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AD" w:rsidRPr="00FD6FFC" w:rsidRDefault="00860FAD" w:rsidP="00860FAD">
      <w:pPr>
        <w:pStyle w:val="2"/>
        <w:spacing w:line="240" w:lineRule="auto"/>
        <w:ind w:firstLine="0"/>
        <w:jc w:val="right"/>
        <w:rPr>
          <w:bCs/>
          <w:szCs w:val="28"/>
        </w:rPr>
      </w:pPr>
      <w:r w:rsidRPr="00FD6FFC">
        <w:rPr>
          <w:bCs/>
          <w:szCs w:val="28"/>
        </w:rPr>
        <w:t>ПРОЕКТ</w:t>
      </w:r>
    </w:p>
    <w:p w:rsidR="00860FAD" w:rsidRPr="00FD6FFC" w:rsidRDefault="00860FAD" w:rsidP="00860FAD">
      <w:pPr>
        <w:pStyle w:val="2"/>
        <w:spacing w:line="240" w:lineRule="auto"/>
        <w:ind w:firstLine="0"/>
        <w:rPr>
          <w:bCs/>
          <w:szCs w:val="28"/>
        </w:rPr>
      </w:pPr>
      <w:r w:rsidRPr="00FD6FFC">
        <w:rPr>
          <w:bCs/>
          <w:szCs w:val="28"/>
        </w:rPr>
        <w:t>Совет города Мамадыш</w:t>
      </w:r>
    </w:p>
    <w:p w:rsidR="00860FAD" w:rsidRPr="00FD6FFC" w:rsidRDefault="00860FAD" w:rsidP="00860FAD">
      <w:pPr>
        <w:pStyle w:val="2"/>
        <w:spacing w:line="240" w:lineRule="auto"/>
        <w:ind w:firstLine="0"/>
        <w:rPr>
          <w:bCs/>
          <w:szCs w:val="28"/>
        </w:rPr>
      </w:pPr>
      <w:r w:rsidRPr="00FD6FFC">
        <w:rPr>
          <w:bCs/>
          <w:szCs w:val="28"/>
        </w:rPr>
        <w:t>Мамадышского муниципального района РТ</w:t>
      </w:r>
    </w:p>
    <w:p w:rsidR="00860FAD" w:rsidRPr="00FD6FFC" w:rsidRDefault="00860FAD" w:rsidP="00860FAD">
      <w:pPr>
        <w:pStyle w:val="2"/>
        <w:spacing w:line="240" w:lineRule="auto"/>
        <w:ind w:firstLine="0"/>
        <w:rPr>
          <w:szCs w:val="28"/>
        </w:rPr>
      </w:pPr>
    </w:p>
    <w:p w:rsidR="00860FAD" w:rsidRPr="00FD6FFC" w:rsidRDefault="00860FAD" w:rsidP="00860FAD">
      <w:pPr>
        <w:pStyle w:val="2"/>
        <w:spacing w:line="240" w:lineRule="auto"/>
        <w:ind w:firstLine="0"/>
        <w:rPr>
          <w:bCs/>
          <w:szCs w:val="28"/>
        </w:rPr>
      </w:pPr>
      <w:r w:rsidRPr="00FD6FFC">
        <w:rPr>
          <w:szCs w:val="28"/>
        </w:rPr>
        <w:t xml:space="preserve">Р Е </w:t>
      </w:r>
      <w:proofErr w:type="gramStart"/>
      <w:r w:rsidRPr="00FD6FFC">
        <w:rPr>
          <w:szCs w:val="28"/>
        </w:rPr>
        <w:t>Ш</w:t>
      </w:r>
      <w:proofErr w:type="gramEnd"/>
      <w:r w:rsidRPr="00FD6FFC">
        <w:rPr>
          <w:szCs w:val="28"/>
        </w:rPr>
        <w:t xml:space="preserve"> Е Н И Е</w:t>
      </w:r>
    </w:p>
    <w:p w:rsidR="00860FAD" w:rsidRDefault="00860FAD" w:rsidP="00860FAD">
      <w:pPr>
        <w:tabs>
          <w:tab w:val="left" w:pos="-5245"/>
        </w:tabs>
        <w:spacing w:line="240" w:lineRule="atLeast"/>
        <w:rPr>
          <w:sz w:val="28"/>
          <w:szCs w:val="28"/>
        </w:rPr>
      </w:pPr>
      <w:r w:rsidRPr="00FD6FFC">
        <w:rPr>
          <w:bCs/>
          <w:sz w:val="28"/>
          <w:szCs w:val="28"/>
        </w:rPr>
        <w:t xml:space="preserve">           №</w:t>
      </w:r>
      <w:r w:rsidR="00075AD9">
        <w:rPr>
          <w:bCs/>
          <w:sz w:val="28"/>
          <w:szCs w:val="28"/>
          <w:u w:val="single"/>
        </w:rPr>
        <w:t>_____</w:t>
      </w:r>
      <w:r w:rsidRPr="00FD6FFC">
        <w:rPr>
          <w:bCs/>
          <w:sz w:val="28"/>
          <w:szCs w:val="28"/>
        </w:rPr>
        <w:t xml:space="preserve">                                  </w:t>
      </w:r>
      <w:r>
        <w:rPr>
          <w:bCs/>
          <w:sz w:val="28"/>
          <w:szCs w:val="28"/>
        </w:rPr>
        <w:t xml:space="preserve">                               </w:t>
      </w:r>
      <w:r w:rsidRPr="00FD6FFC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«</w:t>
      </w:r>
      <w:r w:rsidRPr="00DA5653"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>__</w:t>
      </w:r>
      <w:r>
        <w:rPr>
          <w:bCs/>
          <w:sz w:val="28"/>
          <w:szCs w:val="28"/>
        </w:rPr>
        <w:t xml:space="preserve">» </w:t>
      </w:r>
      <w:r w:rsidR="00075AD9">
        <w:rPr>
          <w:bCs/>
          <w:sz w:val="28"/>
          <w:szCs w:val="28"/>
          <w:u w:val="single"/>
        </w:rPr>
        <w:t>_______</w:t>
      </w:r>
      <w:r w:rsidR="00075AD9">
        <w:rPr>
          <w:bCs/>
          <w:sz w:val="28"/>
          <w:szCs w:val="28"/>
        </w:rPr>
        <w:t xml:space="preserve"> 2016 </w:t>
      </w:r>
      <w:r w:rsidRPr="00FD6FFC">
        <w:rPr>
          <w:bCs/>
          <w:sz w:val="28"/>
          <w:szCs w:val="28"/>
        </w:rPr>
        <w:t>года</w:t>
      </w:r>
    </w:p>
    <w:p w:rsidR="00860FAD" w:rsidRDefault="00860FAD" w:rsidP="00331034">
      <w:pPr>
        <w:tabs>
          <w:tab w:val="left" w:pos="-5245"/>
        </w:tabs>
        <w:spacing w:line="240" w:lineRule="atLeast"/>
        <w:rPr>
          <w:sz w:val="28"/>
          <w:szCs w:val="28"/>
        </w:rPr>
      </w:pPr>
    </w:p>
    <w:p w:rsidR="00860FAD" w:rsidRDefault="00860FAD" w:rsidP="00331034">
      <w:pPr>
        <w:tabs>
          <w:tab w:val="left" w:pos="-5245"/>
        </w:tabs>
        <w:spacing w:line="240" w:lineRule="atLeast"/>
        <w:rPr>
          <w:sz w:val="28"/>
          <w:szCs w:val="28"/>
        </w:rPr>
      </w:pPr>
    </w:p>
    <w:p w:rsidR="00331034" w:rsidRDefault="00331034" w:rsidP="00331034">
      <w:pPr>
        <w:tabs>
          <w:tab w:val="left" w:pos="-5245"/>
        </w:tabs>
        <w:spacing w:line="240" w:lineRule="atLeast"/>
        <w:rPr>
          <w:sz w:val="28"/>
          <w:szCs w:val="28"/>
        </w:rPr>
      </w:pPr>
      <w:r w:rsidRPr="00331034">
        <w:rPr>
          <w:sz w:val="28"/>
          <w:szCs w:val="28"/>
        </w:rPr>
        <w:t xml:space="preserve">О назначении местного референдума на территории </w:t>
      </w:r>
      <w:r>
        <w:rPr>
          <w:sz w:val="28"/>
          <w:szCs w:val="28"/>
        </w:rPr>
        <w:t>города Мамадыш</w:t>
      </w:r>
      <w:r w:rsidRPr="00331034">
        <w:rPr>
          <w:sz w:val="28"/>
          <w:szCs w:val="28"/>
        </w:rPr>
        <w:t xml:space="preserve"> Мамадышского муниципального района Республики Татарстан по вопросу </w:t>
      </w:r>
      <w:r>
        <w:rPr>
          <w:sz w:val="28"/>
          <w:szCs w:val="28"/>
        </w:rPr>
        <w:t xml:space="preserve">введения и </w:t>
      </w:r>
      <w:r w:rsidRPr="00331034">
        <w:rPr>
          <w:sz w:val="28"/>
          <w:szCs w:val="28"/>
        </w:rPr>
        <w:t>использования средств самообложения граждан</w:t>
      </w:r>
    </w:p>
    <w:p w:rsidR="00331034" w:rsidRDefault="00331034" w:rsidP="00331034">
      <w:pPr>
        <w:tabs>
          <w:tab w:val="left" w:pos="-5245"/>
        </w:tabs>
        <w:spacing w:line="240" w:lineRule="atLeast"/>
        <w:rPr>
          <w:sz w:val="28"/>
          <w:szCs w:val="28"/>
        </w:rPr>
      </w:pPr>
    </w:p>
    <w:p w:rsidR="00331034" w:rsidRDefault="00331034" w:rsidP="00331034">
      <w:pPr>
        <w:tabs>
          <w:tab w:val="left" w:pos="-5245"/>
        </w:tabs>
        <w:spacing w:line="240" w:lineRule="atLeast"/>
        <w:rPr>
          <w:sz w:val="28"/>
          <w:szCs w:val="28"/>
        </w:rPr>
      </w:pPr>
    </w:p>
    <w:p w:rsidR="00331034" w:rsidRPr="00331034" w:rsidRDefault="00331034" w:rsidP="00331034">
      <w:pPr>
        <w:tabs>
          <w:tab w:val="left" w:pos="-5245"/>
        </w:tabs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331034">
        <w:rPr>
          <w:sz w:val="28"/>
          <w:szCs w:val="28"/>
        </w:rPr>
        <w:t xml:space="preserve">В соответствии со статьёй 15 Федерального закона от 12.06.2002 №67-ФЗ «Об основных гарантиях избирательных прав и </w:t>
      </w:r>
      <w:r>
        <w:rPr>
          <w:sz w:val="28"/>
          <w:szCs w:val="28"/>
        </w:rPr>
        <w:t xml:space="preserve">права на участие в референдуме </w:t>
      </w:r>
      <w:r w:rsidRPr="00331034">
        <w:rPr>
          <w:sz w:val="28"/>
          <w:szCs w:val="28"/>
        </w:rPr>
        <w:t>граждан Российской Федерации», статьями 22,</w:t>
      </w:r>
      <w:r>
        <w:rPr>
          <w:sz w:val="28"/>
          <w:szCs w:val="28"/>
        </w:rPr>
        <w:t xml:space="preserve"> </w:t>
      </w:r>
      <w:r w:rsidRPr="00331034">
        <w:rPr>
          <w:sz w:val="28"/>
          <w:szCs w:val="28"/>
        </w:rPr>
        <w:t>56 Федерального закона от 06.10.2003</w:t>
      </w:r>
      <w:r>
        <w:rPr>
          <w:sz w:val="28"/>
          <w:szCs w:val="28"/>
        </w:rPr>
        <w:t xml:space="preserve"> г.</w:t>
      </w:r>
      <w:r w:rsidRPr="00331034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статьёй 18 Закона Республики Татарстан от 23.03.2004</w:t>
      </w:r>
      <w:r>
        <w:rPr>
          <w:sz w:val="28"/>
          <w:szCs w:val="28"/>
        </w:rPr>
        <w:t xml:space="preserve"> г</w:t>
      </w:r>
      <w:r w:rsidRPr="00331034">
        <w:rPr>
          <w:sz w:val="28"/>
          <w:szCs w:val="28"/>
        </w:rPr>
        <w:t xml:space="preserve"> № 23-ЗРТ «О местном референдуме», статьёй 11 Устава муниципального образования </w:t>
      </w:r>
      <w:r>
        <w:rPr>
          <w:sz w:val="28"/>
          <w:szCs w:val="28"/>
        </w:rPr>
        <w:t>город</w:t>
      </w:r>
      <w:proofErr w:type="gramEnd"/>
      <w:r>
        <w:rPr>
          <w:sz w:val="28"/>
          <w:szCs w:val="28"/>
        </w:rPr>
        <w:t xml:space="preserve"> Мамадыш</w:t>
      </w:r>
      <w:r w:rsidRPr="00331034">
        <w:rPr>
          <w:sz w:val="28"/>
          <w:szCs w:val="28"/>
        </w:rPr>
        <w:t xml:space="preserve"> Мамадышского муниципального района Республики Татарстан», на основании постановления </w:t>
      </w:r>
      <w:proofErr w:type="gramStart"/>
      <w:r w:rsidRPr="00331034">
        <w:rPr>
          <w:sz w:val="28"/>
          <w:szCs w:val="28"/>
        </w:rPr>
        <w:t xml:space="preserve">руководителя Исполнительного комитета </w:t>
      </w:r>
      <w:r>
        <w:rPr>
          <w:sz w:val="28"/>
          <w:szCs w:val="28"/>
        </w:rPr>
        <w:t>города Мамадыш</w:t>
      </w:r>
      <w:r w:rsidRPr="00331034">
        <w:rPr>
          <w:sz w:val="28"/>
          <w:szCs w:val="28"/>
        </w:rPr>
        <w:t xml:space="preserve"> Мамадышского муниципального района Республики Татарстан </w:t>
      </w:r>
      <w:r w:rsidRPr="00FF5C91">
        <w:rPr>
          <w:sz w:val="28"/>
          <w:szCs w:val="28"/>
        </w:rPr>
        <w:t xml:space="preserve">от </w:t>
      </w:r>
      <w:r w:rsidR="00FF5C91" w:rsidRPr="00FF5C91">
        <w:rPr>
          <w:sz w:val="28"/>
          <w:szCs w:val="28"/>
        </w:rPr>
        <w:t>23.12</w:t>
      </w:r>
      <w:r w:rsidR="00D8110E" w:rsidRPr="00FF5C91">
        <w:rPr>
          <w:sz w:val="28"/>
          <w:szCs w:val="28"/>
        </w:rPr>
        <w:t>.</w:t>
      </w:r>
      <w:r w:rsidR="00FF5C91" w:rsidRPr="00FF5C91">
        <w:rPr>
          <w:sz w:val="28"/>
          <w:szCs w:val="28"/>
        </w:rPr>
        <w:t>2015</w:t>
      </w:r>
      <w:r w:rsidRPr="00FF5C91">
        <w:rPr>
          <w:sz w:val="28"/>
          <w:szCs w:val="28"/>
        </w:rPr>
        <w:t xml:space="preserve"> г. </w:t>
      </w:r>
      <w:r w:rsidRPr="00FF5C91">
        <w:rPr>
          <w:sz w:val="28"/>
        </w:rPr>
        <w:t>№</w:t>
      </w:r>
      <w:r w:rsidR="00FF5C91" w:rsidRPr="00FF5C91">
        <w:rPr>
          <w:sz w:val="28"/>
        </w:rPr>
        <w:t xml:space="preserve"> 272</w:t>
      </w:r>
      <w:r w:rsidRPr="00331034">
        <w:rPr>
          <w:sz w:val="28"/>
        </w:rPr>
        <w:t xml:space="preserve"> </w:t>
      </w:r>
      <w:r w:rsidRPr="00331034">
        <w:rPr>
          <w:sz w:val="28"/>
          <w:szCs w:val="28"/>
        </w:rPr>
        <w:t xml:space="preserve">«Об инициировании проведения референдума», решения Совета </w:t>
      </w:r>
      <w:r>
        <w:rPr>
          <w:sz w:val="28"/>
          <w:szCs w:val="28"/>
        </w:rPr>
        <w:t>города Мамадыш</w:t>
      </w:r>
      <w:r w:rsidRPr="00331034">
        <w:rPr>
          <w:sz w:val="28"/>
          <w:szCs w:val="28"/>
        </w:rPr>
        <w:t xml:space="preserve"> Мамадышского муниципального района </w:t>
      </w:r>
      <w:r w:rsidRPr="00FF5C91">
        <w:rPr>
          <w:sz w:val="28"/>
          <w:szCs w:val="28"/>
        </w:rPr>
        <w:t xml:space="preserve">Республики Татарстан от </w:t>
      </w:r>
      <w:r w:rsidR="00FF5C91" w:rsidRPr="00FF5C91">
        <w:rPr>
          <w:sz w:val="28"/>
          <w:szCs w:val="28"/>
        </w:rPr>
        <w:t>23.12</w:t>
      </w:r>
      <w:r w:rsidR="00D8110E" w:rsidRPr="00FF5C91">
        <w:rPr>
          <w:sz w:val="28"/>
          <w:szCs w:val="28"/>
        </w:rPr>
        <w:t>.</w:t>
      </w:r>
      <w:r w:rsidRPr="00FF5C91">
        <w:rPr>
          <w:sz w:val="28"/>
          <w:szCs w:val="28"/>
        </w:rPr>
        <w:t>201</w:t>
      </w:r>
      <w:r w:rsidR="00FF5C91" w:rsidRPr="00FF5C91">
        <w:rPr>
          <w:sz w:val="28"/>
          <w:szCs w:val="28"/>
        </w:rPr>
        <w:t>5</w:t>
      </w:r>
      <w:r w:rsidRPr="00FF5C91">
        <w:rPr>
          <w:sz w:val="28"/>
          <w:szCs w:val="28"/>
        </w:rPr>
        <w:t xml:space="preserve"> г.</w:t>
      </w:r>
      <w:r w:rsidR="00FF5C91" w:rsidRPr="00FF5C91">
        <w:rPr>
          <w:sz w:val="28"/>
          <w:szCs w:val="28"/>
        </w:rPr>
        <w:t xml:space="preserve"> № 1-</w:t>
      </w:r>
      <w:r w:rsidR="00FF5C91">
        <w:rPr>
          <w:sz w:val="28"/>
          <w:szCs w:val="28"/>
        </w:rPr>
        <w:t>5</w:t>
      </w:r>
      <w:r w:rsidRPr="00331034">
        <w:rPr>
          <w:sz w:val="28"/>
          <w:szCs w:val="28"/>
        </w:rPr>
        <w:t xml:space="preserve"> «Об инициировании проведения референдума», </w:t>
      </w:r>
      <w:r w:rsidRPr="00331034">
        <w:rPr>
          <w:color w:val="000000"/>
          <w:sz w:val="28"/>
          <w:szCs w:val="28"/>
        </w:rPr>
        <w:t xml:space="preserve">Положения о самообложении граждан и порядке сбора и использования средств самообложения граждан на территории </w:t>
      </w:r>
      <w:r>
        <w:rPr>
          <w:color w:val="000000"/>
          <w:sz w:val="28"/>
          <w:szCs w:val="28"/>
        </w:rPr>
        <w:t>города Мамадыш</w:t>
      </w:r>
      <w:r w:rsidRPr="00331034">
        <w:rPr>
          <w:color w:val="000000"/>
          <w:sz w:val="28"/>
          <w:szCs w:val="28"/>
        </w:rPr>
        <w:t xml:space="preserve"> Мамадышского муниципального района Республики Татарстан, утвержденное решением Совета </w:t>
      </w:r>
      <w:r>
        <w:rPr>
          <w:color w:val="000000"/>
          <w:sz w:val="28"/>
          <w:szCs w:val="28"/>
        </w:rPr>
        <w:t>города</w:t>
      </w:r>
      <w:proofErr w:type="gramEnd"/>
      <w:r>
        <w:rPr>
          <w:color w:val="000000"/>
          <w:sz w:val="28"/>
          <w:szCs w:val="28"/>
        </w:rPr>
        <w:t xml:space="preserve"> Мамадыш</w:t>
      </w:r>
      <w:r w:rsidRPr="00331034">
        <w:rPr>
          <w:sz w:val="28"/>
          <w:szCs w:val="28"/>
        </w:rPr>
        <w:t xml:space="preserve"> Мамадышского муниципального района Республики Татарстан от </w:t>
      </w:r>
      <w:r w:rsidR="00D8110E">
        <w:rPr>
          <w:sz w:val="28"/>
          <w:szCs w:val="28"/>
        </w:rPr>
        <w:t>18.10.</w:t>
      </w:r>
      <w:r w:rsidRPr="00331034">
        <w:rPr>
          <w:sz w:val="28"/>
          <w:szCs w:val="28"/>
        </w:rPr>
        <w:t>2014</w:t>
      </w:r>
      <w:r>
        <w:rPr>
          <w:sz w:val="28"/>
          <w:szCs w:val="28"/>
        </w:rPr>
        <w:t xml:space="preserve"> г.</w:t>
      </w:r>
      <w:r w:rsidRPr="00331034">
        <w:rPr>
          <w:sz w:val="28"/>
          <w:szCs w:val="28"/>
        </w:rPr>
        <w:t xml:space="preserve"> №</w:t>
      </w:r>
      <w:r w:rsidR="00D8110E">
        <w:rPr>
          <w:sz w:val="28"/>
          <w:szCs w:val="28"/>
        </w:rPr>
        <w:t xml:space="preserve"> 1-26</w:t>
      </w:r>
      <w:r w:rsidRPr="00331034">
        <w:rPr>
          <w:sz w:val="28"/>
          <w:szCs w:val="28"/>
        </w:rPr>
        <w:t>, Совет</w:t>
      </w:r>
      <w:r>
        <w:rPr>
          <w:sz w:val="28"/>
          <w:szCs w:val="28"/>
        </w:rPr>
        <w:t xml:space="preserve"> города Мамадыш</w:t>
      </w:r>
      <w:r w:rsidRPr="00331034">
        <w:rPr>
          <w:sz w:val="28"/>
          <w:szCs w:val="28"/>
        </w:rPr>
        <w:t xml:space="preserve"> Мамадышского муниципального района Республики Татарстан РЕШИЛ:</w:t>
      </w:r>
    </w:p>
    <w:p w:rsidR="00331034" w:rsidRDefault="00331034" w:rsidP="00331034">
      <w:pPr>
        <w:pStyle w:val="ab"/>
        <w:numPr>
          <w:ilvl w:val="0"/>
          <w:numId w:val="1"/>
        </w:numPr>
        <w:tabs>
          <w:tab w:val="left" w:pos="1890"/>
        </w:tabs>
        <w:spacing w:line="240" w:lineRule="atLeast"/>
        <w:jc w:val="both"/>
        <w:rPr>
          <w:sz w:val="28"/>
          <w:szCs w:val="28"/>
        </w:rPr>
      </w:pPr>
      <w:r w:rsidRPr="00FF5C91">
        <w:rPr>
          <w:sz w:val="28"/>
          <w:szCs w:val="28"/>
        </w:rPr>
        <w:t xml:space="preserve">Назначить на </w:t>
      </w:r>
      <w:r w:rsidR="00FF5C91" w:rsidRPr="00FF5C91">
        <w:rPr>
          <w:sz w:val="28"/>
          <w:szCs w:val="28"/>
        </w:rPr>
        <w:t>28</w:t>
      </w:r>
      <w:r w:rsidRPr="00FF5C91">
        <w:rPr>
          <w:sz w:val="28"/>
          <w:szCs w:val="28"/>
        </w:rPr>
        <w:t xml:space="preserve"> </w:t>
      </w:r>
      <w:r w:rsidR="00FF5C91" w:rsidRPr="00FF5C91">
        <w:rPr>
          <w:sz w:val="28"/>
          <w:szCs w:val="28"/>
        </w:rPr>
        <w:t>февраля 2016</w:t>
      </w:r>
      <w:r w:rsidRPr="00FF5C91">
        <w:rPr>
          <w:sz w:val="28"/>
          <w:szCs w:val="28"/>
        </w:rPr>
        <w:t xml:space="preserve"> года</w:t>
      </w:r>
      <w:r w:rsidRPr="00331034">
        <w:rPr>
          <w:sz w:val="28"/>
          <w:szCs w:val="28"/>
        </w:rPr>
        <w:t xml:space="preserve"> местный референдум по вопросу введения самообложения граждан на территории </w:t>
      </w:r>
      <w:r>
        <w:rPr>
          <w:sz w:val="28"/>
          <w:szCs w:val="28"/>
        </w:rPr>
        <w:t>города Мамадыш</w:t>
      </w:r>
      <w:r w:rsidRPr="00331034">
        <w:rPr>
          <w:sz w:val="28"/>
          <w:szCs w:val="28"/>
        </w:rPr>
        <w:t xml:space="preserve"> Мамадышского муниципального района Республики Татарстан.</w:t>
      </w:r>
    </w:p>
    <w:p w:rsidR="00FF5C91" w:rsidRDefault="00FF5C91" w:rsidP="00FF5C91">
      <w:pPr>
        <w:pStyle w:val="ab"/>
        <w:numPr>
          <w:ilvl w:val="0"/>
          <w:numId w:val="1"/>
        </w:num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Инициировать проведение местного референдума по вопросу:</w:t>
      </w:r>
    </w:p>
    <w:p w:rsidR="00FF5C91" w:rsidRDefault="00FF5C91" w:rsidP="00FF5C91">
      <w:pPr>
        <w:pStyle w:val="ab"/>
        <w:tabs>
          <w:tab w:val="left" w:pos="426"/>
        </w:tabs>
        <w:jc w:val="both"/>
        <w:rPr>
          <w:sz w:val="28"/>
          <w:szCs w:val="28"/>
        </w:rPr>
      </w:pPr>
      <w:r w:rsidRPr="00FF5C91">
        <w:rPr>
          <w:sz w:val="28"/>
          <w:szCs w:val="28"/>
        </w:rPr>
        <w:t>«Согласны ли Вы на введение самообложения в 2016 году в сумме 200 рублей с каждого совершеннолетнего жителя, зарегистрированного по месту жительства на территории города Мамадыш Мамадышского муниципального района Республики Татарстан, за исключением</w:t>
      </w:r>
      <w:r w:rsidRPr="00FF5C91">
        <w:rPr>
          <w:b/>
          <w:sz w:val="28"/>
          <w:szCs w:val="28"/>
        </w:rPr>
        <w:t xml:space="preserve"> </w:t>
      </w:r>
      <w:r w:rsidRPr="00FF5C91">
        <w:rPr>
          <w:sz w:val="28"/>
          <w:szCs w:val="28"/>
        </w:rPr>
        <w:t>инвалидов 1 группы и ветеранов Великой Отечественной войны, и направлением полученных средств на решение вопросов местного значения:</w:t>
      </w:r>
    </w:p>
    <w:p w:rsidR="00FF5C91" w:rsidRDefault="00FF5C91" w:rsidP="00FF5C91">
      <w:pPr>
        <w:pStyle w:val="ab"/>
        <w:tabs>
          <w:tab w:val="left" w:pos="426"/>
        </w:tabs>
        <w:jc w:val="both"/>
        <w:rPr>
          <w:bCs/>
          <w:color w:val="000000"/>
          <w:sz w:val="28"/>
          <w:szCs w:val="28"/>
        </w:rPr>
      </w:pPr>
      <w:r w:rsidRPr="00FF5C91">
        <w:rPr>
          <w:sz w:val="28"/>
          <w:szCs w:val="28"/>
        </w:rPr>
        <w:t xml:space="preserve"> - </w:t>
      </w:r>
      <w:r w:rsidRPr="00FF5C91">
        <w:rPr>
          <w:bCs/>
          <w:color w:val="000000"/>
          <w:sz w:val="28"/>
          <w:szCs w:val="28"/>
        </w:rPr>
        <w:t xml:space="preserve">утверждение правил благоустройства, территории поселения, (включая освещение улиц, озеленение территории, установку указателей с </w:t>
      </w:r>
      <w:r w:rsidRPr="00FF5C91">
        <w:rPr>
          <w:bCs/>
          <w:color w:val="000000"/>
          <w:sz w:val="28"/>
          <w:szCs w:val="28"/>
        </w:rPr>
        <w:lastRenderedPageBreak/>
        <w:t>наименованиями улиц и номерами домов, размещение и содержание малых архитектурных форм).</w:t>
      </w:r>
    </w:p>
    <w:p w:rsidR="00FF5C91" w:rsidRDefault="00FF5C91" w:rsidP="00FF5C91">
      <w:pPr>
        <w:pStyle w:val="ab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Модернизация объектов уличного освещения. Замена ламповых светильников освещения на светодиодные светильники Строительство автобусных павильонов на новых автобусных маршрутах по ул. </w:t>
      </w:r>
      <w:proofErr w:type="spellStart"/>
      <w:r>
        <w:rPr>
          <w:sz w:val="28"/>
          <w:szCs w:val="28"/>
        </w:rPr>
        <w:t>Новозаводской</w:t>
      </w:r>
      <w:proofErr w:type="spellEnd"/>
      <w:r>
        <w:rPr>
          <w:sz w:val="28"/>
          <w:szCs w:val="28"/>
        </w:rPr>
        <w:t xml:space="preserve"> и в микрорайоне «Северный»  – 1800000 рублей. </w:t>
      </w:r>
    </w:p>
    <w:p w:rsidR="00FF5C91" w:rsidRDefault="00FF5C91" w:rsidP="00FF5C91">
      <w:pPr>
        <w:pStyle w:val="ab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</w:t>
      </w:r>
      <w:proofErr w:type="gramEnd"/>
      <w:r>
        <w:rPr>
          <w:sz w:val="28"/>
          <w:szCs w:val="28"/>
        </w:rPr>
        <w:t xml:space="preserve"> Российской Федерации;</w:t>
      </w:r>
    </w:p>
    <w:p w:rsidR="00FF5C91" w:rsidRDefault="00FF5C91" w:rsidP="00FF5C91">
      <w:pPr>
        <w:pStyle w:val="ab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Установка новых дорожных знаков и искусственных неровностей </w:t>
      </w:r>
      <w:r>
        <w:rPr>
          <w:sz w:val="28"/>
        </w:rPr>
        <w:t>на автомобильных дорогах, возле территорий</w:t>
      </w:r>
      <w:r>
        <w:rPr>
          <w:sz w:val="28"/>
          <w:szCs w:val="28"/>
        </w:rPr>
        <w:t xml:space="preserve"> дошкольных и общеобразовательных учреждений – 534200 рублей.</w:t>
      </w:r>
    </w:p>
    <w:p w:rsidR="00FF5C91" w:rsidRDefault="00FF5C91" w:rsidP="00FF5C91">
      <w:pPr>
        <w:pStyle w:val="ab"/>
        <w:tabs>
          <w:tab w:val="left" w:pos="-5245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«ДА»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«НЕТ»</w:t>
      </w:r>
    </w:p>
    <w:p w:rsidR="00331034" w:rsidRPr="00FF5C91" w:rsidRDefault="00FF5C91" w:rsidP="00FF5C91">
      <w:pPr>
        <w:tabs>
          <w:tab w:val="left" w:pos="1890"/>
        </w:tabs>
        <w:spacing w:line="240" w:lineRule="atLeast"/>
        <w:jc w:val="both"/>
        <w:rPr>
          <w:sz w:val="28"/>
          <w:szCs w:val="28"/>
        </w:rPr>
      </w:pPr>
      <w:r w:rsidRPr="00FF5C91">
        <w:rPr>
          <w:sz w:val="28"/>
          <w:szCs w:val="28"/>
        </w:rPr>
        <w:tab/>
      </w:r>
      <w:r w:rsidRPr="00FF5C91">
        <w:rPr>
          <w:sz w:val="28"/>
          <w:szCs w:val="28"/>
        </w:rPr>
        <w:tab/>
      </w:r>
      <w:r w:rsidRPr="00FF5C91">
        <w:rPr>
          <w:sz w:val="28"/>
          <w:szCs w:val="28"/>
        </w:rPr>
        <w:tab/>
      </w:r>
      <w:r w:rsidR="00331034" w:rsidRPr="00FF5C91">
        <w:rPr>
          <w:sz w:val="28"/>
          <w:szCs w:val="28"/>
        </w:rPr>
        <w:tab/>
      </w:r>
      <w:r w:rsidR="00331034" w:rsidRPr="00FF5C91">
        <w:rPr>
          <w:sz w:val="28"/>
          <w:szCs w:val="28"/>
        </w:rPr>
        <w:tab/>
      </w:r>
    </w:p>
    <w:p w:rsidR="00711499" w:rsidRDefault="00711499" w:rsidP="00711499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на официальном сайте Мамадышского муниципального района в информационно-телекоммуникационной сети Интернет по </w:t>
      </w:r>
      <w:proofErr w:type="spellStart"/>
      <w:r>
        <w:rPr>
          <w:sz w:val="28"/>
          <w:szCs w:val="28"/>
        </w:rPr>
        <w:t>веб-адресу</w:t>
      </w:r>
      <w:proofErr w:type="spellEnd"/>
      <w:r>
        <w:rPr>
          <w:sz w:val="28"/>
          <w:szCs w:val="28"/>
        </w:rPr>
        <w:t xml:space="preserve">: </w:t>
      </w:r>
      <w:hyperlink r:id="rId6" w:history="1">
        <w:r>
          <w:rPr>
            <w:rStyle w:val="ac"/>
            <w:sz w:val="28"/>
            <w:szCs w:val="28"/>
            <w:lang w:val="en-US"/>
          </w:rPr>
          <w:t>http</w:t>
        </w:r>
        <w:r>
          <w:rPr>
            <w:rStyle w:val="ac"/>
            <w:sz w:val="28"/>
            <w:szCs w:val="28"/>
          </w:rPr>
          <w:t>://</w:t>
        </w:r>
        <w:proofErr w:type="spellStart"/>
        <w:r>
          <w:rPr>
            <w:rStyle w:val="ac"/>
            <w:sz w:val="28"/>
            <w:szCs w:val="28"/>
            <w:lang w:val="en-US"/>
          </w:rPr>
          <w:t>mamadysh</w:t>
        </w:r>
        <w:proofErr w:type="spellEnd"/>
        <w:r>
          <w:rPr>
            <w:rStyle w:val="ac"/>
            <w:sz w:val="28"/>
            <w:szCs w:val="28"/>
          </w:rPr>
          <w:t>.</w:t>
        </w:r>
        <w:proofErr w:type="spellStart"/>
        <w:r>
          <w:rPr>
            <w:rStyle w:val="ac"/>
            <w:sz w:val="28"/>
            <w:szCs w:val="28"/>
            <w:lang w:val="en-US"/>
          </w:rPr>
          <w:t>tatarstan</w:t>
        </w:r>
        <w:proofErr w:type="spellEnd"/>
        <w:r>
          <w:rPr>
            <w:rStyle w:val="ac"/>
            <w:sz w:val="28"/>
            <w:szCs w:val="28"/>
          </w:rPr>
          <w:t>.</w:t>
        </w:r>
        <w:proofErr w:type="spellStart"/>
        <w:r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="00E00F43">
        <w:rPr>
          <w:sz w:val="28"/>
          <w:szCs w:val="28"/>
        </w:rPr>
        <w:t xml:space="preserve">, </w:t>
      </w:r>
      <w:r w:rsidR="00E00F43" w:rsidRPr="00F47233">
        <w:rPr>
          <w:color w:val="000000" w:themeColor="text1"/>
          <w:sz w:val="28"/>
          <w:szCs w:val="28"/>
        </w:rPr>
        <w:t>официальном портале правовой информации Республики Татарстан (</w:t>
      </w:r>
      <w:proofErr w:type="spellStart"/>
      <w:r w:rsidR="00E00F43" w:rsidRPr="00F47233">
        <w:rPr>
          <w:color w:val="000000" w:themeColor="text1"/>
          <w:sz w:val="28"/>
          <w:szCs w:val="28"/>
        </w:rPr>
        <w:t>pravo.tatarstan.ru</w:t>
      </w:r>
      <w:proofErr w:type="spellEnd"/>
      <w:r w:rsidR="00E00F43" w:rsidRPr="00F47233">
        <w:rPr>
          <w:color w:val="000000" w:themeColor="text1"/>
          <w:sz w:val="28"/>
          <w:szCs w:val="28"/>
        </w:rPr>
        <w:t>)</w:t>
      </w:r>
    </w:p>
    <w:p w:rsidR="00711499" w:rsidRDefault="00711499" w:rsidP="00711499">
      <w:pPr>
        <w:pStyle w:val="ab"/>
        <w:jc w:val="both"/>
        <w:rPr>
          <w:sz w:val="28"/>
          <w:szCs w:val="28"/>
        </w:rPr>
      </w:pPr>
    </w:p>
    <w:p w:rsidR="00331034" w:rsidRPr="00711499" w:rsidRDefault="00331034" w:rsidP="00331034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 w:rsidRPr="00711499">
        <w:rPr>
          <w:sz w:val="28"/>
          <w:szCs w:val="28"/>
        </w:rPr>
        <w:t xml:space="preserve">Контроль за исполнением настоящего решения возложить </w:t>
      </w:r>
      <w:r w:rsidRPr="00711499">
        <w:rPr>
          <w:sz w:val="28"/>
        </w:rPr>
        <w:t xml:space="preserve">на заместителя главы, заместителя председателя Совета города Мамадыш </w:t>
      </w:r>
      <w:r w:rsidR="00711499">
        <w:rPr>
          <w:sz w:val="28"/>
        </w:rPr>
        <w:t>Ибрагимова</w:t>
      </w:r>
      <w:proofErr w:type="gramStart"/>
      <w:r w:rsidRPr="00711499">
        <w:rPr>
          <w:sz w:val="28"/>
        </w:rPr>
        <w:t>.</w:t>
      </w:r>
      <w:r w:rsidR="00711499">
        <w:rPr>
          <w:sz w:val="28"/>
        </w:rPr>
        <w:t>С</w:t>
      </w:r>
      <w:proofErr w:type="gramEnd"/>
      <w:r w:rsidR="00711499">
        <w:rPr>
          <w:sz w:val="28"/>
        </w:rPr>
        <w:t>.Г.</w:t>
      </w:r>
    </w:p>
    <w:p w:rsidR="00331034" w:rsidRPr="00E96AAE" w:rsidRDefault="00331034" w:rsidP="00331034">
      <w:pPr>
        <w:tabs>
          <w:tab w:val="left" w:pos="1890"/>
        </w:tabs>
        <w:jc w:val="both"/>
        <w:rPr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969"/>
      </w:tblGrid>
      <w:tr w:rsidR="00331034" w:rsidTr="001A0C86">
        <w:tc>
          <w:tcPr>
            <w:tcW w:w="6062" w:type="dxa"/>
            <w:vAlign w:val="bottom"/>
          </w:tcPr>
          <w:p w:rsidR="00331034" w:rsidRPr="000F4220" w:rsidRDefault="00331034" w:rsidP="001A0C86">
            <w:pPr>
              <w:rPr>
                <w:sz w:val="28"/>
                <w:szCs w:val="28"/>
              </w:rPr>
            </w:pPr>
            <w:r w:rsidRPr="000F4220">
              <w:rPr>
                <w:sz w:val="28"/>
                <w:szCs w:val="28"/>
              </w:rPr>
              <w:t>Глава города,</w:t>
            </w:r>
          </w:p>
          <w:p w:rsidR="00331034" w:rsidRPr="000F4220" w:rsidRDefault="00331034" w:rsidP="001A0C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F4220">
              <w:rPr>
                <w:sz w:val="28"/>
                <w:szCs w:val="28"/>
              </w:rPr>
              <w:t>редседатель Совета города Мамадыш</w:t>
            </w:r>
          </w:p>
          <w:p w:rsidR="00331034" w:rsidRDefault="00331034" w:rsidP="001A0C86">
            <w:pPr>
              <w:rPr>
                <w:sz w:val="28"/>
                <w:szCs w:val="28"/>
              </w:rPr>
            </w:pPr>
            <w:r w:rsidRPr="000F4220">
              <w:rPr>
                <w:sz w:val="28"/>
                <w:szCs w:val="28"/>
              </w:rPr>
              <w:t>Мамадышского муниципального района РТ</w:t>
            </w:r>
          </w:p>
        </w:tc>
        <w:tc>
          <w:tcPr>
            <w:tcW w:w="3969" w:type="dxa"/>
            <w:vAlign w:val="bottom"/>
          </w:tcPr>
          <w:p w:rsidR="00331034" w:rsidRDefault="00331034" w:rsidP="001A0C86">
            <w:pPr>
              <w:jc w:val="right"/>
              <w:rPr>
                <w:sz w:val="28"/>
                <w:szCs w:val="28"/>
              </w:rPr>
            </w:pPr>
          </w:p>
          <w:p w:rsidR="00331034" w:rsidRDefault="00331034" w:rsidP="001A0C86">
            <w:pPr>
              <w:jc w:val="right"/>
              <w:rPr>
                <w:sz w:val="28"/>
                <w:szCs w:val="28"/>
              </w:rPr>
            </w:pPr>
          </w:p>
          <w:p w:rsidR="00331034" w:rsidRDefault="00331034" w:rsidP="001A0C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А.П. Иванов</w:t>
            </w:r>
          </w:p>
        </w:tc>
      </w:tr>
    </w:tbl>
    <w:p w:rsidR="00331034" w:rsidRPr="00E96AAE" w:rsidRDefault="00331034" w:rsidP="00331034">
      <w:pPr>
        <w:jc w:val="both"/>
        <w:rPr>
          <w:sz w:val="28"/>
          <w:szCs w:val="28"/>
        </w:rPr>
      </w:pPr>
    </w:p>
    <w:sectPr w:rsidR="00331034" w:rsidRPr="00E96AAE" w:rsidSect="00664D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025DA"/>
    <w:multiLevelType w:val="hybridMultilevel"/>
    <w:tmpl w:val="C6E2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04AE1"/>
    <w:multiLevelType w:val="hybridMultilevel"/>
    <w:tmpl w:val="D2C44B2C"/>
    <w:lvl w:ilvl="0" w:tplc="A1C464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6B5924"/>
    <w:multiLevelType w:val="hybridMultilevel"/>
    <w:tmpl w:val="1C24E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AF8"/>
    <w:rsid w:val="00002D16"/>
    <w:rsid w:val="00075AD9"/>
    <w:rsid w:val="00083C1B"/>
    <w:rsid w:val="00147A14"/>
    <w:rsid w:val="00170444"/>
    <w:rsid w:val="00184C32"/>
    <w:rsid w:val="001C5E7D"/>
    <w:rsid w:val="002366F7"/>
    <w:rsid w:val="00253478"/>
    <w:rsid w:val="002C70DC"/>
    <w:rsid w:val="002F752A"/>
    <w:rsid w:val="00303AF8"/>
    <w:rsid w:val="00331034"/>
    <w:rsid w:val="0033154C"/>
    <w:rsid w:val="003C70CA"/>
    <w:rsid w:val="003D5941"/>
    <w:rsid w:val="00443097"/>
    <w:rsid w:val="0046510C"/>
    <w:rsid w:val="00467D96"/>
    <w:rsid w:val="004C0DB2"/>
    <w:rsid w:val="005A494D"/>
    <w:rsid w:val="005F3822"/>
    <w:rsid w:val="00613C71"/>
    <w:rsid w:val="00664D01"/>
    <w:rsid w:val="006D5E9C"/>
    <w:rsid w:val="00711499"/>
    <w:rsid w:val="00716560"/>
    <w:rsid w:val="00721283"/>
    <w:rsid w:val="007C5F4E"/>
    <w:rsid w:val="00853396"/>
    <w:rsid w:val="00860FAD"/>
    <w:rsid w:val="008C1361"/>
    <w:rsid w:val="00AB0C5E"/>
    <w:rsid w:val="00AE7AE2"/>
    <w:rsid w:val="00B339EC"/>
    <w:rsid w:val="00B4118B"/>
    <w:rsid w:val="00B77FE9"/>
    <w:rsid w:val="00BF770A"/>
    <w:rsid w:val="00C31B5B"/>
    <w:rsid w:val="00CC3C98"/>
    <w:rsid w:val="00D56A14"/>
    <w:rsid w:val="00D80958"/>
    <w:rsid w:val="00D8110E"/>
    <w:rsid w:val="00DD67F6"/>
    <w:rsid w:val="00E00F43"/>
    <w:rsid w:val="00E96AAE"/>
    <w:rsid w:val="00EB5285"/>
    <w:rsid w:val="00EF1D9B"/>
    <w:rsid w:val="00F63E29"/>
    <w:rsid w:val="00F82A82"/>
    <w:rsid w:val="00FA1ACA"/>
    <w:rsid w:val="00FF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97" w:hanging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AF8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A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303AF8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303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3A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AF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99"/>
    <w:qFormat/>
    <w:rsid w:val="00184C32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184C32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184C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184C32"/>
    <w:pPr>
      <w:ind w:left="720"/>
      <w:contextualSpacing/>
    </w:pPr>
  </w:style>
  <w:style w:type="character" w:styleId="ac">
    <w:name w:val="Hyperlink"/>
    <w:basedOn w:val="a0"/>
    <w:rsid w:val="00E96AAE"/>
    <w:rPr>
      <w:color w:val="0000FF"/>
      <w:u w:val="single"/>
    </w:rPr>
  </w:style>
  <w:style w:type="paragraph" w:styleId="2">
    <w:name w:val="Body Text Indent 2"/>
    <w:basedOn w:val="a"/>
    <w:link w:val="20"/>
    <w:rsid w:val="00860FAD"/>
    <w:pPr>
      <w:tabs>
        <w:tab w:val="left" w:pos="2127"/>
      </w:tabs>
      <w:spacing w:line="360" w:lineRule="auto"/>
      <w:ind w:right="-625" w:firstLine="567"/>
      <w:jc w:val="center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860FA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amadysh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199E-0496-45B1-9D13-AD5DB42A7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2016-01-09T11:47:00Z</cp:lastPrinted>
  <dcterms:created xsi:type="dcterms:W3CDTF">2013-12-26T05:51:00Z</dcterms:created>
  <dcterms:modified xsi:type="dcterms:W3CDTF">2016-01-11T09:49:00Z</dcterms:modified>
</cp:coreProperties>
</file>