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27" w:rsidRPr="00711C27" w:rsidRDefault="00711C27" w:rsidP="00711C27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Положения о порядке</w:t>
      </w:r>
    </w:p>
    <w:p w:rsidR="00711C27" w:rsidRPr="00711C27" w:rsidRDefault="00711C27" w:rsidP="00711C27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расчета размера платы за пользование </w:t>
      </w:r>
      <w:proofErr w:type="gramStart"/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жилым</w:t>
      </w:r>
      <w:proofErr w:type="gramEnd"/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11C27" w:rsidRPr="00711C27" w:rsidRDefault="00711C27" w:rsidP="00711C27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помещением для нанимателей жилых помещений</w:t>
      </w:r>
    </w:p>
    <w:p w:rsidR="00711C27" w:rsidRPr="00711C27" w:rsidRDefault="00711C27" w:rsidP="00711C27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договорам социального найма и договорам </w:t>
      </w:r>
    </w:p>
    <w:p w:rsidR="00711C27" w:rsidRPr="00711C27" w:rsidRDefault="00711C27" w:rsidP="00711C27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найма жилых помещений государственного </w:t>
      </w:r>
    </w:p>
    <w:p w:rsidR="00711C27" w:rsidRPr="00711C27" w:rsidRDefault="00711C27" w:rsidP="00711C27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или муниципального жилищного фонда в </w:t>
      </w:r>
      <w:proofErr w:type="gramStart"/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поселениях</w:t>
      </w:r>
      <w:proofErr w:type="gramEnd"/>
    </w:p>
    <w:p w:rsidR="00711C27" w:rsidRDefault="00711C27" w:rsidP="00711C27">
      <w:pPr>
        <w:pStyle w:val="HEADERTEXT"/>
        <w:jc w:val="both"/>
        <w:rPr>
          <w:b/>
          <w:bCs/>
        </w:rPr>
      </w:pPr>
      <w:r w:rsidRPr="0071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Мамадышского муниципального района Республики Татарстан</w:t>
      </w:r>
      <w:r>
        <w:rPr>
          <w:b/>
          <w:bCs/>
        </w:rPr>
        <w:t xml:space="preserve"> </w:t>
      </w:r>
    </w:p>
    <w:p w:rsidR="00711C27" w:rsidRDefault="00711C27" w:rsidP="00711C27">
      <w:pPr>
        <w:pStyle w:val="HEADERTEXT"/>
        <w:jc w:val="both"/>
        <w:rPr>
          <w:b/>
          <w:bCs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"kodeks://link/d?nd=901919946&amp;point=mark=00000000000000000000000000000000000000000000000000A980NN"\o"’’Жилищный кодекс Российской Федерации (с изменениями на 4 июня 2018 года)’’</w:instrTex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29.12.2004 N 188-ФЗ</w:instrTex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15.06.2018)"</w:instrTex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156 </w: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"kodeks://link/d?nd=901919946&amp;point=mark=00000000000000000000000000000000000000000000000000A860NC"\o"’’Жилищный кодекс Российской Федерации (с изменениями на 4 июня 2018 года)’’</w:instrTex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29.12.2004 N 188-ФЗ</w:instrTex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15.06.2018)"</w:instrTex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158 Жилищного кодекса Российской Федерации </w: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"kodeks://link/d?nd=901991977"\o"’’Об утверждении Правил содержания общего имущества в многоквартирном доме и Правил изменения ...’’</w:instrTex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Правительства РФ от 13.08.2006 N 491</w:instrTex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11.04.2018)"</w:instrTex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</w: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"kodeks://link/d?nd=420379949"\o"’’Об утверждении методических указаний установления размера платы за пользование жилым ...’’</w:instrTex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>Приказ Министерства строительства и жилищно-коммунального хозяйства Российской Федерации от 27.09.2016 N ...</w:instrText>
      </w:r>
    </w:p>
    <w:p w:rsid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04.09.201"</w:instrText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Минстроя России от 27.09.2016 N 668/</w:t>
      </w:r>
      <w:proofErr w:type="spellStart"/>
      <w:proofErr w:type="gramStart"/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proofErr w:type="gramEnd"/>
      <w:r w:rsidRPr="00711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</w:t>
      </w:r>
      <w:r w:rsidRPr="00711C27">
        <w:rPr>
          <w:color w:val="0000FF"/>
        </w:rPr>
        <w:t xml:space="preserve"> </w:t>
      </w:r>
      <w:r w:rsidRPr="00711C27">
        <w:fldChar w:fldCharType="end"/>
      </w:r>
      <w:r>
        <w:t xml:space="preserve"> </w:t>
      </w:r>
      <w:r w:rsidRPr="00711C27"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1C2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11C2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1. Утвердить, ввести в действие с 1 января 2017 года Положение 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поселениях Мамадышского муниципального района (приложение).</w:t>
      </w:r>
    </w:p>
    <w:p w:rsidR="00711C27" w:rsidRPr="00711C27" w:rsidRDefault="00711C27" w:rsidP="00711C2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районной газете ("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"Вятка"), а также разместить на официальном сайте Мамадышского муниципального района.</w:t>
      </w:r>
    </w:p>
    <w:p w:rsidR="00711C27" w:rsidRDefault="00711C27" w:rsidP="00711C2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11C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1C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711C27" w:rsidRDefault="00711C27" w:rsidP="00711C2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Default="00711C27" w:rsidP="00711C2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 xml:space="preserve"> 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711C27" w:rsidRDefault="00711C27" w:rsidP="00711C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C27" w:rsidRDefault="00711C27" w:rsidP="00711C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C27" w:rsidRDefault="00711C27" w:rsidP="00711C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C27" w:rsidRDefault="00711C27" w:rsidP="00711C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C27" w:rsidRDefault="00711C27" w:rsidP="00711C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C27" w:rsidRDefault="00711C27" w:rsidP="00711C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C27" w:rsidRDefault="00711C27" w:rsidP="00711C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Pr="00711C27">
        <w:rPr>
          <w:rFonts w:ascii="Times New Roman" w:hAnsi="Times New Roman" w:cs="Times New Roman"/>
          <w:sz w:val="24"/>
          <w:szCs w:val="24"/>
        </w:rPr>
        <w:t>Приложение</w:t>
      </w:r>
    </w:p>
    <w:p w:rsidR="00711C27" w:rsidRPr="00711C27" w:rsidRDefault="00711C27" w:rsidP="00711C27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11C2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11C27" w:rsidRPr="00711C27" w:rsidRDefault="00711C27" w:rsidP="00711C27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11C27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11C27" w:rsidRPr="00711C27" w:rsidRDefault="00711C27" w:rsidP="00711C27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711C27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</w:p>
    <w:p w:rsidR="00711C27" w:rsidRPr="00711C27" w:rsidRDefault="00711C27" w:rsidP="00711C27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711C2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11C27" w:rsidRPr="00711C27" w:rsidRDefault="00711C27" w:rsidP="00711C27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11C27">
        <w:rPr>
          <w:rFonts w:ascii="Times New Roman" w:hAnsi="Times New Roman" w:cs="Times New Roman"/>
          <w:sz w:val="24"/>
          <w:szCs w:val="24"/>
        </w:rPr>
        <w:t xml:space="preserve">от __________ 2018 г. N _____ </w:t>
      </w:r>
    </w:p>
    <w:p w:rsidR="00711C27" w:rsidRPr="00711C27" w:rsidRDefault="00711C27" w:rsidP="00711C27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11C27" w:rsidRDefault="00711C27" w:rsidP="00711C27">
      <w:pPr>
        <w:jc w:val="center"/>
        <w:rPr>
          <w:rFonts w:ascii="Times New Roman" w:hAnsi="Times New Roman" w:cs="Times New Roman"/>
        </w:rPr>
      </w:pPr>
    </w:p>
    <w:p w:rsidR="00711C27" w:rsidRPr="00711C27" w:rsidRDefault="00711C27" w:rsidP="00711C27">
      <w:pPr>
        <w:jc w:val="center"/>
      </w:pPr>
      <w:r w:rsidRPr="00711C27">
        <w:t>ПОЛОЖЕНИЕ О РАСЧЕТЕ РАЗМЕРА ПЛАТЫ ЗА НАЕМ ЖИЛОГО ПОМЕЩЕНИЯ ДЛЯ НАНИМАТЕЛЕЙ ЖИЛЫХ ПОМЕЩЕНИЙ ПО ДОГОВОРАМ СОЦИАЛЬНОГО НАЙМА И ДОГОВОРАМ НАЙМА ГОСУДАРСТВЕННОГО ИЛИ МУНИЦИПАЛЬНОГО ЖИЛИЩНОГО ФОНДА В ПОСЕЛЕНИЯХ МАМАДЫШСКОГО МУНИЦИПАЛЬНОГО РАЙОНА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1.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1.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Формула 1: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1C27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711C2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Кк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Кс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П, где: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1C27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711C27">
        <w:rPr>
          <w:rFonts w:ascii="Times New Roman" w:hAnsi="Times New Roman" w:cs="Times New Roman"/>
          <w:sz w:val="28"/>
          <w:szCs w:val="28"/>
        </w:rPr>
        <w:t xml:space="preserve"> -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Кк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Кс - коэффициент соответствия платы;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C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1C27">
        <w:rPr>
          <w:rFonts w:ascii="Times New Roman" w:hAnsi="Times New Roman" w:cs="Times New Roman"/>
          <w:sz w:val="28"/>
          <w:szCs w:val="28"/>
        </w:rPr>
        <w:t xml:space="preserve"> -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(кв.м).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 xml:space="preserve">Величина коэффициента соответствия платы для всех категорий граждан Мамадышского муниципального района устанавливается в </w:t>
      </w:r>
      <w:proofErr w:type="gramStart"/>
      <w:r w:rsidRPr="00711C27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711C27">
        <w:rPr>
          <w:rFonts w:ascii="Times New Roman" w:hAnsi="Times New Roman" w:cs="Times New Roman"/>
          <w:sz w:val="28"/>
          <w:szCs w:val="28"/>
        </w:rPr>
        <w:t xml:space="preserve"> 0,1.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2. Базовый размер платы за наем жилого помещения определяется по формуле 2.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Формула 2: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СРс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0,001, где: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C27">
        <w:rPr>
          <w:rFonts w:ascii="Times New Roman" w:hAnsi="Times New Roman" w:cs="Times New Roman"/>
          <w:sz w:val="28"/>
          <w:szCs w:val="28"/>
        </w:rPr>
        <w:lastRenderedPageBreak/>
        <w:t>Нб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0"/>
        <w:ind w:firstLine="480"/>
        <w:jc w:val="both"/>
        <w:rPr>
          <w:sz w:val="28"/>
          <w:szCs w:val="28"/>
        </w:rPr>
      </w:pPr>
      <w:r w:rsidRPr="00711C27">
        <w:rPr>
          <w:sz w:val="28"/>
          <w:szCs w:val="28"/>
        </w:rPr>
        <w:t>С</w:t>
      </w:r>
      <w:bookmarkStart w:id="0" w:name="mark"/>
      <w:bookmarkEnd w:id="0"/>
      <w:r w:rsidRPr="00711C27">
        <w:rPr>
          <w:sz w:val="28"/>
          <w:szCs w:val="28"/>
        </w:rPr>
        <w:t>редняя цена 1 кв</w:t>
      </w:r>
      <w:proofErr w:type="gramStart"/>
      <w:r w:rsidRPr="00711C27">
        <w:rPr>
          <w:sz w:val="28"/>
          <w:szCs w:val="28"/>
        </w:rPr>
        <w:t>.м</w:t>
      </w:r>
      <w:proofErr w:type="gramEnd"/>
      <w:r w:rsidRPr="00711C27">
        <w:rPr>
          <w:sz w:val="28"/>
          <w:szCs w:val="28"/>
        </w:rPr>
        <w:t xml:space="preserve"> общей площади квартир на вторичном рынке жилья в субъекте 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711C27" w:rsidRPr="00711C27" w:rsidRDefault="00711C27" w:rsidP="00711C27">
      <w:pPr>
        <w:pStyle w:val="formattext0"/>
        <w:ind w:firstLine="480"/>
        <w:jc w:val="both"/>
        <w:rPr>
          <w:sz w:val="28"/>
          <w:szCs w:val="28"/>
        </w:rPr>
      </w:pPr>
      <w:proofErr w:type="gramStart"/>
      <w:r w:rsidRPr="00711C27">
        <w:rPr>
          <w:sz w:val="28"/>
          <w:szCs w:val="28"/>
        </w:rPr>
        <w:t>Средняя цена 1 кв.м.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  <w:proofErr w:type="gramEnd"/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Базовый размер платы за наем жилого помещения, рассчитанный исходя из средней цены 1 кв</w:t>
      </w:r>
      <w:proofErr w:type="gramStart"/>
      <w:r w:rsidRPr="00711C2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11C27">
        <w:rPr>
          <w:rFonts w:ascii="Times New Roman" w:hAnsi="Times New Roman" w:cs="Times New Roman"/>
          <w:sz w:val="28"/>
          <w:szCs w:val="28"/>
        </w:rPr>
        <w:t xml:space="preserve"> жилья на вторичном рынке на основании данных территориального органа Федеральной службы государственной статистики по Республике Татарстан на 2017 год, составляет 56,51 руб./кв.м.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3. Размер платы за наем жилого помещения устанавливается с использованием коэффициентов, характеризующих качество и благоустройство жилого помещения, месторасположение дома.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Коэффициент К</w:t>
      </w:r>
      <w:proofErr w:type="gramStart"/>
      <w:r w:rsidRPr="00711C2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11C27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 </w:t>
      </w:r>
    </w:p>
    <w:p w:rsidR="00711C27" w:rsidRPr="00711C27" w:rsidRDefault="00711C27" w:rsidP="00711C27">
      <w:pPr>
        <w:pStyle w:val="TOPLEVELTEXT"/>
        <w:jc w:val="center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noProof/>
          <w:position w:val="-19"/>
          <w:sz w:val="28"/>
          <w:szCs w:val="28"/>
        </w:rPr>
        <w:drawing>
          <wp:inline distT="0" distB="0" distL="0" distR="0">
            <wp:extent cx="1714500" cy="504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711C2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11C27">
        <w:rPr>
          <w:rFonts w:ascii="Times New Roman" w:hAnsi="Times New Roman" w:cs="Times New Roman"/>
          <w:sz w:val="28"/>
          <w:szCs w:val="28"/>
        </w:rPr>
        <w:t xml:space="preserve">, К2, К3, Км,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Ксв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Кпл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- коэффициенты, указанные в таблице.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500"/>
        <w:gridCol w:w="3390"/>
        <w:gridCol w:w="3990"/>
      </w:tblGrid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Потребительские свойства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8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>Коэффициенты, характеризующие качество жилого помещения (К</w:t>
            </w:r>
            <w:proofErr w:type="gramStart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стен: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кирпичный, каменный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блочный, крупнопанельный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смешанный или </w:t>
            </w:r>
            <w:r w:rsidRPr="00711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деревянный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0,5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Ксв</w:t>
            </w:r>
            <w:proofErr w:type="spellEnd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Сроки ввода домов: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с 1996 года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с 1975 по 1996 годы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с 1960 по 1975 годы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до 1960 года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>Кпл</w:t>
            </w:r>
            <w:proofErr w:type="spellEnd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Планировка жилого помещения: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улучшенная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>нестандартная</w:t>
            </w:r>
            <w:proofErr w:type="gramEnd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 (в т.ч. коммунальная, общежитие и гостиничного типа)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8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>Коэффициент, характеризующий благоустройство жилого помещения (К</w:t>
            </w:r>
            <w:proofErr w:type="gramStart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жилого помещения: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- без лифта и мусоропровода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- с лифтом и мусоропроводом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- без лифта, с мусоропроводом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8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Коэффициент, характеризующий месторасположение дома (К3) </w:t>
            </w:r>
          </w:p>
        </w:tc>
      </w:tr>
      <w:tr w:rsidR="00711C27" w:rsidRPr="00711C27" w:rsidTr="0066093C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Месторасположение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1C27" w:rsidRPr="00711C27" w:rsidRDefault="00711C27" w:rsidP="0066093C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2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</w:tbl>
    <w:p w:rsidR="00711C27" w:rsidRPr="00711C27" w:rsidRDefault="00711C27" w:rsidP="00711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 xml:space="preserve">Интегральное значение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Кк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711C27" w:rsidRPr="00711C27" w:rsidRDefault="00711C27" w:rsidP="00711C2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11C27" w:rsidRPr="00711C27" w:rsidRDefault="00711C27" w:rsidP="00711C27">
      <w:pPr>
        <w:pStyle w:val="TOPLEVELTEXT"/>
        <w:jc w:val="center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1333500" cy="4286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27" w:rsidRPr="00711C27" w:rsidRDefault="00711C27" w:rsidP="00711C2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11C27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711C27">
        <w:rPr>
          <w:rFonts w:ascii="Times New Roman" w:hAnsi="Times New Roman" w:cs="Times New Roman"/>
          <w:sz w:val="28"/>
          <w:szCs w:val="28"/>
        </w:rPr>
        <w:t>М.Р.Хузязянов</w:t>
      </w:r>
      <w:proofErr w:type="spellEnd"/>
      <w:r w:rsidRPr="00711C2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1C27" w:rsidRPr="00711C27" w:rsidSect="00711C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C27"/>
    <w:rsid w:val="0071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C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11C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11C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TOPLEVELTEXT">
    <w:name w:val=".TOPLEVELTEXT"/>
    <w:uiPriority w:val="99"/>
    <w:rsid w:val="00711C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711C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C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1C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711C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1089</Words>
  <Characters>6209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2018-06-13T09:43:00Z</dcterms:created>
  <dcterms:modified xsi:type="dcterms:W3CDTF">2018-06-13T09:43:00Z</dcterms:modified>
</cp:coreProperties>
</file>