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18" w:rsidRDefault="00A60A18" w:rsidP="00A60A18"/>
    <w:p w:rsidR="00A60A18" w:rsidRDefault="00AF3156" w:rsidP="00A60A18">
      <w:r>
        <w:t>ПРОЕКТ ПОСТАНОВЛЕНИЯ</w:t>
      </w:r>
    </w:p>
    <w:p w:rsidR="00AF3156" w:rsidRDefault="00AF3156" w:rsidP="00A60A18"/>
    <w:p w:rsidR="00AF3156" w:rsidRDefault="00A60A18" w:rsidP="00AF3156">
      <w:pPr>
        <w:ind w:left="720" w:right="3684"/>
        <w:rPr>
          <w:sz w:val="28"/>
          <w:szCs w:val="28"/>
        </w:rPr>
      </w:pPr>
      <w:bookmarkStart w:id="0" w:name="_GoBack"/>
      <w:r w:rsidRPr="00A60A18">
        <w:rPr>
          <w:sz w:val="28"/>
          <w:szCs w:val="28"/>
        </w:rPr>
        <w:t>Об утверждении размера предельного индекса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на 202</w:t>
      </w:r>
      <w:r w:rsidR="00AF3156">
        <w:rPr>
          <w:sz w:val="28"/>
          <w:szCs w:val="28"/>
        </w:rPr>
        <w:t>6</w:t>
      </w:r>
      <w:r w:rsidRPr="00A60A18">
        <w:rPr>
          <w:sz w:val="28"/>
          <w:szCs w:val="28"/>
        </w:rPr>
        <w:t xml:space="preserve"> год </w:t>
      </w:r>
    </w:p>
    <w:p w:rsidR="00AF3156" w:rsidRDefault="00AF3156" w:rsidP="00A60A18">
      <w:pPr>
        <w:rPr>
          <w:sz w:val="28"/>
          <w:szCs w:val="28"/>
        </w:rPr>
      </w:pPr>
    </w:p>
    <w:bookmarkEnd w:id="0"/>
    <w:p w:rsidR="00AF3156" w:rsidRDefault="00A60A18" w:rsidP="00A60A18">
      <w:pPr>
        <w:rPr>
          <w:sz w:val="28"/>
          <w:szCs w:val="28"/>
        </w:rPr>
      </w:pPr>
      <w:r w:rsidRPr="00A60A18">
        <w:rPr>
          <w:sz w:val="28"/>
          <w:szCs w:val="28"/>
        </w:rPr>
        <w:t xml:space="preserve"> </w:t>
      </w:r>
    </w:p>
    <w:p w:rsidR="007A691A" w:rsidRDefault="00A60A18" w:rsidP="00AF3156">
      <w:pPr>
        <w:ind w:firstLine="851"/>
        <w:jc w:val="both"/>
        <w:rPr>
          <w:sz w:val="28"/>
          <w:szCs w:val="28"/>
        </w:rPr>
      </w:pPr>
      <w:r w:rsidRPr="00A60A18">
        <w:rPr>
          <w:sz w:val="28"/>
          <w:szCs w:val="28"/>
        </w:rPr>
        <w:t xml:space="preserve">В соответствии </w:t>
      </w:r>
      <w:r w:rsidR="007A691A">
        <w:rPr>
          <w:sz w:val="28"/>
          <w:szCs w:val="28"/>
        </w:rPr>
        <w:t xml:space="preserve">с </w:t>
      </w:r>
      <w:r w:rsidRPr="00A60A18">
        <w:rPr>
          <w:sz w:val="28"/>
          <w:szCs w:val="28"/>
        </w:rPr>
        <w:t>Жилищн</w:t>
      </w:r>
      <w:r w:rsidR="000C2A15">
        <w:rPr>
          <w:sz w:val="28"/>
          <w:szCs w:val="28"/>
        </w:rPr>
        <w:t>ым</w:t>
      </w:r>
      <w:r w:rsidRPr="00A60A18">
        <w:rPr>
          <w:sz w:val="28"/>
          <w:szCs w:val="28"/>
        </w:rPr>
        <w:t xml:space="preserve"> Кодекс</w:t>
      </w:r>
      <w:r w:rsidR="000C2A15">
        <w:rPr>
          <w:sz w:val="28"/>
          <w:szCs w:val="28"/>
        </w:rPr>
        <w:t xml:space="preserve">ом </w:t>
      </w:r>
      <w:r w:rsidRPr="00A60A18">
        <w:rPr>
          <w:sz w:val="28"/>
          <w:szCs w:val="28"/>
        </w:rPr>
        <w:t xml:space="preserve">Российской Федерации, </w:t>
      </w:r>
      <w:r w:rsidR="007A691A">
        <w:rPr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A60A18">
        <w:rPr>
          <w:sz w:val="28"/>
          <w:szCs w:val="28"/>
        </w:rPr>
        <w:t>Приказом Министерства строительства и жилищно</w:t>
      </w:r>
      <w:r w:rsidR="007A691A">
        <w:rPr>
          <w:sz w:val="28"/>
          <w:szCs w:val="28"/>
        </w:rPr>
        <w:t>-</w:t>
      </w:r>
      <w:r w:rsidRPr="00A60A18">
        <w:rPr>
          <w:sz w:val="28"/>
          <w:szCs w:val="28"/>
        </w:rPr>
        <w:t xml:space="preserve">коммунального хозяйства Российской Федерации №213/пр от 06.04.2018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Исполнительный комитет </w:t>
      </w:r>
      <w:r w:rsidR="007A691A">
        <w:rPr>
          <w:sz w:val="28"/>
          <w:szCs w:val="28"/>
        </w:rPr>
        <w:t>Мамадышс</w:t>
      </w:r>
      <w:r w:rsidRPr="00A60A18">
        <w:rPr>
          <w:sz w:val="28"/>
          <w:szCs w:val="28"/>
        </w:rPr>
        <w:t xml:space="preserve">кого муниципального района Республики Татарстан ПОСТАНОВЛЯЕТ: </w:t>
      </w:r>
    </w:p>
    <w:p w:rsidR="007A691A" w:rsidRDefault="007A691A" w:rsidP="00AF3156">
      <w:pPr>
        <w:ind w:firstLine="851"/>
        <w:jc w:val="both"/>
        <w:rPr>
          <w:sz w:val="28"/>
          <w:szCs w:val="28"/>
        </w:rPr>
      </w:pPr>
    </w:p>
    <w:p w:rsidR="007A691A" w:rsidRDefault="00A60A18" w:rsidP="00AF3156">
      <w:pPr>
        <w:ind w:firstLine="851"/>
        <w:jc w:val="both"/>
        <w:rPr>
          <w:sz w:val="28"/>
          <w:szCs w:val="28"/>
        </w:rPr>
      </w:pPr>
      <w:r w:rsidRPr="00A60A18">
        <w:rPr>
          <w:sz w:val="28"/>
          <w:szCs w:val="28"/>
        </w:rPr>
        <w:t>1. Утвердить предельный (максимальный) индекс изменения размера платы за содержание жилого помещения для собственников жилых помещений, которые не приняли решение о выборе способа управлен</w:t>
      </w:r>
      <w:r w:rsidR="007A691A">
        <w:rPr>
          <w:sz w:val="28"/>
          <w:szCs w:val="28"/>
        </w:rPr>
        <w:t>ия многоквартирным домом на 2026</w:t>
      </w:r>
      <w:r w:rsidRPr="00A60A18">
        <w:rPr>
          <w:sz w:val="28"/>
          <w:szCs w:val="28"/>
        </w:rPr>
        <w:t xml:space="preserve"> год в размере </w:t>
      </w:r>
      <w:r w:rsidR="007A691A">
        <w:rPr>
          <w:sz w:val="28"/>
          <w:szCs w:val="28"/>
        </w:rPr>
        <w:t>10</w:t>
      </w:r>
      <w:r w:rsidRPr="00A60A18">
        <w:rPr>
          <w:sz w:val="28"/>
          <w:szCs w:val="28"/>
        </w:rPr>
        <w:t xml:space="preserve"> процентов. </w:t>
      </w:r>
    </w:p>
    <w:p w:rsidR="007A691A" w:rsidRDefault="00A60A18" w:rsidP="00AF3156">
      <w:pPr>
        <w:ind w:firstLine="851"/>
        <w:jc w:val="both"/>
        <w:rPr>
          <w:sz w:val="28"/>
          <w:szCs w:val="28"/>
        </w:rPr>
      </w:pPr>
      <w:r w:rsidRPr="00A60A18">
        <w:rPr>
          <w:sz w:val="28"/>
          <w:szCs w:val="28"/>
        </w:rPr>
        <w:t xml:space="preserve">2. Настоящее постановление разместить на официальном сайте </w:t>
      </w:r>
      <w:r w:rsidR="007A691A">
        <w:rPr>
          <w:sz w:val="28"/>
          <w:szCs w:val="28"/>
        </w:rPr>
        <w:t>Мамадышс</w:t>
      </w:r>
      <w:r w:rsidRPr="00A60A18">
        <w:rPr>
          <w:sz w:val="28"/>
          <w:szCs w:val="28"/>
        </w:rPr>
        <w:t>кого муниципального района Республики Татарстан в информационно</w:t>
      </w:r>
      <w:r w:rsidR="007A691A">
        <w:rPr>
          <w:sz w:val="28"/>
          <w:szCs w:val="28"/>
        </w:rPr>
        <w:t>-</w:t>
      </w:r>
      <w:r w:rsidRPr="00A60A18">
        <w:rPr>
          <w:sz w:val="28"/>
          <w:szCs w:val="28"/>
        </w:rPr>
        <w:t>телекоммуникационной сети Интернет по веб-адресу:</w:t>
      </w:r>
      <w:r w:rsidR="007A691A" w:rsidRPr="007A691A">
        <w:t xml:space="preserve"> </w:t>
      </w:r>
      <w:hyperlink r:id="rId8">
        <w:r w:rsidR="007A691A" w:rsidRPr="00BA22F6">
          <w:rPr>
            <w:rStyle w:val="ad"/>
            <w:sz w:val="28"/>
            <w:szCs w:val="28"/>
          </w:rPr>
          <w:t>https://mamadysh.tatarstan.ru/</w:t>
        </w:r>
      </w:hyperlink>
      <w:r w:rsidRPr="00A60A18">
        <w:rPr>
          <w:sz w:val="28"/>
          <w:szCs w:val="28"/>
        </w:rPr>
        <w:t xml:space="preserve"> и опубликовать на «Официальном портале правовой информации Республики Татарстан» в информационно-телекоммуникационной сети Интернет по веб</w:t>
      </w:r>
      <w:r w:rsidR="007A691A">
        <w:rPr>
          <w:sz w:val="28"/>
          <w:szCs w:val="28"/>
        </w:rPr>
        <w:t>-</w:t>
      </w:r>
      <w:r w:rsidRPr="00A60A18">
        <w:rPr>
          <w:sz w:val="28"/>
          <w:szCs w:val="28"/>
        </w:rPr>
        <w:t xml:space="preserve">адресу: </w:t>
      </w:r>
      <w:hyperlink r:id="rId9" w:history="1">
        <w:r w:rsidR="007A691A" w:rsidRPr="00FA1542">
          <w:rPr>
            <w:rStyle w:val="ad"/>
            <w:sz w:val="28"/>
            <w:szCs w:val="28"/>
          </w:rPr>
          <w:t>http://pravo.tatarstan.ru</w:t>
        </w:r>
      </w:hyperlink>
      <w:r w:rsidRPr="00A60A18">
        <w:rPr>
          <w:sz w:val="28"/>
          <w:szCs w:val="28"/>
        </w:rPr>
        <w:t xml:space="preserve"> </w:t>
      </w:r>
    </w:p>
    <w:p w:rsidR="0058668B" w:rsidRDefault="00A60A18" w:rsidP="00AF3156">
      <w:pPr>
        <w:ind w:firstLine="851"/>
        <w:jc w:val="both"/>
        <w:rPr>
          <w:sz w:val="28"/>
          <w:szCs w:val="28"/>
        </w:rPr>
      </w:pPr>
      <w:r w:rsidRPr="00A60A18">
        <w:rPr>
          <w:sz w:val="28"/>
          <w:szCs w:val="28"/>
        </w:rPr>
        <w:t xml:space="preserve">3. Контроль за выполнением настоящего постановления возложить на заместителя руководителя Исполнительного комитета </w:t>
      </w:r>
      <w:r w:rsidR="007A691A">
        <w:rPr>
          <w:sz w:val="28"/>
          <w:szCs w:val="28"/>
        </w:rPr>
        <w:t>Потеряхину О.В.</w:t>
      </w:r>
    </w:p>
    <w:p w:rsidR="007A691A" w:rsidRDefault="007A691A" w:rsidP="00AF3156">
      <w:pPr>
        <w:ind w:firstLine="851"/>
        <w:jc w:val="both"/>
        <w:rPr>
          <w:rFonts w:eastAsia="Arial"/>
          <w:sz w:val="28"/>
          <w:szCs w:val="28"/>
        </w:rPr>
      </w:pPr>
    </w:p>
    <w:p w:rsidR="007A691A" w:rsidRDefault="007A691A" w:rsidP="00AF3156">
      <w:pPr>
        <w:ind w:firstLine="851"/>
        <w:jc w:val="both"/>
        <w:rPr>
          <w:rFonts w:eastAsia="Arial"/>
          <w:sz w:val="28"/>
          <w:szCs w:val="28"/>
        </w:rPr>
      </w:pPr>
    </w:p>
    <w:p w:rsidR="007A691A" w:rsidRDefault="007A691A" w:rsidP="00AF3156">
      <w:pPr>
        <w:ind w:firstLine="851"/>
        <w:jc w:val="both"/>
        <w:rPr>
          <w:rFonts w:eastAsia="Arial"/>
          <w:sz w:val="28"/>
          <w:szCs w:val="28"/>
        </w:rPr>
      </w:pPr>
    </w:p>
    <w:p w:rsidR="007A691A" w:rsidRPr="00A60A18" w:rsidRDefault="007A691A" w:rsidP="00AF3156">
      <w:pPr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Руководитель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  <w:t>А.М.Ефимов</w:t>
      </w:r>
    </w:p>
    <w:sectPr w:rsidR="007A691A" w:rsidRPr="00A60A18" w:rsidSect="0058668B">
      <w:pgSz w:w="11906" w:h="16838"/>
      <w:pgMar w:top="709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6D" w:rsidRDefault="001F156D">
      <w:r>
        <w:separator/>
      </w:r>
    </w:p>
  </w:endnote>
  <w:endnote w:type="continuationSeparator" w:id="0">
    <w:p w:rsidR="001F156D" w:rsidRDefault="001F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6D" w:rsidRDefault="001F156D">
      <w:r>
        <w:separator/>
      </w:r>
    </w:p>
  </w:footnote>
  <w:footnote w:type="continuationSeparator" w:id="0">
    <w:p w:rsidR="001F156D" w:rsidRDefault="001F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1494F2F"/>
    <w:multiLevelType w:val="hybridMultilevel"/>
    <w:tmpl w:val="EC2A87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CF63164"/>
    <w:multiLevelType w:val="hybridMultilevel"/>
    <w:tmpl w:val="26C0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4" w15:restartNumberingAfterBreak="0">
    <w:nsid w:val="5F2434ED"/>
    <w:multiLevelType w:val="hybridMultilevel"/>
    <w:tmpl w:val="686C6BAE"/>
    <w:lvl w:ilvl="0" w:tplc="4ACCEED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03E63F6"/>
    <w:multiLevelType w:val="multilevel"/>
    <w:tmpl w:val="5AB681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CCD1C9F"/>
    <w:multiLevelType w:val="hybridMultilevel"/>
    <w:tmpl w:val="E7902F4E"/>
    <w:lvl w:ilvl="0" w:tplc="2A464E96">
      <w:start w:val="1"/>
      <w:numFmt w:val="decimal"/>
      <w:lvlText w:val="%1."/>
      <w:lvlJc w:val="left"/>
      <w:pPr>
        <w:ind w:left="112" w:hanging="29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1" w:tplc="C8EC826E">
      <w:numFmt w:val="bullet"/>
      <w:lvlText w:val="•"/>
      <w:lvlJc w:val="left"/>
      <w:pPr>
        <w:ind w:left="1037" w:hanging="299"/>
      </w:pPr>
      <w:rPr>
        <w:lang w:val="ru-RU" w:eastAsia="en-US" w:bidi="ar-SA"/>
      </w:rPr>
    </w:lvl>
    <w:lvl w:ilvl="2" w:tplc="56F420B6">
      <w:numFmt w:val="bullet"/>
      <w:lvlText w:val="•"/>
      <w:lvlJc w:val="left"/>
      <w:pPr>
        <w:ind w:left="1955" w:hanging="299"/>
      </w:pPr>
      <w:rPr>
        <w:lang w:val="ru-RU" w:eastAsia="en-US" w:bidi="ar-SA"/>
      </w:rPr>
    </w:lvl>
    <w:lvl w:ilvl="3" w:tplc="58E01A64">
      <w:numFmt w:val="bullet"/>
      <w:lvlText w:val="•"/>
      <w:lvlJc w:val="left"/>
      <w:pPr>
        <w:ind w:left="2873" w:hanging="299"/>
      </w:pPr>
      <w:rPr>
        <w:lang w:val="ru-RU" w:eastAsia="en-US" w:bidi="ar-SA"/>
      </w:rPr>
    </w:lvl>
    <w:lvl w:ilvl="4" w:tplc="CFC6603C">
      <w:numFmt w:val="bullet"/>
      <w:lvlText w:val="•"/>
      <w:lvlJc w:val="left"/>
      <w:pPr>
        <w:ind w:left="3790" w:hanging="299"/>
      </w:pPr>
      <w:rPr>
        <w:lang w:val="ru-RU" w:eastAsia="en-US" w:bidi="ar-SA"/>
      </w:rPr>
    </w:lvl>
    <w:lvl w:ilvl="5" w:tplc="38440112">
      <w:numFmt w:val="bullet"/>
      <w:lvlText w:val="•"/>
      <w:lvlJc w:val="left"/>
      <w:pPr>
        <w:ind w:left="4708" w:hanging="299"/>
      </w:pPr>
      <w:rPr>
        <w:lang w:val="ru-RU" w:eastAsia="en-US" w:bidi="ar-SA"/>
      </w:rPr>
    </w:lvl>
    <w:lvl w:ilvl="6" w:tplc="7E54C7F4">
      <w:numFmt w:val="bullet"/>
      <w:lvlText w:val="•"/>
      <w:lvlJc w:val="left"/>
      <w:pPr>
        <w:ind w:left="5626" w:hanging="299"/>
      </w:pPr>
      <w:rPr>
        <w:lang w:val="ru-RU" w:eastAsia="en-US" w:bidi="ar-SA"/>
      </w:rPr>
    </w:lvl>
    <w:lvl w:ilvl="7" w:tplc="8234751E">
      <w:numFmt w:val="bullet"/>
      <w:lvlText w:val="•"/>
      <w:lvlJc w:val="left"/>
      <w:pPr>
        <w:ind w:left="6543" w:hanging="299"/>
      </w:pPr>
      <w:rPr>
        <w:lang w:val="ru-RU" w:eastAsia="en-US" w:bidi="ar-SA"/>
      </w:rPr>
    </w:lvl>
    <w:lvl w:ilvl="8" w:tplc="8A964048">
      <w:numFmt w:val="bullet"/>
      <w:lvlText w:val="•"/>
      <w:lvlJc w:val="left"/>
      <w:pPr>
        <w:ind w:left="7461" w:hanging="299"/>
      </w:pPr>
      <w:rPr>
        <w:lang w:val="ru-RU" w:eastAsia="en-US" w:bidi="ar-SA"/>
      </w:rPr>
    </w:lvl>
  </w:abstractNum>
  <w:abstractNum w:abstractNumId="7" w15:restartNumberingAfterBreak="0">
    <w:nsid w:val="7E874AE1"/>
    <w:multiLevelType w:val="hybridMultilevel"/>
    <w:tmpl w:val="A760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C2A15"/>
    <w:rsid w:val="001047D9"/>
    <w:rsid w:val="00107FC2"/>
    <w:rsid w:val="00120C91"/>
    <w:rsid w:val="00131B46"/>
    <w:rsid w:val="00131DA6"/>
    <w:rsid w:val="00133F0B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6D"/>
    <w:rsid w:val="001F1594"/>
    <w:rsid w:val="00200549"/>
    <w:rsid w:val="0020685B"/>
    <w:rsid w:val="00206B4F"/>
    <w:rsid w:val="00210B8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277D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3E80"/>
    <w:rsid w:val="0040588A"/>
    <w:rsid w:val="00414391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955E6"/>
    <w:rsid w:val="004A232B"/>
    <w:rsid w:val="004A6BAA"/>
    <w:rsid w:val="004B21BB"/>
    <w:rsid w:val="004B4175"/>
    <w:rsid w:val="004C5DBE"/>
    <w:rsid w:val="004F0CD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8668B"/>
    <w:rsid w:val="00590DDD"/>
    <w:rsid w:val="00593B0F"/>
    <w:rsid w:val="00594A56"/>
    <w:rsid w:val="005B5A0A"/>
    <w:rsid w:val="005B63D9"/>
    <w:rsid w:val="005B63F2"/>
    <w:rsid w:val="005C5CF0"/>
    <w:rsid w:val="005D6579"/>
    <w:rsid w:val="005D6E0A"/>
    <w:rsid w:val="005D72B2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575F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91A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7324E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0A18"/>
    <w:rsid w:val="00A677EE"/>
    <w:rsid w:val="00A70E00"/>
    <w:rsid w:val="00A74979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AF3156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748A4"/>
    <w:rsid w:val="00B758F7"/>
    <w:rsid w:val="00B82313"/>
    <w:rsid w:val="00B84609"/>
    <w:rsid w:val="00B8561D"/>
    <w:rsid w:val="00B934FC"/>
    <w:rsid w:val="00BB046A"/>
    <w:rsid w:val="00BB1A09"/>
    <w:rsid w:val="00BC3C8B"/>
    <w:rsid w:val="00BC440A"/>
    <w:rsid w:val="00BC64B6"/>
    <w:rsid w:val="00BD4DE7"/>
    <w:rsid w:val="00BE45FC"/>
    <w:rsid w:val="00BF180C"/>
    <w:rsid w:val="00BF431B"/>
    <w:rsid w:val="00BF5CBB"/>
    <w:rsid w:val="00C02746"/>
    <w:rsid w:val="00C02776"/>
    <w:rsid w:val="00C03F69"/>
    <w:rsid w:val="00C10F32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5A15"/>
    <w:rsid w:val="00EE65F9"/>
    <w:rsid w:val="00F0125C"/>
    <w:rsid w:val="00F04B03"/>
    <w:rsid w:val="00F22FF3"/>
    <w:rsid w:val="00F26663"/>
    <w:rsid w:val="00F63630"/>
    <w:rsid w:val="00F82C9C"/>
    <w:rsid w:val="00F8752E"/>
    <w:rsid w:val="00F96AF6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uiPriority w:val="1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uiPriority w:val="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uiPriority w:val="1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4">
    <w:name w:val="Body Text 2"/>
    <w:basedOn w:val="a"/>
    <w:link w:val="25"/>
    <w:semiHidden/>
    <w:unhideWhenUsed/>
    <w:rsid w:val="0026054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af4">
    <w:name w:val="Основной текст_"/>
    <w:basedOn w:val="a0"/>
    <w:link w:val="16"/>
    <w:rsid w:val="00210B8F"/>
    <w:rPr>
      <w:spacing w:val="2"/>
      <w:sz w:val="21"/>
      <w:szCs w:val="21"/>
      <w:shd w:val="clear" w:color="auto" w:fill="FFFFFF"/>
    </w:rPr>
  </w:style>
  <w:style w:type="paragraph" w:customStyle="1" w:styleId="16">
    <w:name w:val="Основной текст1"/>
    <w:basedOn w:val="a"/>
    <w:link w:val="af4"/>
    <w:rsid w:val="00210B8F"/>
    <w:pPr>
      <w:widowControl w:val="0"/>
      <w:shd w:val="clear" w:color="auto" w:fill="FFFFFF"/>
      <w:spacing w:line="274" w:lineRule="exact"/>
    </w:pPr>
    <w:rPr>
      <w:spacing w:val="2"/>
      <w:sz w:val="21"/>
      <w:szCs w:val="21"/>
    </w:rPr>
  </w:style>
  <w:style w:type="character" w:styleId="af5">
    <w:name w:val="Strong"/>
    <w:basedOn w:val="a0"/>
    <w:uiPriority w:val="22"/>
    <w:qFormat/>
    <w:rsid w:val="00210B8F"/>
    <w:rPr>
      <w:b/>
      <w:bCs/>
    </w:rPr>
  </w:style>
  <w:style w:type="character" w:customStyle="1" w:styleId="21">
    <w:name w:val="Заголовок 2 Знак"/>
    <w:basedOn w:val="a0"/>
    <w:link w:val="20"/>
    <w:uiPriority w:val="1"/>
    <w:rsid w:val="00210B8F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numbering" w:customStyle="1" w:styleId="17">
    <w:name w:val="Нет списка1"/>
    <w:next w:val="a2"/>
    <w:uiPriority w:val="99"/>
    <w:semiHidden/>
    <w:unhideWhenUsed/>
    <w:rsid w:val="00210B8F"/>
  </w:style>
  <w:style w:type="table" w:customStyle="1" w:styleId="TableNormal">
    <w:name w:val="Table Normal"/>
    <w:uiPriority w:val="2"/>
    <w:semiHidden/>
    <w:unhideWhenUsed/>
    <w:qFormat/>
    <w:rsid w:val="00210B8F"/>
    <w:pPr>
      <w:widowControl w:val="0"/>
      <w:autoSpaceDE w:val="0"/>
      <w:autoSpaceDN w:val="0"/>
    </w:pPr>
    <w:rPr>
      <w:rFonts w:asciiTheme="minorHAnsi" w:eastAsia="Calibr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B8F"/>
    <w:pPr>
      <w:widowControl w:val="0"/>
      <w:autoSpaceDE w:val="0"/>
      <w:autoSpaceDN w:val="0"/>
      <w:ind w:left="62"/>
      <w:jc w:val="center"/>
    </w:pPr>
    <w:rPr>
      <w:sz w:val="22"/>
      <w:szCs w:val="22"/>
      <w:lang w:eastAsia="en-US"/>
    </w:rPr>
  </w:style>
  <w:style w:type="character" w:customStyle="1" w:styleId="18">
    <w:name w:val="Гиперссылка1"/>
    <w:basedOn w:val="a0"/>
    <w:uiPriority w:val="99"/>
    <w:unhideWhenUsed/>
    <w:rsid w:val="00210B8F"/>
    <w:rPr>
      <w:color w:val="0000FF"/>
      <w:u w:val="single"/>
    </w:rPr>
  </w:style>
  <w:style w:type="character" w:customStyle="1" w:styleId="fontstyle01">
    <w:name w:val="fontstyle01"/>
    <w:basedOn w:val="a0"/>
    <w:rsid w:val="00210B8F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210B8F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210B8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210B8F"/>
  </w:style>
  <w:style w:type="paragraph" w:styleId="af6">
    <w:name w:val="endnote text"/>
    <w:basedOn w:val="a"/>
    <w:link w:val="af7"/>
    <w:uiPriority w:val="99"/>
    <w:semiHidden/>
    <w:unhideWhenUsed/>
    <w:rsid w:val="00210B8F"/>
    <w:pPr>
      <w:widowControl w:val="0"/>
      <w:autoSpaceDE w:val="0"/>
      <w:autoSpaceDN w:val="0"/>
    </w:pPr>
    <w:rPr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10B8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210B8F"/>
    <w:rPr>
      <w:vertAlign w:val="superscript"/>
    </w:rPr>
  </w:style>
  <w:style w:type="paragraph" w:styleId="af9">
    <w:name w:val="footnote text"/>
    <w:basedOn w:val="a"/>
    <w:link w:val="afa"/>
    <w:unhideWhenUsed/>
    <w:rsid w:val="00210B8F"/>
    <w:pPr>
      <w:widowControl w:val="0"/>
      <w:autoSpaceDE w:val="0"/>
      <w:autoSpaceDN w:val="0"/>
    </w:pPr>
    <w:rPr>
      <w:lang w:eastAsia="en-US"/>
    </w:rPr>
  </w:style>
  <w:style w:type="character" w:customStyle="1" w:styleId="afa">
    <w:name w:val="Текст сноски Знак"/>
    <w:basedOn w:val="a0"/>
    <w:link w:val="af9"/>
    <w:rsid w:val="00210B8F"/>
    <w:rPr>
      <w:lang w:eastAsia="en-US"/>
    </w:rPr>
  </w:style>
  <w:style w:type="character" w:styleId="afb">
    <w:name w:val="footnote reference"/>
    <w:basedOn w:val="a0"/>
    <w:unhideWhenUsed/>
    <w:rsid w:val="00210B8F"/>
    <w:rPr>
      <w:vertAlign w:val="superscript"/>
    </w:rPr>
  </w:style>
  <w:style w:type="paragraph" w:customStyle="1" w:styleId="afc">
    <w:name w:val="Прижатый влево"/>
    <w:basedOn w:val="a"/>
    <w:next w:val="a"/>
    <w:uiPriority w:val="99"/>
    <w:rsid w:val="00210B8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0B8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0B8F"/>
    <w:pPr>
      <w:widowControl w:val="0"/>
      <w:autoSpaceDE w:val="0"/>
      <w:autoSpaceDN w:val="0"/>
    </w:pPr>
    <w:rPr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0B8F"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0B8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0B8F"/>
    <w:rPr>
      <w:b/>
      <w:bCs/>
      <w:lang w:eastAsia="en-US"/>
    </w:rPr>
  </w:style>
  <w:style w:type="paragraph" w:customStyle="1" w:styleId="HEADERTEXT0">
    <w:name w:val=".HEADERTEXT"/>
    <w:uiPriority w:val="99"/>
    <w:rsid w:val="00210B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FORMATTEXT0">
    <w:name w:val=".FORMATTEXT"/>
    <w:uiPriority w:val="99"/>
    <w:rsid w:val="00210B8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adysh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BE0467-5532-478B-8613-84251F53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2023-03-20T11:28:00Z</cp:lastPrinted>
  <dcterms:created xsi:type="dcterms:W3CDTF">2026-02-05T12:17:00Z</dcterms:created>
  <dcterms:modified xsi:type="dcterms:W3CDTF">2026-02-05T12:17:00Z</dcterms:modified>
</cp:coreProperties>
</file>