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043" w:rsidRPr="001F561A" w:rsidRDefault="00C12AEA" w:rsidP="00BA0223">
      <w:pPr>
        <w:rPr>
          <w:sz w:val="28"/>
          <w:szCs w:val="28"/>
        </w:rPr>
      </w:pPr>
      <w:bookmarkStart w:id="0" w:name="_GoBack"/>
      <w:bookmarkEnd w:id="0"/>
      <w:r w:rsidRPr="001F561A">
        <w:rPr>
          <w:sz w:val="28"/>
          <w:szCs w:val="28"/>
        </w:rPr>
        <w:tab/>
      </w:r>
      <w:r w:rsidRPr="001F561A">
        <w:rPr>
          <w:sz w:val="28"/>
          <w:szCs w:val="28"/>
        </w:rPr>
        <w:tab/>
      </w:r>
      <w:r w:rsidRPr="001F561A">
        <w:rPr>
          <w:sz w:val="28"/>
          <w:szCs w:val="28"/>
        </w:rPr>
        <w:tab/>
      </w:r>
      <w:r w:rsidRPr="001F561A">
        <w:rPr>
          <w:sz w:val="28"/>
          <w:szCs w:val="28"/>
        </w:rPr>
        <w:tab/>
      </w:r>
      <w:r w:rsidRPr="001F561A">
        <w:rPr>
          <w:sz w:val="28"/>
          <w:szCs w:val="28"/>
        </w:rPr>
        <w:tab/>
      </w:r>
      <w:r w:rsidRPr="001F561A">
        <w:rPr>
          <w:sz w:val="28"/>
          <w:szCs w:val="28"/>
        </w:rPr>
        <w:tab/>
      </w:r>
      <w:r w:rsidRPr="001F561A">
        <w:rPr>
          <w:sz w:val="28"/>
          <w:szCs w:val="28"/>
        </w:rPr>
        <w:tab/>
      </w:r>
      <w:r w:rsidRPr="001F561A">
        <w:rPr>
          <w:sz w:val="28"/>
          <w:szCs w:val="28"/>
        </w:rPr>
        <w:tab/>
      </w:r>
      <w:r w:rsidRPr="001F561A">
        <w:rPr>
          <w:sz w:val="28"/>
          <w:szCs w:val="28"/>
        </w:rPr>
        <w:tab/>
      </w:r>
      <w:r w:rsidRPr="001F561A">
        <w:rPr>
          <w:sz w:val="28"/>
          <w:szCs w:val="28"/>
        </w:rPr>
        <w:tab/>
      </w:r>
      <w:r w:rsidRPr="001F561A">
        <w:rPr>
          <w:sz w:val="28"/>
          <w:szCs w:val="28"/>
        </w:rPr>
        <w:tab/>
      </w:r>
      <w:r w:rsidRPr="001F561A">
        <w:rPr>
          <w:sz w:val="28"/>
          <w:szCs w:val="28"/>
        </w:rPr>
        <w:tab/>
      </w:r>
    </w:p>
    <w:p w:rsidR="00C12AEA" w:rsidRPr="008B1460" w:rsidRDefault="008B1460" w:rsidP="001C5043">
      <w:pPr>
        <w:jc w:val="right"/>
        <w:rPr>
          <w:b/>
          <w:sz w:val="28"/>
          <w:szCs w:val="28"/>
        </w:rPr>
      </w:pPr>
      <w:r w:rsidRPr="008B1460">
        <w:rPr>
          <w:b/>
          <w:sz w:val="28"/>
          <w:szCs w:val="28"/>
        </w:rPr>
        <w:t>ПРОЕКТ</w:t>
      </w:r>
    </w:p>
    <w:p w:rsidR="00C12AEA" w:rsidRPr="001F561A" w:rsidRDefault="00C12AEA" w:rsidP="00BA0223">
      <w:pPr>
        <w:rPr>
          <w:sz w:val="28"/>
          <w:szCs w:val="28"/>
        </w:rPr>
      </w:pPr>
    </w:p>
    <w:p w:rsidR="00A93478" w:rsidRPr="00AD3F06" w:rsidRDefault="00533A24" w:rsidP="00666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</w:t>
      </w:r>
    </w:p>
    <w:p w:rsidR="008B1460" w:rsidRPr="00AD3F06" w:rsidRDefault="008B1460" w:rsidP="00666036">
      <w:pPr>
        <w:jc w:val="center"/>
        <w:rPr>
          <w:b/>
          <w:sz w:val="28"/>
          <w:szCs w:val="28"/>
        </w:rPr>
      </w:pPr>
    </w:p>
    <w:p w:rsidR="001C5043" w:rsidRPr="001F561A" w:rsidRDefault="001C5043" w:rsidP="001C5043">
      <w:pPr>
        <w:jc w:val="both"/>
        <w:rPr>
          <w:sz w:val="28"/>
          <w:szCs w:val="28"/>
        </w:rPr>
      </w:pPr>
    </w:p>
    <w:p w:rsidR="001F561A" w:rsidRPr="008B1460" w:rsidRDefault="009F6328" w:rsidP="009D2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6328">
        <w:rPr>
          <w:b/>
          <w:color w:val="000000"/>
          <w:sz w:val="28"/>
          <w:szCs w:val="22"/>
        </w:rPr>
        <w:t>О порядке предоставления земельных участков в безвозмездное пользование гражданам, работающим по осно</w:t>
      </w:r>
      <w:r w:rsidR="009D2C24">
        <w:rPr>
          <w:b/>
          <w:color w:val="000000"/>
          <w:sz w:val="28"/>
          <w:szCs w:val="22"/>
        </w:rPr>
        <w:t>вному месту работы, в Мамадышском</w:t>
      </w:r>
      <w:r w:rsidRPr="009F6328">
        <w:rPr>
          <w:b/>
          <w:color w:val="000000"/>
          <w:sz w:val="28"/>
          <w:szCs w:val="22"/>
        </w:rPr>
        <w:t xml:space="preserve"> муниципальном районе Республики Татарстан</w:t>
      </w:r>
    </w:p>
    <w:p w:rsidR="001F561A" w:rsidRPr="001F561A" w:rsidRDefault="001F561A" w:rsidP="00022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561A" w:rsidRPr="001F561A" w:rsidRDefault="00022D50" w:rsidP="00022D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2D50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6 октября 2003 года № 131 - ФЗ «Об общих принципах организации местного самоуправления в Российской Федерации», </w:t>
      </w:r>
      <w:r w:rsidR="009F6328">
        <w:rPr>
          <w:sz w:val="28"/>
          <w:szCs w:val="28"/>
        </w:rPr>
        <w:t>Земельным кодексом Республики Татарстан</w:t>
      </w:r>
      <w:r w:rsidR="009D2C24">
        <w:rPr>
          <w:sz w:val="28"/>
          <w:szCs w:val="28"/>
        </w:rPr>
        <w:t>, Исполнительный комитет Мамадышского</w:t>
      </w:r>
      <w:r w:rsidRPr="00022D50">
        <w:rPr>
          <w:sz w:val="28"/>
          <w:szCs w:val="28"/>
        </w:rPr>
        <w:t xml:space="preserve"> муниципального района Республики Татарстан </w:t>
      </w:r>
      <w:r w:rsidR="0041120B">
        <w:rPr>
          <w:sz w:val="28"/>
          <w:szCs w:val="28"/>
        </w:rPr>
        <w:t>п о с т а н о в и л</w:t>
      </w:r>
      <w:r w:rsidRPr="00022D50">
        <w:rPr>
          <w:sz w:val="28"/>
          <w:szCs w:val="28"/>
        </w:rPr>
        <w:t>:</w:t>
      </w:r>
    </w:p>
    <w:p w:rsidR="00B12623" w:rsidRPr="004F59BB" w:rsidRDefault="004F59BB" w:rsidP="009F63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59BB">
        <w:rPr>
          <w:sz w:val="28"/>
          <w:szCs w:val="28"/>
        </w:rPr>
        <w:t xml:space="preserve">1. </w:t>
      </w:r>
      <w:r w:rsidR="00B12623" w:rsidRPr="00B12623">
        <w:rPr>
          <w:sz w:val="28"/>
          <w:szCs w:val="28"/>
        </w:rPr>
        <w:t>Утвердить Порядок предоставления земельных участков в безвозмездное пользование гражданам, работающим по осно</w:t>
      </w:r>
      <w:r w:rsidR="009D2C24">
        <w:rPr>
          <w:sz w:val="28"/>
          <w:szCs w:val="28"/>
        </w:rPr>
        <w:t>вному месту работы, в Мамадышском</w:t>
      </w:r>
      <w:r w:rsidR="00B12623" w:rsidRPr="00B12623">
        <w:rPr>
          <w:sz w:val="28"/>
          <w:szCs w:val="28"/>
        </w:rPr>
        <w:t xml:space="preserve"> муниципальном районе Республики Татарстан, согласно приложению</w:t>
      </w:r>
      <w:r w:rsidR="00D96D4E">
        <w:rPr>
          <w:sz w:val="28"/>
          <w:szCs w:val="28"/>
        </w:rPr>
        <w:t>.</w:t>
      </w:r>
    </w:p>
    <w:p w:rsidR="00CC43A0" w:rsidRPr="00CC43A0" w:rsidRDefault="00D96D4E" w:rsidP="00CC4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561A" w:rsidRPr="001F561A">
        <w:rPr>
          <w:sz w:val="28"/>
          <w:szCs w:val="28"/>
        </w:rPr>
        <w:t xml:space="preserve">. </w:t>
      </w:r>
      <w:r w:rsidR="009F0BEB">
        <w:rPr>
          <w:sz w:val="28"/>
        </w:rPr>
        <w:t>Опубликовать (обнародовать) настоящее решение на официальном портале правовой информации Республики Татарстан в информационно – телекоммуникационной сети Интернет по веб – адресу</w:t>
      </w:r>
      <w:r w:rsidR="009F0BEB" w:rsidRPr="009F0BEB">
        <w:rPr>
          <w:sz w:val="28"/>
        </w:rPr>
        <w:t xml:space="preserve">: </w:t>
      </w:r>
      <w:hyperlink r:id="rId8" w:history="1">
        <w:r w:rsidR="009F0BEB" w:rsidRPr="009F0BEB">
          <w:rPr>
            <w:rStyle w:val="a5"/>
            <w:color w:val="auto"/>
            <w:sz w:val="28"/>
            <w:u w:val="none"/>
          </w:rPr>
          <w:t>http://pravo.tatarstan.ru</w:t>
        </w:r>
      </w:hyperlink>
      <w:r w:rsidR="009F0BEB" w:rsidRPr="009F0BEB">
        <w:rPr>
          <w:sz w:val="28"/>
        </w:rPr>
        <w:t xml:space="preserve"> и </w:t>
      </w:r>
      <w:r w:rsidR="009D2C24">
        <w:rPr>
          <w:sz w:val="28"/>
        </w:rPr>
        <w:t>на официальном сайте Мамадышского</w:t>
      </w:r>
      <w:r w:rsidR="009F0BEB" w:rsidRPr="009F0BEB">
        <w:rPr>
          <w:sz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 – телекоммуникационной сети Интернет по веб – адресу: </w:t>
      </w:r>
      <w:hyperlink r:id="rId9" w:history="1">
        <w:r w:rsidR="009D2C24" w:rsidRPr="00A5548B">
          <w:rPr>
            <w:sz w:val="28"/>
            <w:szCs w:val="28"/>
          </w:rPr>
          <w:t>http://mamadysh.tatarstan.ru</w:t>
        </w:r>
      </w:hyperlink>
      <w:r w:rsidR="00CC43A0" w:rsidRPr="00CC43A0">
        <w:rPr>
          <w:sz w:val="28"/>
          <w:szCs w:val="28"/>
        </w:rPr>
        <w:t>.</w:t>
      </w:r>
    </w:p>
    <w:p w:rsidR="00CC43A0" w:rsidRPr="00CC43A0" w:rsidRDefault="00DE1ED6" w:rsidP="00CC4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43A0" w:rsidRPr="00CC43A0">
        <w:rPr>
          <w:sz w:val="28"/>
          <w:szCs w:val="28"/>
        </w:rPr>
        <w:t>. Контроль за исполнением настоящего решения возложить на Палату имущественных и</w:t>
      </w:r>
      <w:r w:rsidR="009D2C24">
        <w:rPr>
          <w:sz w:val="28"/>
          <w:szCs w:val="28"/>
        </w:rPr>
        <w:t xml:space="preserve"> земельных отношений Мамадышского</w:t>
      </w:r>
      <w:r w:rsidR="00CC43A0" w:rsidRPr="00CC43A0">
        <w:rPr>
          <w:sz w:val="28"/>
          <w:szCs w:val="28"/>
        </w:rPr>
        <w:t xml:space="preserve"> муниципального района Республики Татарстан.</w:t>
      </w:r>
    </w:p>
    <w:p w:rsidR="001F561A" w:rsidRPr="001F561A" w:rsidRDefault="00DE1ED6" w:rsidP="00CC43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43A0" w:rsidRPr="00CC43A0">
        <w:rPr>
          <w:sz w:val="28"/>
          <w:szCs w:val="28"/>
        </w:rPr>
        <w:t>. Настоящее решение вступает в силу с момента принятия</w:t>
      </w:r>
      <w:r w:rsidR="001F561A" w:rsidRPr="001F561A">
        <w:rPr>
          <w:sz w:val="28"/>
          <w:szCs w:val="28"/>
        </w:rPr>
        <w:t>.</w:t>
      </w:r>
    </w:p>
    <w:p w:rsidR="001F561A" w:rsidRDefault="001F561A" w:rsidP="001F56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561A">
        <w:rPr>
          <w:sz w:val="28"/>
          <w:szCs w:val="28"/>
        </w:rPr>
        <w:tab/>
      </w:r>
    </w:p>
    <w:p w:rsidR="008B1460" w:rsidRPr="001F561A" w:rsidRDefault="008B1460" w:rsidP="001F56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F561A" w:rsidRPr="008D4016" w:rsidRDefault="009D2C24" w:rsidP="001F561A">
      <w:pPr>
        <w:jc w:val="both"/>
        <w:rPr>
          <w:sz w:val="28"/>
          <w:szCs w:val="28"/>
        </w:rPr>
      </w:pPr>
      <w:r w:rsidRPr="008D4016">
        <w:rPr>
          <w:sz w:val="28"/>
          <w:szCs w:val="28"/>
        </w:rPr>
        <w:t xml:space="preserve">          И.о.руководителя                                                              Р.М. Никифоров</w:t>
      </w:r>
    </w:p>
    <w:p w:rsidR="008D4016" w:rsidRPr="008D4016" w:rsidRDefault="008D4016" w:rsidP="001F561A">
      <w:pPr>
        <w:jc w:val="both"/>
        <w:rPr>
          <w:sz w:val="28"/>
          <w:szCs w:val="28"/>
        </w:rPr>
      </w:pPr>
    </w:p>
    <w:p w:rsidR="008D4016" w:rsidRPr="008D4016" w:rsidRDefault="008D4016" w:rsidP="001F561A">
      <w:pPr>
        <w:jc w:val="both"/>
        <w:rPr>
          <w:sz w:val="28"/>
          <w:szCs w:val="28"/>
        </w:rPr>
      </w:pPr>
    </w:p>
    <w:p w:rsidR="008D4016" w:rsidRPr="008D4016" w:rsidRDefault="008D4016" w:rsidP="001F561A">
      <w:pPr>
        <w:jc w:val="both"/>
        <w:rPr>
          <w:sz w:val="28"/>
          <w:szCs w:val="28"/>
        </w:rPr>
      </w:pPr>
    </w:p>
    <w:p w:rsidR="008D4016" w:rsidRPr="008D4016" w:rsidRDefault="008D4016" w:rsidP="001F561A">
      <w:pPr>
        <w:jc w:val="both"/>
        <w:rPr>
          <w:sz w:val="28"/>
          <w:szCs w:val="28"/>
        </w:rPr>
      </w:pPr>
    </w:p>
    <w:p w:rsidR="008D4016" w:rsidRPr="008D4016" w:rsidRDefault="008D4016" w:rsidP="001F561A">
      <w:pPr>
        <w:jc w:val="both"/>
        <w:rPr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Default="008D4016" w:rsidP="001F561A">
      <w:pPr>
        <w:jc w:val="both"/>
        <w:rPr>
          <w:b/>
          <w:sz w:val="28"/>
          <w:szCs w:val="28"/>
        </w:rPr>
      </w:pPr>
    </w:p>
    <w:p w:rsidR="008D4016" w:rsidRPr="00256D77" w:rsidRDefault="008D4016" w:rsidP="008D4016">
      <w:pPr>
        <w:widowControl w:val="0"/>
        <w:ind w:left="6946"/>
        <w:jc w:val="both"/>
        <w:rPr>
          <w:bCs/>
          <w:sz w:val="20"/>
          <w:szCs w:val="20"/>
        </w:rPr>
      </w:pPr>
      <w:r w:rsidRPr="00256D77">
        <w:rPr>
          <w:bCs/>
          <w:sz w:val="20"/>
          <w:szCs w:val="20"/>
        </w:rPr>
        <w:t>Приложение</w:t>
      </w:r>
    </w:p>
    <w:p w:rsidR="008D4016" w:rsidRPr="00256D77" w:rsidRDefault="008D4016" w:rsidP="008D4016">
      <w:pPr>
        <w:widowControl w:val="0"/>
        <w:ind w:left="6946"/>
        <w:jc w:val="both"/>
        <w:rPr>
          <w:bCs/>
          <w:sz w:val="20"/>
          <w:szCs w:val="20"/>
        </w:rPr>
      </w:pPr>
      <w:r w:rsidRPr="00256D77">
        <w:rPr>
          <w:bCs/>
          <w:sz w:val="20"/>
          <w:szCs w:val="20"/>
        </w:rPr>
        <w:t xml:space="preserve"> к постановлению Исполнительного комитета Мамадышского муниципального района Республики Татарстан от _____2025 г №___</w:t>
      </w: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ПРЕДОСТАВЛЕНИЯ ЗЕМЕЛЬНЫХ УЧАСТКОВ В БЕЗВОЗМЕЗДНОЕ</w:t>
      </w: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ПОЛЬЗОВАНИЕ ГРАЖДАНАМ, РАБОТАЮЩИМ ПО ОСНОВНОМУ МЕСТУ</w:t>
      </w: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РАБОТЫ, В МАМАДЫШСКОМ</w:t>
      </w:r>
      <w:r>
        <w:rPr>
          <w:b/>
          <w:bCs/>
          <w:sz w:val="28"/>
          <w:szCs w:val="28"/>
        </w:rPr>
        <w:t xml:space="preserve"> МУНИЦИПАЛЬНОМ РАЙОНЕ</w:t>
      </w: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регулирует порядок предоставления земельных участков, находящихся в собственности муниципального образования "Мамадышский муниципальный район Республики Татарстан", и земельных участков, государственная собственность на которые не разграничена, в безвозмездное пользование гражданам, работающим по основному месту работы в Мамадышском муниципальном районе Республики Татарстан в организациях, учреждениях определенных ст.21 Земельного кодекса Республики Татарстан, для индивидуального жилищного строительства или ведения личного подсобного хозяйства.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Предоставление земельных участков осуществляется в соответствии с Земельным кодексом Российской Федерации, Земельным кодексом Республики Татарстан, Уставом Мамадышского муниципального района Республики Татарстан.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Целями настоящего Положения является развитие сельских территорий, привлечение сельскохозяйственных товаропроизводителей для увеличения производства, переработки и сбыта сельскохозяйственной продукции, а также привлечение к работе на территории Мамадышского муниципального района специалистов.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Распоряжение земельными участками, находящимися в собственности муниципального образования "Мамадышский муниципальный район Республики Татарстан" и земельными участками, государственная собственность на которые не разграничена, осуществляется Исполнительным комитетом Мамадышского муниципального района Республики Татарстан.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Формирование земельных участков для последующего предоставления в безвозмездное пользование и заключение договоров безвозмездного пользования осуществляет Палата имущественных и земельных отношений Мамадышского муниципального района Республики Татарстан.</w:t>
      </w:r>
    </w:p>
    <w:p w:rsidR="008D4016" w:rsidRDefault="008D4016" w:rsidP="008D4016">
      <w:pPr>
        <w:widowControl w:val="0"/>
        <w:outlineLvl w:val="1"/>
        <w:rPr>
          <w:b/>
          <w:bCs/>
          <w:sz w:val="28"/>
          <w:szCs w:val="28"/>
        </w:rPr>
      </w:pPr>
    </w:p>
    <w:p w:rsidR="008D4016" w:rsidRDefault="008D4016" w:rsidP="008D4016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Условия предоставления земельных участков</w:t>
      </w: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 безвозмездное пользование гражданам, работающим</w:t>
      </w: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основному месту работы в Мамадышском муниципальном</w:t>
      </w: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районе Республики Татарстан</w:t>
      </w: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Земельные участки, находящиеся в собственности муниципального образования "Мамадышский муниципальный район Республики Татарстан" и земельные участки государственная собственность на которые не разграничена, предоставляются однократно в безвозмездное пользование на срок шесть лет для индивидуального жилищного строительства или ведения личного подсобного хозяйства гражданам, в пределах границ населенного пункта Мамадышского муниципального района Республики Татарстан по месту их работы, при наличии одновременно условий, указанных в пункте 2.2 настоящего Положения.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bookmarkStart w:id="1" w:name="Par52"/>
      <w:bookmarkEnd w:id="1"/>
      <w:r>
        <w:rPr>
          <w:sz w:val="28"/>
          <w:szCs w:val="28"/>
        </w:rPr>
        <w:t>2.2. Земельные участки предоставляются лицам, которые на дату подачи заявления одновременно отвечают следующим условиям: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Работают по основному месту работы в городском или сельских поселениях, входящих в состав Мамадышского муниципального района Республики Татарстан в одной из следующих групп организаций: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1) в образовательных организациях по специальностям: </w:t>
      </w:r>
      <w:r>
        <w:rPr>
          <w:b/>
          <w:sz w:val="28"/>
          <w:szCs w:val="28"/>
        </w:rPr>
        <w:t>"педагогическое образование", "дошкольное образование", "преподавание в начальных классах", "педагогика дополнительного образования";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2) в медицинских организациях по специальностям: </w:t>
      </w:r>
      <w:r>
        <w:rPr>
          <w:rFonts w:eastAsia="Calibri"/>
          <w:b/>
          <w:sz w:val="28"/>
          <w:szCs w:val="28"/>
        </w:rPr>
        <w:t>«акушерское дело», «акушерство и гинекология», «анестезиология-реаниматология», «гериатрия», «инфекционные болезни», «кардиология», «лечебное дело», «неврология», «неонатология», «общая врачебная практика (семейная медицина)», «онкология», «оториноларингология», «офтальмология», «педиатрия», «психиатрия», «рентгенология», «сестринское дело», «скорая медицинская помощь», «терапия», «фтизиатрия», «хирургия»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в сельскохозяйственных организациях по специальностям: </w:t>
      </w:r>
      <w:r>
        <w:rPr>
          <w:b/>
          <w:sz w:val="28"/>
          <w:szCs w:val="28"/>
        </w:rPr>
        <w:t>"агрономия", "ветеринария", "зоотехния", "агроинженерия", "механизация сельского хозяйства";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4) в организациях культуры по специальностям</w:t>
      </w:r>
      <w:r>
        <w:rPr>
          <w:b/>
          <w:sz w:val="28"/>
          <w:szCs w:val="28"/>
        </w:rPr>
        <w:t>: «библиотековедение», «библиотечно-информационная деятельность», «музеология и охрана объектов культурного и природного наследия», «музыкальное образование», «народное художественное творчество», «режиссура театрализованных представлений и праздников», «социально-культурная деятельность», «хореографическое искусство».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 условии: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осуществлении трудовой деятельности в Мамадышском муниципальном районе не менее пяти лет по специальностям, указанным в пункте 1 подпункта 2.2 настоящего Положения, 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30"/>
          <w:highlight w:val="white"/>
        </w:rPr>
        <w:t>граждане должны состоять на учете в качестве нуждающихся в жилых помещениях или иметь основания для постановки на данный учет, а также требование об отсутствии у таких граждан права собственности на иные земельные участки, предоставленные для индивидуального жилищного строительства или ведения личного подсобного хозяйства в данном муниципальном образовании</w:t>
      </w:r>
      <w:r>
        <w:rPr>
          <w:sz w:val="28"/>
          <w:szCs w:val="28"/>
        </w:rPr>
        <w:t>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 Земельные участки предоставляемые в соответствии с пунктом 2.1. настоящего Положения, предоставляются строго в пределах границ населенного пункта Мамадышского муниципального района Республики Татарстан по месту их работы в определенных местах, утвержденных соответствующим постановлением Исполнительного комитета Мамадышского муниципального района, по выбору заявителя для индивидуального жилищного строительства или для ведения личного подсобного хозяйства согласно свободных земельных участков.</w:t>
      </w: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Порядок предоставления земельных участков</w:t>
      </w: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безвозмездное пользование гражданам, работающим</w:t>
      </w: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 основному месту работы в Мамадышском муниципальном</w:t>
      </w:r>
    </w:p>
    <w:p w:rsidR="008D4016" w:rsidRDefault="008D4016" w:rsidP="008D401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районе Республики Татарстан</w:t>
      </w: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Палата имущественных и земельных отношений Мамадышского муниципального района Республики Татарстан осуществляет ведение Реестра земельных участков для предоставления в безвозмездное пользование гражданам, работающим по основному месту работы в Мамадышском муниципальном районе Республики Татарстан (далее - Реестр земельных участков). После проведения работ по формированию конкретного земельного участка информация о нем включается в Реестр земельных участков (приложение 1). Данный Реестр утверждается постановлением Исполнительного комитета Мамадышского муниципального района Республики Татарстан, публикуется на официальном сайте Мамадышского муниципального района Республики Татарстан.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Граждане, заинтересованные в предоставлении земельного участка в безвозмездное пользование, обращаются в МКУ Палата имущественных и земельных отношений Мамадышского муниципального района Республики Татарстан с заявлением о предварительном согласовании предоставления земельного участка в порядке, определенном Земельным кодексом Российской Федерации.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bookmarkStart w:id="2" w:name="Par66"/>
      <w:bookmarkEnd w:id="2"/>
      <w:r>
        <w:rPr>
          <w:sz w:val="28"/>
          <w:szCs w:val="28"/>
        </w:rPr>
        <w:t>3.3. Граждане, в отношении которых принято решение о предварительном согласовании предоставления земельных участков, обращаются в МКУ Палата имущественных и земельных отношений Мамадышского муниципального района Республики Татарстан с заявлением о предоставлении земельного участка в безвозмездное пользование. К заявлению должны быть приложены следующие документы: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Копии всех страниц паспорта заявителя (оригинал для сверки);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Копию трудовой книжки и приказа о приеме на работу, заверенные по месту работы;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Копия диплома о профессиональном образовании;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4.) Копия сертификата специалиста по специальностям указанном в подпункте 2.2;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5.) Ходатайство с места работы, подписанное руководителем учреждения;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Документ, подтверждающий, что заявитель стоит на учете в качестве нуждающегося в жилом помещении, предоставляемом по договору социального найма.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3.4. Заявление с документами, поступившее в МКУ Палата имущественных и земельных отношений Мамадышского муниципального района Республики Татарстан, принимается для рассмотрения в МКУ Палате имущественных и земельных отношений Мамадышского муниципального района Республики Татарстан и регистрируется в журнале учета обращений граждан, работающих по основному месту работы в Мамадышском муниципальном районе Республики Татарстан, о предоставлении земельных участков в безвозмездное пользование (приложение 2).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МКУ Палата имущественных и земельных отношений Мамадышского муниципального района Республики Татарстан в срок, не превышающий 30 дней со дня постановки на кадастровый учет земельного участка на основании  поступившего заявления, подготавливает и выдает заявителю договор безвозмездного пользования земельным участком.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3.6. При представлении заявителем документов, не соответствующих требованиям пункта 3.3 настоящего Положения, несоблюдении условий, предусмотренных пунктом 2.2 настоящего Положения, а также в иных случаях, предусмотренных законодательством, предоставляется решение об отказе с разъяснением причин.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3.7. Проекты договоров, направленные заявителю, должны быть подписаны и представлены в МКУ Палату имущественных и земельных отношений Мамадышского муниципального района Республики Татарстан не позднее чем в течение 5 дней со дня получения заявителем проектов указанных договоров.</w:t>
      </w:r>
    </w:p>
    <w:p w:rsidR="008D4016" w:rsidRP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bookmarkStart w:id="3" w:name="Par73"/>
      <w:bookmarkEnd w:id="3"/>
      <w:r>
        <w:rPr>
          <w:sz w:val="28"/>
          <w:szCs w:val="28"/>
        </w:rPr>
        <w:lastRenderedPageBreak/>
        <w:t xml:space="preserve">3.8. </w:t>
      </w:r>
      <w:r w:rsidRPr="008D4016">
        <w:rPr>
          <w:sz w:val="28"/>
          <w:szCs w:val="28"/>
        </w:rPr>
        <w:t>По истечении шести лет со дня предоставления земельного участка в безвозмездное пользование при условии, что гражданин использовал такой земельный участок в указанный период в соответствии с установленным разрешенным использованием, возвел на нем объект согласно разрешительной документации и работал по основному месту работы в Мамадышском муниципальном районе Республики Татарстан по специальности, указанной в пункте 2.2 настоящего Положения, земельный участок может быть предоставлен в собственность 12,5 % от кадастровой стоимости.</w:t>
      </w:r>
    </w:p>
    <w:p w:rsidR="008D4016" w:rsidRDefault="008D4016" w:rsidP="008D4016">
      <w:pPr>
        <w:widowControl w:val="0"/>
        <w:spacing w:before="240"/>
        <w:ind w:firstLine="540"/>
        <w:jc w:val="both"/>
        <w:rPr>
          <w:sz w:val="28"/>
          <w:szCs w:val="28"/>
        </w:rPr>
      </w:pPr>
      <w:r w:rsidRPr="008D4016">
        <w:rPr>
          <w:sz w:val="28"/>
          <w:szCs w:val="28"/>
        </w:rPr>
        <w:t>3.9. В случае несоблюдения гражданином условий, установленных пунктом 3.8 настоящего Положения, МКУ Палата имущественных и земельных отношений</w:t>
      </w:r>
      <w:r>
        <w:rPr>
          <w:sz w:val="28"/>
          <w:szCs w:val="28"/>
        </w:rPr>
        <w:t xml:space="preserve"> Мамадышского муниципального района на основании ходатайства руководителя работника получившего земельный участок по договору безвозмездного пользования и прекратившего трудовую деятельность, принимает решение о расторжении договора безвозмездного пользования в одностороннем порядке предоставленный земельный участок подлежит изъятию в порядке, установленном действующим законодательством.</w:t>
      </w: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о порядке предоставления земельных участков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в безвозмездное пользование гражданам,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работающим по основному месту работы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в Мамадышском муниципальном районе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jc w:val="center"/>
        <w:rPr>
          <w:sz w:val="28"/>
          <w:szCs w:val="28"/>
        </w:rPr>
      </w:pPr>
      <w:bookmarkStart w:id="4" w:name="Par88"/>
      <w:bookmarkEnd w:id="4"/>
      <w:r>
        <w:rPr>
          <w:sz w:val="28"/>
          <w:szCs w:val="28"/>
        </w:rPr>
        <w:t>Реестр</w:t>
      </w:r>
    </w:p>
    <w:p w:rsidR="008D4016" w:rsidRDefault="008D4016" w:rsidP="008D40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земельных участков для предоставления в безвозмездное</w:t>
      </w:r>
    </w:p>
    <w:p w:rsidR="008D4016" w:rsidRDefault="008D4016" w:rsidP="008D40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пользование гражданам, работающим по основному месту</w:t>
      </w:r>
    </w:p>
    <w:p w:rsidR="008D4016" w:rsidRDefault="008D4016" w:rsidP="008D40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работы в Мамадышском муниципальном районе</w:t>
      </w:r>
    </w:p>
    <w:p w:rsidR="008D4016" w:rsidRDefault="008D4016" w:rsidP="008D40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6"/>
        <w:gridCol w:w="2098"/>
        <w:gridCol w:w="1744"/>
        <w:gridCol w:w="1714"/>
        <w:gridCol w:w="1304"/>
        <w:gridCol w:w="1804"/>
      </w:tblGrid>
      <w:tr w:rsidR="008D4016" w:rsidRPr="00256D77" w:rsidTr="00E11DC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N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Адрес земельного участка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Площадь земельного участка, кв. 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Кадастровый номер земельного участка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Категория земель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 xml:space="preserve">Вид разрешенного использования земельного </w:t>
            </w:r>
            <w:r w:rsidRPr="00256D77">
              <w:lastRenderedPageBreak/>
              <w:t>участка</w:t>
            </w:r>
          </w:p>
        </w:tc>
      </w:tr>
      <w:tr w:rsidR="008D4016" w:rsidTr="00E11DC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о порядке предоставления земельных участков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в безвозмездное пользование гражданам,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работающим по основному месту работы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в Мамадышском муниципальном районе</w:t>
      </w:r>
    </w:p>
    <w:p w:rsidR="008D4016" w:rsidRDefault="008D4016" w:rsidP="008D4016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widowControl w:val="0"/>
        <w:jc w:val="center"/>
        <w:rPr>
          <w:sz w:val="28"/>
          <w:szCs w:val="28"/>
        </w:rPr>
      </w:pPr>
      <w:bookmarkStart w:id="5" w:name="Par119"/>
      <w:bookmarkEnd w:id="5"/>
      <w:r>
        <w:rPr>
          <w:sz w:val="28"/>
          <w:szCs w:val="28"/>
        </w:rPr>
        <w:t>Журнал</w:t>
      </w:r>
    </w:p>
    <w:p w:rsidR="008D4016" w:rsidRDefault="008D4016" w:rsidP="008D40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учета обращений граждан, работающих по основному месту</w:t>
      </w:r>
    </w:p>
    <w:p w:rsidR="008D4016" w:rsidRDefault="008D4016" w:rsidP="008D40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работы в Мамадышском муниципальном районе</w:t>
      </w:r>
    </w:p>
    <w:p w:rsidR="008D4016" w:rsidRDefault="008D4016" w:rsidP="008D40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Татарстан, о предоставлении земельных участков</w:t>
      </w:r>
    </w:p>
    <w:p w:rsidR="008D4016" w:rsidRDefault="008D4016" w:rsidP="008D40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 безвозмездное пользование</w:t>
      </w:r>
    </w:p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1304"/>
        <w:gridCol w:w="1247"/>
        <w:gridCol w:w="1415"/>
        <w:gridCol w:w="1696"/>
        <w:gridCol w:w="1871"/>
        <w:gridCol w:w="850"/>
      </w:tblGrid>
      <w:tr w:rsidR="008D4016" w:rsidRPr="00256D77" w:rsidTr="00E11DC4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N п/п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Дата подачи заявления для постановки на учет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Фамилия, имя, отчество заявителя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Место регистрации заявителя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Перечень представленных документов и реквизиты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Отметка о предоставлении земельного участка (номер и дата постановления)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Pr="00256D77" w:rsidRDefault="008D4016" w:rsidP="00E11DC4">
            <w:pPr>
              <w:widowControl w:val="0"/>
              <w:jc w:val="center"/>
            </w:pPr>
            <w:r w:rsidRPr="00256D77">
              <w:t>Примечание</w:t>
            </w:r>
          </w:p>
        </w:tc>
      </w:tr>
      <w:tr w:rsidR="008D4016" w:rsidTr="00E11DC4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16" w:rsidRDefault="008D4016" w:rsidP="00E11DC4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8D4016" w:rsidRDefault="008D4016" w:rsidP="008D4016">
      <w:pPr>
        <w:widowControl w:val="0"/>
        <w:jc w:val="both"/>
        <w:rPr>
          <w:sz w:val="28"/>
          <w:szCs w:val="28"/>
        </w:rPr>
      </w:pPr>
    </w:p>
    <w:p w:rsidR="008D4016" w:rsidRDefault="008D4016" w:rsidP="008D4016">
      <w:pPr>
        <w:rPr>
          <w:sz w:val="28"/>
          <w:szCs w:val="28"/>
        </w:rPr>
      </w:pPr>
    </w:p>
    <w:p w:rsidR="008D4016" w:rsidRPr="008B1460" w:rsidRDefault="008D4016" w:rsidP="001F561A">
      <w:pPr>
        <w:jc w:val="both"/>
        <w:rPr>
          <w:b/>
          <w:sz w:val="28"/>
          <w:szCs w:val="28"/>
        </w:rPr>
      </w:pPr>
    </w:p>
    <w:sectPr w:rsidR="008D4016" w:rsidRPr="008B1460" w:rsidSect="00ED71C0">
      <w:pgSz w:w="11906" w:h="16838" w:code="9"/>
      <w:pgMar w:top="709" w:right="849" w:bottom="709" w:left="993" w:header="624" w:footer="624" w:gutter="0"/>
      <w:cols w:space="708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77" w:rsidRDefault="008D1177" w:rsidP="007D7B4A">
      <w:r>
        <w:separator/>
      </w:r>
    </w:p>
  </w:endnote>
  <w:endnote w:type="continuationSeparator" w:id="0">
    <w:p w:rsidR="008D1177" w:rsidRDefault="008D1177" w:rsidP="007D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77" w:rsidRDefault="008D1177" w:rsidP="007D7B4A">
      <w:r>
        <w:separator/>
      </w:r>
    </w:p>
  </w:footnote>
  <w:footnote w:type="continuationSeparator" w:id="0">
    <w:p w:rsidR="008D1177" w:rsidRDefault="008D1177" w:rsidP="007D7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979"/>
    <w:multiLevelType w:val="hybridMultilevel"/>
    <w:tmpl w:val="093A4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20B2C"/>
    <w:multiLevelType w:val="hybridMultilevel"/>
    <w:tmpl w:val="F8CA0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9187B"/>
    <w:multiLevelType w:val="hybridMultilevel"/>
    <w:tmpl w:val="DCD09ACE"/>
    <w:lvl w:ilvl="0" w:tplc="2FA2CD1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1727"/>
    <w:multiLevelType w:val="hybridMultilevel"/>
    <w:tmpl w:val="2CFE5154"/>
    <w:lvl w:ilvl="0" w:tplc="077EE76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DC77D8D"/>
    <w:multiLevelType w:val="hybridMultilevel"/>
    <w:tmpl w:val="DCB22F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rawingGridVerticalSpacing w:val="9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62"/>
    <w:rsid w:val="0000603A"/>
    <w:rsid w:val="00006F46"/>
    <w:rsid w:val="00022AF8"/>
    <w:rsid w:val="00022D50"/>
    <w:rsid w:val="00026644"/>
    <w:rsid w:val="00034E4E"/>
    <w:rsid w:val="00045BC9"/>
    <w:rsid w:val="00064D4D"/>
    <w:rsid w:val="00095596"/>
    <w:rsid w:val="000B283C"/>
    <w:rsid w:val="000B3A95"/>
    <w:rsid w:val="000C2F13"/>
    <w:rsid w:val="000E15EE"/>
    <w:rsid w:val="000E6DA7"/>
    <w:rsid w:val="00130AB9"/>
    <w:rsid w:val="0013435C"/>
    <w:rsid w:val="00134A4C"/>
    <w:rsid w:val="0014346B"/>
    <w:rsid w:val="00145101"/>
    <w:rsid w:val="001513C4"/>
    <w:rsid w:val="00161613"/>
    <w:rsid w:val="0018299C"/>
    <w:rsid w:val="001912A3"/>
    <w:rsid w:val="001A5EF2"/>
    <w:rsid w:val="001B2927"/>
    <w:rsid w:val="001C5043"/>
    <w:rsid w:val="001E0963"/>
    <w:rsid w:val="001F561A"/>
    <w:rsid w:val="001F5765"/>
    <w:rsid w:val="00212ED2"/>
    <w:rsid w:val="00225B5C"/>
    <w:rsid w:val="00245B38"/>
    <w:rsid w:val="00251265"/>
    <w:rsid w:val="00267E14"/>
    <w:rsid w:val="00276C24"/>
    <w:rsid w:val="0029576A"/>
    <w:rsid w:val="002D4A46"/>
    <w:rsid w:val="0030094D"/>
    <w:rsid w:val="00306242"/>
    <w:rsid w:val="00306E7C"/>
    <w:rsid w:val="00313C27"/>
    <w:rsid w:val="00323D77"/>
    <w:rsid w:val="00336E83"/>
    <w:rsid w:val="003A1BA2"/>
    <w:rsid w:val="003C59CB"/>
    <w:rsid w:val="003F7C1E"/>
    <w:rsid w:val="00405A4E"/>
    <w:rsid w:val="0041120B"/>
    <w:rsid w:val="004568DE"/>
    <w:rsid w:val="00461AC5"/>
    <w:rsid w:val="00482A7A"/>
    <w:rsid w:val="004A6DC6"/>
    <w:rsid w:val="004C3EC2"/>
    <w:rsid w:val="004D59A7"/>
    <w:rsid w:val="004D7DC9"/>
    <w:rsid w:val="004F59BB"/>
    <w:rsid w:val="00503072"/>
    <w:rsid w:val="00520347"/>
    <w:rsid w:val="00520E82"/>
    <w:rsid w:val="00527152"/>
    <w:rsid w:val="00533A24"/>
    <w:rsid w:val="005444B0"/>
    <w:rsid w:val="0054677B"/>
    <w:rsid w:val="00571C17"/>
    <w:rsid w:val="0057232D"/>
    <w:rsid w:val="005A630E"/>
    <w:rsid w:val="005B0772"/>
    <w:rsid w:val="005B2EEA"/>
    <w:rsid w:val="005B78BF"/>
    <w:rsid w:val="005D2E75"/>
    <w:rsid w:val="00617A4B"/>
    <w:rsid w:val="00627D4F"/>
    <w:rsid w:val="0065083B"/>
    <w:rsid w:val="00666036"/>
    <w:rsid w:val="00692995"/>
    <w:rsid w:val="006A3DD4"/>
    <w:rsid w:val="00713682"/>
    <w:rsid w:val="00717C99"/>
    <w:rsid w:val="00720405"/>
    <w:rsid w:val="007365FF"/>
    <w:rsid w:val="00774FA9"/>
    <w:rsid w:val="00783106"/>
    <w:rsid w:val="007921A3"/>
    <w:rsid w:val="007B2C9A"/>
    <w:rsid w:val="007D1F71"/>
    <w:rsid w:val="007D7B4A"/>
    <w:rsid w:val="007F1CEA"/>
    <w:rsid w:val="00803059"/>
    <w:rsid w:val="0082060B"/>
    <w:rsid w:val="008707B5"/>
    <w:rsid w:val="00897F92"/>
    <w:rsid w:val="008B1460"/>
    <w:rsid w:val="008C7050"/>
    <w:rsid w:val="008D1177"/>
    <w:rsid w:val="008D1CB1"/>
    <w:rsid w:val="008D4016"/>
    <w:rsid w:val="008F7E47"/>
    <w:rsid w:val="00907BA4"/>
    <w:rsid w:val="009429E2"/>
    <w:rsid w:val="00942F7C"/>
    <w:rsid w:val="009547ED"/>
    <w:rsid w:val="009557E5"/>
    <w:rsid w:val="00980BE9"/>
    <w:rsid w:val="00981DD7"/>
    <w:rsid w:val="0099081C"/>
    <w:rsid w:val="009C31B4"/>
    <w:rsid w:val="009D2C24"/>
    <w:rsid w:val="009F0BEB"/>
    <w:rsid w:val="009F6328"/>
    <w:rsid w:val="00A24452"/>
    <w:rsid w:val="00A25599"/>
    <w:rsid w:val="00A30025"/>
    <w:rsid w:val="00A54E4A"/>
    <w:rsid w:val="00A7744D"/>
    <w:rsid w:val="00A77FFB"/>
    <w:rsid w:val="00A8216B"/>
    <w:rsid w:val="00A93478"/>
    <w:rsid w:val="00A94E7F"/>
    <w:rsid w:val="00A97248"/>
    <w:rsid w:val="00AD3F06"/>
    <w:rsid w:val="00AD5363"/>
    <w:rsid w:val="00AE082B"/>
    <w:rsid w:val="00AE1DF0"/>
    <w:rsid w:val="00AE3C52"/>
    <w:rsid w:val="00AE5D5F"/>
    <w:rsid w:val="00B04347"/>
    <w:rsid w:val="00B12623"/>
    <w:rsid w:val="00B20716"/>
    <w:rsid w:val="00B25DB2"/>
    <w:rsid w:val="00B27767"/>
    <w:rsid w:val="00B351D5"/>
    <w:rsid w:val="00B4274A"/>
    <w:rsid w:val="00B61B85"/>
    <w:rsid w:val="00B73931"/>
    <w:rsid w:val="00B80C56"/>
    <w:rsid w:val="00BA0223"/>
    <w:rsid w:val="00BB69E8"/>
    <w:rsid w:val="00C02508"/>
    <w:rsid w:val="00C12AEA"/>
    <w:rsid w:val="00C13472"/>
    <w:rsid w:val="00C209C1"/>
    <w:rsid w:val="00CA12FD"/>
    <w:rsid w:val="00CB2262"/>
    <w:rsid w:val="00CC1B88"/>
    <w:rsid w:val="00CC43A0"/>
    <w:rsid w:val="00CF1684"/>
    <w:rsid w:val="00CF4300"/>
    <w:rsid w:val="00D85310"/>
    <w:rsid w:val="00D96D4E"/>
    <w:rsid w:val="00DA5BBC"/>
    <w:rsid w:val="00DC37A4"/>
    <w:rsid w:val="00DE1ED6"/>
    <w:rsid w:val="00DF006C"/>
    <w:rsid w:val="00DF658A"/>
    <w:rsid w:val="00DF756D"/>
    <w:rsid w:val="00E05943"/>
    <w:rsid w:val="00E05ABC"/>
    <w:rsid w:val="00E10572"/>
    <w:rsid w:val="00E10985"/>
    <w:rsid w:val="00E16770"/>
    <w:rsid w:val="00E76E37"/>
    <w:rsid w:val="00E87B14"/>
    <w:rsid w:val="00E90181"/>
    <w:rsid w:val="00E902A6"/>
    <w:rsid w:val="00EC0286"/>
    <w:rsid w:val="00ED71C0"/>
    <w:rsid w:val="00ED71F3"/>
    <w:rsid w:val="00EF465A"/>
    <w:rsid w:val="00F04A05"/>
    <w:rsid w:val="00F26122"/>
    <w:rsid w:val="00F30AAE"/>
    <w:rsid w:val="00F47DF3"/>
    <w:rsid w:val="00F533AD"/>
    <w:rsid w:val="00F96D5A"/>
    <w:rsid w:val="00FC4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0BFB6"/>
  <w15:docId w15:val="{76DAE477-041F-48C4-BC37-D12F6AB7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47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25DB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756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B207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rsid w:val="00B20716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B25DB2"/>
    <w:rPr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1434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29576A"/>
    <w:rPr>
      <w:color w:val="0000FF"/>
      <w:u w:val="single"/>
    </w:rPr>
  </w:style>
  <w:style w:type="paragraph" w:styleId="a6">
    <w:name w:val="header"/>
    <w:basedOn w:val="a"/>
    <w:link w:val="a7"/>
    <w:rsid w:val="007D7B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7D7B4A"/>
    <w:rPr>
      <w:sz w:val="24"/>
      <w:szCs w:val="24"/>
    </w:rPr>
  </w:style>
  <w:style w:type="paragraph" w:styleId="a8">
    <w:name w:val="footer"/>
    <w:basedOn w:val="a"/>
    <w:link w:val="a9"/>
    <w:rsid w:val="007D7B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D7B4A"/>
    <w:rPr>
      <w:sz w:val="24"/>
      <w:szCs w:val="24"/>
    </w:rPr>
  </w:style>
  <w:style w:type="table" w:styleId="aa">
    <w:name w:val="Table Grid"/>
    <w:basedOn w:val="a1"/>
    <w:rsid w:val="001F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madysh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3373F5-850A-47E8-897C-9C9DCF70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                                                                РЕШЕНИЕ</vt:lpstr>
    </vt:vector>
  </TitlesOfParts>
  <Company>Reanimator Extreme Edition</Company>
  <LinksUpToDate>false</LinksUpToDate>
  <CharactersWithSpaces>12686</CharactersWithSpaces>
  <SharedDoc>false</SharedDoc>
  <HLinks>
    <vt:vector size="12" baseType="variant">
      <vt:variant>
        <vt:i4>5701643</vt:i4>
      </vt:variant>
      <vt:variant>
        <vt:i4>3</vt:i4>
      </vt:variant>
      <vt:variant>
        <vt:i4>0</vt:i4>
      </vt:variant>
      <vt:variant>
        <vt:i4>5</vt:i4>
      </vt:variant>
      <vt:variant>
        <vt:lpwstr>http://laishevo.tatarstan.ru/</vt:lpwstr>
      </vt:variant>
      <vt:variant>
        <vt:lpwstr/>
      </vt:variant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                                                                                        РЕШЕНИЕ</dc:title>
  <dc:creator>User</dc:creator>
  <cp:lastModifiedBy>USER</cp:lastModifiedBy>
  <cp:revision>2</cp:revision>
  <cp:lastPrinted>2023-04-05T11:18:00Z</cp:lastPrinted>
  <dcterms:created xsi:type="dcterms:W3CDTF">2025-11-14T06:48:00Z</dcterms:created>
  <dcterms:modified xsi:type="dcterms:W3CDTF">2025-11-14T06:48:00Z</dcterms:modified>
</cp:coreProperties>
</file>