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80" w:rsidRDefault="006E6A80" w:rsidP="008D629E">
      <w:pPr>
        <w:ind w:right="3826"/>
        <w:rPr>
          <w:sz w:val="28"/>
          <w:szCs w:val="28"/>
        </w:rPr>
      </w:pPr>
    </w:p>
    <w:p w:rsidR="006E6A80" w:rsidRDefault="006E6A80" w:rsidP="008D629E">
      <w:pPr>
        <w:ind w:right="3826"/>
        <w:rPr>
          <w:sz w:val="28"/>
          <w:szCs w:val="28"/>
        </w:rPr>
      </w:pPr>
    </w:p>
    <w:p w:rsidR="008D629E" w:rsidRDefault="008D629E" w:rsidP="008D629E">
      <w:pPr>
        <w:ind w:right="3826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экспертизы действу</w:t>
      </w:r>
      <w:r w:rsidR="003724CA">
        <w:rPr>
          <w:sz w:val="28"/>
          <w:szCs w:val="28"/>
        </w:rPr>
        <w:t xml:space="preserve">ющих муниципальных нормативных </w:t>
      </w:r>
      <w:r>
        <w:rPr>
          <w:sz w:val="28"/>
          <w:szCs w:val="28"/>
        </w:rPr>
        <w:t>правовых актов Мамадышского муниципального района Республики Татарстан на 202</w:t>
      </w:r>
      <w:bookmarkStart w:id="0" w:name="_GoBack"/>
      <w:bookmarkEnd w:id="0"/>
      <w:r w:rsidR="00AF28E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8D629E" w:rsidRDefault="008D629E" w:rsidP="008D629E">
      <w:pPr>
        <w:ind w:right="3826"/>
        <w:rPr>
          <w:sz w:val="28"/>
          <w:szCs w:val="28"/>
        </w:rPr>
      </w:pPr>
    </w:p>
    <w:p w:rsidR="008D629E" w:rsidRDefault="008D629E" w:rsidP="008D629E">
      <w:pPr>
        <w:ind w:right="3826"/>
        <w:rPr>
          <w:sz w:val="28"/>
          <w:szCs w:val="28"/>
        </w:rPr>
      </w:pPr>
    </w:p>
    <w:p w:rsidR="008D629E" w:rsidRDefault="008D629E" w:rsidP="008D629E">
      <w:pPr>
        <w:ind w:right="3826"/>
        <w:rPr>
          <w:sz w:val="28"/>
          <w:szCs w:val="28"/>
        </w:rPr>
      </w:pPr>
    </w:p>
    <w:p w:rsidR="008D629E" w:rsidRDefault="008D629E" w:rsidP="008D629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Положением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деятельности, утвержденным постановлением Исполнительного комитета Мамадышского муниципального района Республики Татарстан от 01.06.2022 г. № 158, Исполнительный комитет Мамадышского муниципального района Республики Татарстан постановляет:</w:t>
      </w:r>
    </w:p>
    <w:p w:rsidR="008D629E" w:rsidRDefault="008D629E" w:rsidP="008D629E">
      <w:pPr>
        <w:pStyle w:val="a8"/>
        <w:numPr>
          <w:ilvl w:val="0"/>
          <w:numId w:val="10"/>
        </w:numPr>
        <w:spacing w:after="160" w:line="25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проведения экспертизы действу</w:t>
      </w:r>
      <w:r w:rsidR="00717AB2">
        <w:rPr>
          <w:sz w:val="28"/>
          <w:szCs w:val="28"/>
        </w:rPr>
        <w:t xml:space="preserve">ющих муниципальных нормативных </w:t>
      </w:r>
      <w:r>
        <w:rPr>
          <w:sz w:val="28"/>
          <w:szCs w:val="28"/>
        </w:rPr>
        <w:t>правовых актов Мамадышского муниципального района Р</w:t>
      </w:r>
      <w:r w:rsidR="002859CA">
        <w:rPr>
          <w:sz w:val="28"/>
          <w:szCs w:val="28"/>
        </w:rPr>
        <w:t>еспублики Татарстан на 202</w:t>
      </w:r>
      <w:r w:rsidR="00AF28E4">
        <w:rPr>
          <w:sz w:val="28"/>
          <w:szCs w:val="28"/>
        </w:rPr>
        <w:t>6</w:t>
      </w:r>
      <w:r w:rsidR="00717AB2">
        <w:rPr>
          <w:sz w:val="28"/>
          <w:szCs w:val="28"/>
        </w:rPr>
        <w:t xml:space="preserve"> год (Приложение №</w:t>
      </w:r>
      <w:r w:rsidR="002859CA">
        <w:rPr>
          <w:sz w:val="28"/>
          <w:szCs w:val="28"/>
        </w:rPr>
        <w:t>1).</w:t>
      </w:r>
    </w:p>
    <w:p w:rsidR="008D629E" w:rsidRDefault="008D629E" w:rsidP="008D629E">
      <w:pPr>
        <w:pStyle w:val="a8"/>
        <w:numPr>
          <w:ilvl w:val="0"/>
          <w:numId w:val="10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6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pravo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и на сайте Мамадышского муниципального района Республики Татарстан (</w:t>
      </w:r>
      <w:hyperlink r:id="rId7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mamadysh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EC735D" w:rsidRDefault="008D629E" w:rsidP="008D629E">
      <w:pPr>
        <w:pStyle w:val="a8"/>
        <w:numPr>
          <w:ilvl w:val="0"/>
          <w:numId w:val="10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EC735D">
        <w:rPr>
          <w:sz w:val="28"/>
          <w:szCs w:val="28"/>
        </w:rPr>
        <w:t>возложить на заместителя руководителя исполнительного комитета Мамадышского муниципального района Потеряхину О.В.</w:t>
      </w:r>
    </w:p>
    <w:p w:rsidR="008D629E" w:rsidRDefault="008D629E" w:rsidP="008D629E">
      <w:pPr>
        <w:ind w:right="-1"/>
        <w:jc w:val="both"/>
        <w:rPr>
          <w:sz w:val="28"/>
          <w:szCs w:val="28"/>
        </w:rPr>
      </w:pPr>
    </w:p>
    <w:p w:rsidR="008D629E" w:rsidRDefault="008D629E" w:rsidP="008D629E">
      <w:pPr>
        <w:ind w:right="-1"/>
        <w:jc w:val="both"/>
        <w:rPr>
          <w:sz w:val="28"/>
          <w:szCs w:val="28"/>
        </w:rPr>
      </w:pPr>
    </w:p>
    <w:p w:rsidR="008D629E" w:rsidRDefault="008D629E" w:rsidP="008D629E">
      <w:pPr>
        <w:ind w:right="-1"/>
        <w:jc w:val="both"/>
        <w:rPr>
          <w:sz w:val="28"/>
          <w:szCs w:val="28"/>
        </w:rPr>
      </w:pPr>
    </w:p>
    <w:p w:rsidR="008D629E" w:rsidRDefault="008D629E" w:rsidP="008D629E">
      <w:pPr>
        <w:ind w:right="-1"/>
        <w:jc w:val="both"/>
        <w:rPr>
          <w:sz w:val="28"/>
          <w:szCs w:val="28"/>
        </w:rPr>
      </w:pPr>
    </w:p>
    <w:p w:rsidR="008D629E" w:rsidRDefault="00AF28E4" w:rsidP="008D629E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8D629E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Р.М.Никифоров</w:t>
      </w:r>
      <w:proofErr w:type="spellEnd"/>
    </w:p>
    <w:p w:rsidR="008D629E" w:rsidRDefault="008D629E" w:rsidP="008D629E">
      <w:pPr>
        <w:ind w:right="3826"/>
        <w:jc w:val="both"/>
        <w:rPr>
          <w:sz w:val="28"/>
          <w:szCs w:val="28"/>
        </w:rPr>
      </w:pPr>
    </w:p>
    <w:p w:rsidR="008D629E" w:rsidRDefault="008D629E" w:rsidP="008D629E">
      <w:pPr>
        <w:ind w:right="3826"/>
        <w:jc w:val="both"/>
        <w:rPr>
          <w:sz w:val="28"/>
          <w:szCs w:val="28"/>
        </w:rPr>
      </w:pPr>
    </w:p>
    <w:p w:rsidR="008D629E" w:rsidRDefault="008D629E" w:rsidP="008D629E">
      <w:pPr>
        <w:ind w:right="3826"/>
        <w:rPr>
          <w:sz w:val="28"/>
          <w:szCs w:val="28"/>
        </w:rPr>
      </w:pPr>
    </w:p>
    <w:p w:rsidR="008D629E" w:rsidRDefault="008D629E" w:rsidP="008D629E">
      <w:pPr>
        <w:ind w:right="3826"/>
        <w:rPr>
          <w:sz w:val="28"/>
          <w:szCs w:val="28"/>
        </w:rPr>
      </w:pPr>
    </w:p>
    <w:p w:rsidR="008D629E" w:rsidRDefault="008D629E" w:rsidP="008D629E">
      <w:pPr>
        <w:ind w:right="3826"/>
        <w:rPr>
          <w:sz w:val="28"/>
          <w:szCs w:val="28"/>
        </w:rPr>
      </w:pPr>
    </w:p>
    <w:p w:rsidR="00E4504A" w:rsidRDefault="00E4504A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EC735D" w:rsidRDefault="00EC735D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4911E6" w:rsidRPr="00EC735D" w:rsidRDefault="002859CA" w:rsidP="00EC735D">
      <w:pPr>
        <w:pStyle w:val="ConsPlusNormal"/>
        <w:ind w:left="6521"/>
        <w:jc w:val="both"/>
        <w:rPr>
          <w:rFonts w:ascii="Times New Roman" w:hAnsi="Times New Roman" w:cs="Times New Roman"/>
        </w:rPr>
      </w:pPr>
      <w:r w:rsidRPr="00EC735D">
        <w:rPr>
          <w:rFonts w:ascii="Times New Roman" w:hAnsi="Times New Roman" w:cs="Times New Roman"/>
        </w:rPr>
        <w:t>Приложение № 1</w:t>
      </w:r>
    </w:p>
    <w:p w:rsidR="004911E6" w:rsidRPr="00EC735D" w:rsidRDefault="002859CA" w:rsidP="00EC735D">
      <w:pPr>
        <w:pStyle w:val="ConsPlusNormal"/>
        <w:ind w:left="6521"/>
        <w:jc w:val="both"/>
        <w:rPr>
          <w:rFonts w:ascii="Times New Roman" w:hAnsi="Times New Roman" w:cs="Times New Roman"/>
        </w:rPr>
      </w:pPr>
      <w:r w:rsidRPr="00EC735D">
        <w:rPr>
          <w:rFonts w:ascii="Times New Roman" w:hAnsi="Times New Roman" w:cs="Times New Roman"/>
        </w:rPr>
        <w:t>к постановлению</w:t>
      </w:r>
      <w:r w:rsidR="004911E6" w:rsidRPr="00EC735D">
        <w:rPr>
          <w:rFonts w:ascii="Times New Roman" w:hAnsi="Times New Roman" w:cs="Times New Roman"/>
        </w:rPr>
        <w:t xml:space="preserve"> </w:t>
      </w:r>
    </w:p>
    <w:p w:rsidR="004911E6" w:rsidRPr="00EC735D" w:rsidRDefault="004911E6" w:rsidP="00EC735D">
      <w:pPr>
        <w:pStyle w:val="ConsPlusNormal"/>
        <w:ind w:left="6521"/>
        <w:jc w:val="both"/>
        <w:rPr>
          <w:rFonts w:ascii="Times New Roman" w:hAnsi="Times New Roman" w:cs="Times New Roman"/>
        </w:rPr>
      </w:pPr>
      <w:r w:rsidRPr="00EC735D">
        <w:rPr>
          <w:rFonts w:ascii="Times New Roman" w:hAnsi="Times New Roman" w:cs="Times New Roman"/>
        </w:rPr>
        <w:t>Исполнительного комитета</w:t>
      </w:r>
    </w:p>
    <w:p w:rsidR="00EC735D" w:rsidRDefault="004911E6" w:rsidP="00EC735D">
      <w:pPr>
        <w:pStyle w:val="ConsPlusNormal"/>
        <w:ind w:left="6521"/>
        <w:jc w:val="both"/>
        <w:rPr>
          <w:rFonts w:ascii="Times New Roman" w:hAnsi="Times New Roman" w:cs="Times New Roman"/>
        </w:rPr>
      </w:pPr>
      <w:r w:rsidRPr="00EC735D">
        <w:rPr>
          <w:rFonts w:ascii="Times New Roman" w:hAnsi="Times New Roman" w:cs="Times New Roman"/>
        </w:rPr>
        <w:t>Мамадышского муниципального района</w:t>
      </w:r>
    </w:p>
    <w:p w:rsidR="00EC735D" w:rsidRDefault="004911E6" w:rsidP="00EC735D">
      <w:pPr>
        <w:pStyle w:val="ConsPlusNormal"/>
        <w:ind w:left="6521"/>
        <w:jc w:val="both"/>
        <w:rPr>
          <w:rFonts w:ascii="Times New Roman" w:hAnsi="Times New Roman" w:cs="Times New Roman"/>
        </w:rPr>
      </w:pPr>
      <w:r w:rsidRPr="00EC735D">
        <w:rPr>
          <w:rFonts w:ascii="Times New Roman" w:hAnsi="Times New Roman" w:cs="Times New Roman"/>
        </w:rPr>
        <w:t>Р</w:t>
      </w:r>
      <w:r w:rsidR="00EC735D">
        <w:rPr>
          <w:rFonts w:ascii="Times New Roman" w:hAnsi="Times New Roman" w:cs="Times New Roman"/>
        </w:rPr>
        <w:t>еспублики Татарстан</w:t>
      </w:r>
    </w:p>
    <w:p w:rsidR="004911E6" w:rsidRPr="00EC735D" w:rsidRDefault="004911E6" w:rsidP="00EC735D">
      <w:pPr>
        <w:pStyle w:val="ConsPlusNormal"/>
        <w:ind w:left="6521"/>
        <w:jc w:val="both"/>
        <w:rPr>
          <w:rFonts w:ascii="Times New Roman" w:hAnsi="Times New Roman" w:cs="Times New Roman"/>
        </w:rPr>
      </w:pPr>
      <w:r w:rsidRPr="00EC735D">
        <w:rPr>
          <w:rFonts w:ascii="Times New Roman" w:hAnsi="Times New Roman" w:cs="Times New Roman"/>
        </w:rPr>
        <w:t>от «__</w:t>
      </w:r>
      <w:proofErr w:type="gramStart"/>
      <w:r w:rsidRPr="00EC735D">
        <w:rPr>
          <w:rFonts w:ascii="Times New Roman" w:hAnsi="Times New Roman" w:cs="Times New Roman"/>
        </w:rPr>
        <w:t>_»_</w:t>
      </w:r>
      <w:proofErr w:type="gramEnd"/>
      <w:r w:rsidRPr="00EC735D">
        <w:rPr>
          <w:rFonts w:ascii="Times New Roman" w:hAnsi="Times New Roman" w:cs="Times New Roman"/>
        </w:rPr>
        <w:t>_______202</w:t>
      </w:r>
      <w:r w:rsidR="00AF28E4" w:rsidRPr="00EC735D">
        <w:rPr>
          <w:rFonts w:ascii="Times New Roman" w:hAnsi="Times New Roman" w:cs="Times New Roman"/>
        </w:rPr>
        <w:t>5</w:t>
      </w:r>
      <w:r w:rsidRPr="00EC735D">
        <w:rPr>
          <w:rFonts w:ascii="Times New Roman" w:hAnsi="Times New Roman" w:cs="Times New Roman"/>
        </w:rPr>
        <w:t xml:space="preserve"> г. № ___________ </w:t>
      </w:r>
    </w:p>
    <w:p w:rsidR="004911E6" w:rsidRDefault="004911E6" w:rsidP="004911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11E6" w:rsidRDefault="004911E6" w:rsidP="004911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11E6" w:rsidRDefault="004911E6" w:rsidP="004911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1E6" w:rsidRDefault="004911E6" w:rsidP="004911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911E6" w:rsidRDefault="004911E6" w:rsidP="004911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экспертизы действующих муниципальных нормативных правовых актов Мамадышского муниципального района Республики Татарстан на 202</w:t>
      </w:r>
      <w:r w:rsidR="00AF28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911E6" w:rsidRDefault="004911E6" w:rsidP="004911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90"/>
        <w:gridCol w:w="2382"/>
        <w:gridCol w:w="2577"/>
      </w:tblGrid>
      <w:tr w:rsidR="004911E6" w:rsidRPr="00EC735D" w:rsidTr="00AD608D">
        <w:trPr>
          <w:trHeight w:val="11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r w:rsidRPr="00EC735D">
              <w:t xml:space="preserve"> 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pPr>
              <w:jc w:val="center"/>
            </w:pPr>
            <w:r w:rsidRPr="00EC735D">
              <w:t>Наименование и реквизиты нормативного правового акта (НПА)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pPr>
              <w:jc w:val="center"/>
            </w:pPr>
            <w:r w:rsidRPr="00EC735D">
              <w:t>Наименование регулирующего органа, подразделения, осуществлявшего разработку НПА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pPr>
              <w:jc w:val="center"/>
            </w:pPr>
            <w:r w:rsidRPr="00EC735D">
              <w:t>Срок представления заключения об экспертизе в отношении НПА</w:t>
            </w:r>
          </w:p>
        </w:tc>
      </w:tr>
      <w:tr w:rsidR="004911E6" w:rsidRPr="00EC735D" w:rsidTr="00AD608D">
        <w:trPr>
          <w:trHeight w:val="10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r w:rsidRPr="00EC735D"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 w:rsidP="00AF28E4">
            <w:pPr>
              <w:keepNext/>
              <w:autoSpaceDE w:val="0"/>
              <w:autoSpaceDN w:val="0"/>
              <w:spacing w:line="276" w:lineRule="auto"/>
              <w:ind w:right="33"/>
              <w:outlineLvl w:val="0"/>
            </w:pPr>
            <w:r w:rsidRPr="00EC735D">
              <w:t xml:space="preserve">Постановление Исполнительного комитета Мамадышского муниципального района Республики Татарстан от </w:t>
            </w:r>
            <w:r w:rsidR="003724CA" w:rsidRPr="00EC735D">
              <w:t>2</w:t>
            </w:r>
            <w:r w:rsidR="00AF28E4" w:rsidRPr="00EC735D">
              <w:t>5</w:t>
            </w:r>
            <w:r w:rsidR="00AD608D" w:rsidRPr="00EC735D">
              <w:t>.</w:t>
            </w:r>
            <w:r w:rsidR="00AF28E4" w:rsidRPr="00EC735D">
              <w:t>03</w:t>
            </w:r>
            <w:r w:rsidR="00AD608D" w:rsidRPr="00EC735D">
              <w:t>.20</w:t>
            </w:r>
            <w:r w:rsidR="00AF28E4" w:rsidRPr="00EC735D">
              <w:t>25</w:t>
            </w:r>
            <w:r w:rsidRPr="00EC735D">
              <w:t xml:space="preserve"> г. № </w:t>
            </w:r>
            <w:r w:rsidR="00AF28E4" w:rsidRPr="00EC735D">
              <w:t>118</w:t>
            </w:r>
            <w:r w:rsidRPr="00EC735D">
              <w:t xml:space="preserve"> «</w:t>
            </w:r>
            <w:r w:rsidR="00AF28E4" w:rsidRPr="00EC735D">
              <w:t xml:space="preserve">О целевой программе </w:t>
            </w:r>
            <w:r w:rsidR="00AF28E4" w:rsidRPr="00EC735D">
              <w:rPr>
                <w:color w:val="171717"/>
              </w:rPr>
              <w:t>«Повышение безопасности дорожного движения в Мамадышском муниципальном районе РТ на 2025-2026 годы»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r w:rsidRPr="00EC735D">
              <w:t>Отдел территориального развития Исполнительного комитета Мамадышского муниципального района Республики Татарстан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E6" w:rsidRPr="00EC735D" w:rsidRDefault="00AD608D" w:rsidP="004B6F07">
            <w:r w:rsidRPr="00EC735D">
              <w:t>Июль</w:t>
            </w:r>
            <w:r w:rsidR="004911E6" w:rsidRPr="00EC735D">
              <w:t xml:space="preserve"> 202</w:t>
            </w:r>
            <w:r w:rsidR="00AF28E4" w:rsidRPr="00EC735D">
              <w:t>6</w:t>
            </w:r>
            <w:r w:rsidR="004911E6" w:rsidRPr="00EC735D">
              <w:t xml:space="preserve"> г.</w:t>
            </w:r>
          </w:p>
        </w:tc>
      </w:tr>
      <w:tr w:rsidR="004911E6" w:rsidRPr="00EC735D" w:rsidTr="00AD608D">
        <w:trPr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>
            <w:r w:rsidRPr="00EC735D"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4911E6" w:rsidP="00AF28E4">
            <w:pPr>
              <w:widowControl w:val="0"/>
            </w:pPr>
            <w:r w:rsidRPr="00EC735D">
              <w:t xml:space="preserve">Постановление Исполнительного комитета Мамадышского муниципального района Республики Татарстан от </w:t>
            </w:r>
            <w:r w:rsidR="00AF28E4" w:rsidRPr="00EC735D">
              <w:t xml:space="preserve">22.12.2017 </w:t>
            </w:r>
            <w:r w:rsidRPr="00EC735D">
              <w:t xml:space="preserve">г. № </w:t>
            </w:r>
            <w:r w:rsidR="00AF28E4" w:rsidRPr="00EC735D">
              <w:t>1593</w:t>
            </w:r>
            <w:r w:rsidRPr="00EC735D">
              <w:t xml:space="preserve"> «</w:t>
            </w:r>
            <w:r w:rsidR="00AF28E4" w:rsidRPr="00EC735D">
              <w:rPr>
                <w:bCs/>
                <w:kern w:val="28"/>
              </w:rPr>
              <w:t>«Об утверждении Порядка предоставления субсидий из бюджета Мамадышского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г.Мамадыш»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6" w:rsidRPr="00EC735D" w:rsidRDefault="003724CA">
            <w:r w:rsidRPr="00EC735D">
              <w:t>Палата имущественных и земельных отношений</w:t>
            </w:r>
            <w:r w:rsidR="004911E6" w:rsidRPr="00EC735D">
              <w:t xml:space="preserve"> Мамадышского муниципального района Республики Татарстан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E6" w:rsidRPr="00EC735D" w:rsidRDefault="00AD608D" w:rsidP="004B6F07">
            <w:r w:rsidRPr="00EC735D">
              <w:t>Сентябрь</w:t>
            </w:r>
            <w:r w:rsidR="004911E6" w:rsidRPr="00EC735D">
              <w:t xml:space="preserve"> 202</w:t>
            </w:r>
            <w:r w:rsidR="00AF28E4" w:rsidRPr="00EC735D">
              <w:t>6</w:t>
            </w:r>
            <w:r w:rsidR="004911E6" w:rsidRPr="00EC735D">
              <w:t xml:space="preserve"> г.</w:t>
            </w:r>
          </w:p>
        </w:tc>
      </w:tr>
    </w:tbl>
    <w:p w:rsidR="004911E6" w:rsidRPr="003724CA" w:rsidRDefault="004911E6" w:rsidP="004911E6">
      <w:pPr>
        <w:rPr>
          <w:sz w:val="28"/>
          <w:szCs w:val="28"/>
        </w:rPr>
      </w:pPr>
    </w:p>
    <w:p w:rsidR="004911E6" w:rsidRDefault="004911E6" w:rsidP="004911E6"/>
    <w:p w:rsidR="004911E6" w:rsidRDefault="004911E6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sectPr w:rsidR="004911E6" w:rsidSect="006441C4"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8C6"/>
    <w:multiLevelType w:val="hybridMultilevel"/>
    <w:tmpl w:val="37BEE806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FD3647"/>
    <w:multiLevelType w:val="hybridMultilevel"/>
    <w:tmpl w:val="90F6C39C"/>
    <w:lvl w:ilvl="0" w:tplc="CE1EEE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2772E"/>
    <w:multiLevelType w:val="hybridMultilevel"/>
    <w:tmpl w:val="87A8B578"/>
    <w:lvl w:ilvl="0" w:tplc="6D8C197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7E5C3B"/>
    <w:multiLevelType w:val="hybridMultilevel"/>
    <w:tmpl w:val="34725BDE"/>
    <w:lvl w:ilvl="0" w:tplc="89248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514FC3"/>
    <w:multiLevelType w:val="multilevel"/>
    <w:tmpl w:val="571AD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F"/>
    <w:rsid w:val="00027E44"/>
    <w:rsid w:val="00034E01"/>
    <w:rsid w:val="000A612C"/>
    <w:rsid w:val="00105FD7"/>
    <w:rsid w:val="001122F4"/>
    <w:rsid w:val="00122954"/>
    <w:rsid w:val="001541E1"/>
    <w:rsid w:val="00177C3E"/>
    <w:rsid w:val="001D3EC9"/>
    <w:rsid w:val="001E0838"/>
    <w:rsid w:val="00201C48"/>
    <w:rsid w:val="00215716"/>
    <w:rsid w:val="00263FC3"/>
    <w:rsid w:val="00274696"/>
    <w:rsid w:val="002859CA"/>
    <w:rsid w:val="00291DC3"/>
    <w:rsid w:val="00292419"/>
    <w:rsid w:val="002C46AD"/>
    <w:rsid w:val="002D0F09"/>
    <w:rsid w:val="00304A7F"/>
    <w:rsid w:val="003062D8"/>
    <w:rsid w:val="00321385"/>
    <w:rsid w:val="00336655"/>
    <w:rsid w:val="003724CA"/>
    <w:rsid w:val="00372CED"/>
    <w:rsid w:val="00380B1E"/>
    <w:rsid w:val="003A3837"/>
    <w:rsid w:val="003A4BF9"/>
    <w:rsid w:val="003F2B17"/>
    <w:rsid w:val="003F6C76"/>
    <w:rsid w:val="00406A30"/>
    <w:rsid w:val="00416383"/>
    <w:rsid w:val="00431EF6"/>
    <w:rsid w:val="0043292F"/>
    <w:rsid w:val="0047002D"/>
    <w:rsid w:val="0047666D"/>
    <w:rsid w:val="004911E6"/>
    <w:rsid w:val="004A288A"/>
    <w:rsid w:val="004A6652"/>
    <w:rsid w:val="004A6802"/>
    <w:rsid w:val="004B2818"/>
    <w:rsid w:val="004B6F07"/>
    <w:rsid w:val="004C5458"/>
    <w:rsid w:val="00501871"/>
    <w:rsid w:val="005050CE"/>
    <w:rsid w:val="0059174C"/>
    <w:rsid w:val="00594CB7"/>
    <w:rsid w:val="005D22D3"/>
    <w:rsid w:val="005F0F04"/>
    <w:rsid w:val="005F12EE"/>
    <w:rsid w:val="00603220"/>
    <w:rsid w:val="00615294"/>
    <w:rsid w:val="00616442"/>
    <w:rsid w:val="00633FF6"/>
    <w:rsid w:val="006441C4"/>
    <w:rsid w:val="00697415"/>
    <w:rsid w:val="006A09FE"/>
    <w:rsid w:val="006A2D58"/>
    <w:rsid w:val="006B25D1"/>
    <w:rsid w:val="006E1E64"/>
    <w:rsid w:val="006E6A80"/>
    <w:rsid w:val="006F778F"/>
    <w:rsid w:val="00704671"/>
    <w:rsid w:val="0070638F"/>
    <w:rsid w:val="007109E0"/>
    <w:rsid w:val="00717AB2"/>
    <w:rsid w:val="00755652"/>
    <w:rsid w:val="00766594"/>
    <w:rsid w:val="0076702A"/>
    <w:rsid w:val="0076732C"/>
    <w:rsid w:val="00773A22"/>
    <w:rsid w:val="007917FA"/>
    <w:rsid w:val="0079281A"/>
    <w:rsid w:val="007A0833"/>
    <w:rsid w:val="007C0E41"/>
    <w:rsid w:val="007C0FC0"/>
    <w:rsid w:val="008004AB"/>
    <w:rsid w:val="00801859"/>
    <w:rsid w:val="00813B35"/>
    <w:rsid w:val="00846CAB"/>
    <w:rsid w:val="00847D33"/>
    <w:rsid w:val="00877891"/>
    <w:rsid w:val="0088123E"/>
    <w:rsid w:val="00892F3A"/>
    <w:rsid w:val="008B4643"/>
    <w:rsid w:val="008D3D6B"/>
    <w:rsid w:val="008D629E"/>
    <w:rsid w:val="008D72D9"/>
    <w:rsid w:val="008D7B81"/>
    <w:rsid w:val="008E46FE"/>
    <w:rsid w:val="00913693"/>
    <w:rsid w:val="00920FE1"/>
    <w:rsid w:val="00950C78"/>
    <w:rsid w:val="0096623D"/>
    <w:rsid w:val="00973247"/>
    <w:rsid w:val="0097473A"/>
    <w:rsid w:val="009775AE"/>
    <w:rsid w:val="009A5B03"/>
    <w:rsid w:val="009B15E7"/>
    <w:rsid w:val="009C4EEE"/>
    <w:rsid w:val="00A07B9D"/>
    <w:rsid w:val="00A91334"/>
    <w:rsid w:val="00AD281C"/>
    <w:rsid w:val="00AD608D"/>
    <w:rsid w:val="00AF28E4"/>
    <w:rsid w:val="00B32C6A"/>
    <w:rsid w:val="00B536C1"/>
    <w:rsid w:val="00B57F6B"/>
    <w:rsid w:val="00B60850"/>
    <w:rsid w:val="00B60D8D"/>
    <w:rsid w:val="00B90C36"/>
    <w:rsid w:val="00BF1975"/>
    <w:rsid w:val="00C556F2"/>
    <w:rsid w:val="00CF0ABA"/>
    <w:rsid w:val="00CF1261"/>
    <w:rsid w:val="00D02BCD"/>
    <w:rsid w:val="00D04342"/>
    <w:rsid w:val="00D74876"/>
    <w:rsid w:val="00D7635B"/>
    <w:rsid w:val="00D81B7B"/>
    <w:rsid w:val="00D86AC2"/>
    <w:rsid w:val="00D91C80"/>
    <w:rsid w:val="00D97900"/>
    <w:rsid w:val="00DE1879"/>
    <w:rsid w:val="00E4504A"/>
    <w:rsid w:val="00E671BA"/>
    <w:rsid w:val="00E85856"/>
    <w:rsid w:val="00E94797"/>
    <w:rsid w:val="00EC3C30"/>
    <w:rsid w:val="00EC735D"/>
    <w:rsid w:val="00EE5852"/>
    <w:rsid w:val="00F5782F"/>
    <w:rsid w:val="00FA68F9"/>
    <w:rsid w:val="00FD1E33"/>
    <w:rsid w:val="00FD640F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805F9-5500-4615-A0F6-0B6B615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83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C4E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406A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06A30"/>
  </w:style>
  <w:style w:type="character" w:styleId="a7">
    <w:name w:val="Strong"/>
    <w:basedOn w:val="a0"/>
    <w:uiPriority w:val="22"/>
    <w:qFormat/>
    <w:rsid w:val="00950C78"/>
    <w:rPr>
      <w:rFonts w:cs="Times New Roman"/>
      <w:b/>
      <w:bCs/>
    </w:rPr>
  </w:style>
  <w:style w:type="paragraph" w:customStyle="1" w:styleId="ConsPlusNormal">
    <w:name w:val="ConsPlusNormal"/>
    <w:rsid w:val="00E4504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34"/>
    <w:qFormat/>
    <w:rsid w:val="00E4504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D6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E0B0-EDAF-44B1-9D7F-D1C99FE5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ЖКХ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УКС</dc:creator>
  <cp:keywords/>
  <cp:lastModifiedBy>admin</cp:lastModifiedBy>
  <cp:revision>2</cp:revision>
  <cp:lastPrinted>2023-12-19T05:50:00Z</cp:lastPrinted>
  <dcterms:created xsi:type="dcterms:W3CDTF">2025-10-15T04:29:00Z</dcterms:created>
  <dcterms:modified xsi:type="dcterms:W3CDTF">2025-10-15T04:29:00Z</dcterms:modified>
</cp:coreProperties>
</file>