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p>
    <w:p w:rsidR="00C74A01" w:rsidRDefault="00C74A01" w:rsidP="007B4E32">
      <w:pPr>
        <w:autoSpaceDE w:val="0"/>
        <w:autoSpaceDN w:val="0"/>
        <w:adjustRightInd w:val="0"/>
        <w:spacing w:after="0" w:line="240" w:lineRule="auto"/>
        <w:jc w:val="center"/>
        <w:rPr>
          <w:rFonts w:ascii="Times New Roman" w:hAnsi="Times New Roman" w:cs="Times New Roman"/>
          <w:bCs/>
          <w:sz w:val="28"/>
          <w:szCs w:val="28"/>
        </w:rPr>
      </w:pPr>
    </w:p>
    <w:p w:rsidR="00C74A01" w:rsidRDefault="00C74A01" w:rsidP="007B4E32">
      <w:pPr>
        <w:autoSpaceDE w:val="0"/>
        <w:autoSpaceDN w:val="0"/>
        <w:adjustRightInd w:val="0"/>
        <w:spacing w:after="0" w:line="240" w:lineRule="auto"/>
        <w:jc w:val="center"/>
        <w:rPr>
          <w:rFonts w:ascii="Times New Roman" w:hAnsi="Times New Roman" w:cs="Times New Roman"/>
          <w:bCs/>
          <w:sz w:val="28"/>
          <w:szCs w:val="28"/>
        </w:rPr>
      </w:pPr>
    </w:p>
    <w:p w:rsidR="00C74A01" w:rsidRDefault="00C74A01" w:rsidP="007B4E32">
      <w:pPr>
        <w:autoSpaceDE w:val="0"/>
        <w:autoSpaceDN w:val="0"/>
        <w:adjustRightInd w:val="0"/>
        <w:spacing w:after="0" w:line="240" w:lineRule="auto"/>
        <w:jc w:val="center"/>
        <w:rPr>
          <w:rFonts w:ascii="Times New Roman" w:hAnsi="Times New Roman" w:cs="Times New Roman"/>
          <w:bCs/>
          <w:sz w:val="28"/>
          <w:szCs w:val="28"/>
        </w:rPr>
      </w:pPr>
    </w:p>
    <w:p w:rsidR="00C74A01" w:rsidRDefault="00C74A01" w:rsidP="007B4E32">
      <w:pPr>
        <w:autoSpaceDE w:val="0"/>
        <w:autoSpaceDN w:val="0"/>
        <w:adjustRightInd w:val="0"/>
        <w:spacing w:after="0" w:line="240" w:lineRule="auto"/>
        <w:jc w:val="center"/>
        <w:rPr>
          <w:rFonts w:ascii="Times New Roman" w:hAnsi="Times New Roman" w:cs="Times New Roman"/>
          <w:bCs/>
          <w:sz w:val="28"/>
          <w:szCs w:val="28"/>
        </w:rPr>
      </w:pPr>
    </w:p>
    <w:p w:rsidR="00C74A01" w:rsidRDefault="00C74A01" w:rsidP="007B4E32">
      <w:pPr>
        <w:autoSpaceDE w:val="0"/>
        <w:autoSpaceDN w:val="0"/>
        <w:adjustRightInd w:val="0"/>
        <w:spacing w:after="0" w:line="240" w:lineRule="auto"/>
        <w:jc w:val="center"/>
        <w:rPr>
          <w:rFonts w:ascii="Times New Roman" w:hAnsi="Times New Roman" w:cs="Times New Roman"/>
          <w:bCs/>
          <w:sz w:val="28"/>
          <w:szCs w:val="28"/>
        </w:rPr>
      </w:pPr>
    </w:p>
    <w:p w:rsidR="007B4E32" w:rsidRPr="009E4631" w:rsidRDefault="008217B8" w:rsidP="007B4E32">
      <w:pPr>
        <w:autoSpaceDE w:val="0"/>
        <w:autoSpaceDN w:val="0"/>
        <w:adjustRightInd w:val="0"/>
        <w:spacing w:after="0" w:line="240" w:lineRule="auto"/>
        <w:jc w:val="center"/>
        <w:rPr>
          <w:rFonts w:ascii="Times New Roman" w:hAnsi="Times New Roman" w:cs="Times New Roman"/>
          <w:bCs/>
          <w:sz w:val="28"/>
          <w:szCs w:val="28"/>
        </w:rPr>
      </w:pPr>
      <w:r w:rsidRPr="009E4631">
        <w:rPr>
          <w:rFonts w:ascii="Times New Roman" w:hAnsi="Times New Roman" w:cs="Times New Roman"/>
          <w:bCs/>
          <w:sz w:val="28"/>
          <w:szCs w:val="28"/>
        </w:rPr>
        <w:t xml:space="preserve">ПРОЕКТ </w:t>
      </w:r>
      <w:r w:rsidR="007B4E32" w:rsidRPr="009E4631">
        <w:rPr>
          <w:rFonts w:ascii="Times New Roman" w:hAnsi="Times New Roman" w:cs="Times New Roman"/>
          <w:bCs/>
          <w:sz w:val="28"/>
          <w:szCs w:val="28"/>
        </w:rPr>
        <w:t>ПОСТАНОВЛЕНИ</w:t>
      </w:r>
      <w:r w:rsidRPr="009E4631">
        <w:rPr>
          <w:rFonts w:ascii="Times New Roman" w:hAnsi="Times New Roman" w:cs="Times New Roman"/>
          <w:bCs/>
          <w:sz w:val="28"/>
          <w:szCs w:val="28"/>
        </w:rPr>
        <w:t>Я</w:t>
      </w: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Об  утверждении</w:t>
      </w:r>
      <w:r w:rsidR="00C74A01">
        <w:rPr>
          <w:rFonts w:ascii="Times New Roman" w:hAnsi="Times New Roman" w:cs="Times New Roman"/>
          <w:bCs/>
          <w:sz w:val="28"/>
          <w:szCs w:val="28"/>
        </w:rPr>
        <w:t xml:space="preserve"> </w:t>
      </w:r>
      <w:r w:rsidRPr="009E4631">
        <w:rPr>
          <w:rFonts w:ascii="Times New Roman" w:hAnsi="Times New Roman" w:cs="Times New Roman"/>
          <w:bCs/>
          <w:sz w:val="28"/>
          <w:szCs w:val="28"/>
        </w:rPr>
        <w:t xml:space="preserve"> </w:t>
      </w:r>
      <w:r w:rsidR="00C74A01">
        <w:rPr>
          <w:rFonts w:ascii="Times New Roman" w:hAnsi="Times New Roman" w:cs="Times New Roman"/>
          <w:bCs/>
          <w:sz w:val="28"/>
          <w:szCs w:val="28"/>
        </w:rPr>
        <w:t xml:space="preserve">  </w:t>
      </w:r>
      <w:r w:rsidRPr="009E4631">
        <w:rPr>
          <w:rFonts w:ascii="Times New Roman" w:hAnsi="Times New Roman" w:cs="Times New Roman"/>
          <w:bCs/>
          <w:sz w:val="28"/>
          <w:szCs w:val="28"/>
        </w:rPr>
        <w:t xml:space="preserve"> Положения   </w:t>
      </w:r>
      <w:r w:rsidR="00C74A01">
        <w:rPr>
          <w:rFonts w:ascii="Times New Roman" w:hAnsi="Times New Roman" w:cs="Times New Roman"/>
          <w:bCs/>
          <w:sz w:val="28"/>
          <w:szCs w:val="28"/>
        </w:rPr>
        <w:t xml:space="preserve"> </w:t>
      </w:r>
      <w:r w:rsidRPr="009E4631">
        <w:rPr>
          <w:rFonts w:ascii="Times New Roman" w:hAnsi="Times New Roman" w:cs="Times New Roman"/>
          <w:bCs/>
          <w:sz w:val="28"/>
          <w:szCs w:val="28"/>
        </w:rPr>
        <w:t>о      порядке</w:t>
      </w: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 xml:space="preserve">размещения      </w:t>
      </w:r>
      <w:r w:rsidR="00C74A01">
        <w:rPr>
          <w:rFonts w:ascii="Times New Roman" w:hAnsi="Times New Roman" w:cs="Times New Roman"/>
          <w:bCs/>
          <w:sz w:val="28"/>
          <w:szCs w:val="28"/>
        </w:rPr>
        <w:t xml:space="preserve"> </w:t>
      </w:r>
      <w:r w:rsidRPr="009E4631">
        <w:rPr>
          <w:rFonts w:ascii="Times New Roman" w:hAnsi="Times New Roman" w:cs="Times New Roman"/>
          <w:bCs/>
          <w:sz w:val="28"/>
          <w:szCs w:val="28"/>
        </w:rPr>
        <w:t xml:space="preserve">  </w:t>
      </w:r>
      <w:r w:rsidR="00C74A01">
        <w:rPr>
          <w:rFonts w:ascii="Times New Roman" w:hAnsi="Times New Roman" w:cs="Times New Roman"/>
          <w:bCs/>
          <w:sz w:val="28"/>
          <w:szCs w:val="28"/>
        </w:rPr>
        <w:t xml:space="preserve"> </w:t>
      </w:r>
      <w:proofErr w:type="gramStart"/>
      <w:r w:rsidRPr="009E4631">
        <w:rPr>
          <w:rFonts w:ascii="Times New Roman" w:hAnsi="Times New Roman" w:cs="Times New Roman"/>
          <w:bCs/>
          <w:sz w:val="28"/>
          <w:szCs w:val="28"/>
        </w:rPr>
        <w:t>нестационарных</w:t>
      </w:r>
      <w:proofErr w:type="gramEnd"/>
      <w:r w:rsidRPr="009E4631">
        <w:rPr>
          <w:rFonts w:ascii="Times New Roman" w:hAnsi="Times New Roman" w:cs="Times New Roman"/>
          <w:bCs/>
          <w:sz w:val="28"/>
          <w:szCs w:val="28"/>
        </w:rPr>
        <w:t xml:space="preserve">  </w:t>
      </w:r>
      <w:r w:rsidR="00C74A01">
        <w:rPr>
          <w:rFonts w:ascii="Times New Roman" w:hAnsi="Times New Roman" w:cs="Times New Roman"/>
          <w:bCs/>
          <w:sz w:val="28"/>
          <w:szCs w:val="28"/>
        </w:rPr>
        <w:t xml:space="preserve">   </w:t>
      </w:r>
      <w:r w:rsidRPr="009E4631">
        <w:rPr>
          <w:rFonts w:ascii="Times New Roman" w:hAnsi="Times New Roman" w:cs="Times New Roman"/>
          <w:bCs/>
          <w:sz w:val="28"/>
          <w:szCs w:val="28"/>
        </w:rPr>
        <w:t>торговых</w:t>
      </w:r>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 xml:space="preserve">объектов </w:t>
      </w:r>
      <w:r w:rsidR="009E4631">
        <w:rPr>
          <w:rFonts w:ascii="Times New Roman" w:hAnsi="Times New Roman" w:cs="Times New Roman"/>
          <w:bCs/>
          <w:sz w:val="28"/>
          <w:szCs w:val="28"/>
        </w:rPr>
        <w:t xml:space="preserve">  </w:t>
      </w:r>
      <w:r w:rsidRPr="009E4631">
        <w:rPr>
          <w:rFonts w:ascii="Times New Roman" w:hAnsi="Times New Roman" w:cs="Times New Roman"/>
          <w:bCs/>
          <w:sz w:val="28"/>
          <w:szCs w:val="28"/>
        </w:rPr>
        <w:t xml:space="preserve"> на  </w:t>
      </w:r>
      <w:r w:rsidR="00C74A01">
        <w:rPr>
          <w:rFonts w:ascii="Times New Roman" w:hAnsi="Times New Roman" w:cs="Times New Roman"/>
          <w:bCs/>
          <w:sz w:val="28"/>
          <w:szCs w:val="28"/>
        </w:rPr>
        <w:t xml:space="preserve"> </w:t>
      </w:r>
      <w:r w:rsidRPr="009E4631">
        <w:rPr>
          <w:rFonts w:ascii="Times New Roman" w:hAnsi="Times New Roman" w:cs="Times New Roman"/>
          <w:bCs/>
          <w:sz w:val="28"/>
          <w:szCs w:val="28"/>
        </w:rPr>
        <w:t xml:space="preserve">территории </w:t>
      </w:r>
      <w:r w:rsidR="00C74A01">
        <w:rPr>
          <w:rFonts w:ascii="Times New Roman" w:hAnsi="Times New Roman" w:cs="Times New Roman"/>
          <w:bCs/>
          <w:sz w:val="28"/>
          <w:szCs w:val="28"/>
        </w:rPr>
        <w:t xml:space="preserve">   </w:t>
      </w:r>
      <w:r w:rsidRPr="009E4631">
        <w:rPr>
          <w:rFonts w:ascii="Times New Roman" w:hAnsi="Times New Roman" w:cs="Times New Roman"/>
          <w:bCs/>
          <w:sz w:val="28"/>
          <w:szCs w:val="28"/>
        </w:rPr>
        <w:t xml:space="preserve"> </w:t>
      </w:r>
      <w:proofErr w:type="gramStart"/>
      <w:r w:rsidRPr="009E4631">
        <w:rPr>
          <w:rFonts w:ascii="Times New Roman" w:hAnsi="Times New Roman" w:cs="Times New Roman"/>
          <w:bCs/>
          <w:sz w:val="28"/>
          <w:szCs w:val="28"/>
        </w:rPr>
        <w:t>муниципального</w:t>
      </w:r>
      <w:proofErr w:type="gramEnd"/>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 xml:space="preserve">образования  «Мамадышский </w:t>
      </w:r>
      <w:proofErr w:type="gramStart"/>
      <w:r w:rsidRPr="009E4631">
        <w:rPr>
          <w:rFonts w:ascii="Times New Roman" w:hAnsi="Times New Roman" w:cs="Times New Roman"/>
          <w:bCs/>
          <w:sz w:val="28"/>
          <w:szCs w:val="28"/>
        </w:rPr>
        <w:t>муниципальный</w:t>
      </w:r>
      <w:proofErr w:type="gramEnd"/>
    </w:p>
    <w:p w:rsidR="008217B8" w:rsidRPr="009E4631" w:rsidRDefault="008217B8" w:rsidP="008217B8">
      <w:pPr>
        <w:autoSpaceDE w:val="0"/>
        <w:autoSpaceDN w:val="0"/>
        <w:adjustRightInd w:val="0"/>
        <w:spacing w:after="0" w:line="240" w:lineRule="auto"/>
        <w:rPr>
          <w:rFonts w:ascii="Times New Roman" w:hAnsi="Times New Roman" w:cs="Times New Roman"/>
          <w:bCs/>
          <w:sz w:val="28"/>
          <w:szCs w:val="28"/>
        </w:rPr>
      </w:pPr>
      <w:r w:rsidRPr="009E4631">
        <w:rPr>
          <w:rFonts w:ascii="Times New Roman" w:hAnsi="Times New Roman" w:cs="Times New Roman"/>
          <w:bCs/>
          <w:sz w:val="28"/>
          <w:szCs w:val="28"/>
        </w:rPr>
        <w:t xml:space="preserve">район Республики Татарстан» </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 xml:space="preserve">В соответствии с Федеральным </w:t>
      </w:r>
      <w:hyperlink r:id="rId4" w:history="1">
        <w:r w:rsidRPr="007B4E32">
          <w:rPr>
            <w:rFonts w:ascii="Times New Roman" w:hAnsi="Times New Roman" w:cs="Times New Roman"/>
            <w:color w:val="0000FF"/>
            <w:sz w:val="28"/>
            <w:szCs w:val="28"/>
          </w:rPr>
          <w:t>законом</w:t>
        </w:r>
      </w:hyperlink>
      <w:r w:rsidRPr="007B4E3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5" w:history="1">
        <w:r w:rsidRPr="007B4E32">
          <w:rPr>
            <w:rFonts w:ascii="Times New Roman" w:hAnsi="Times New Roman" w:cs="Times New Roman"/>
            <w:color w:val="0000FF"/>
            <w:sz w:val="28"/>
            <w:szCs w:val="28"/>
          </w:rPr>
          <w:t>законом</w:t>
        </w:r>
      </w:hyperlink>
      <w:r w:rsidRPr="007B4E3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6" w:history="1">
        <w:r w:rsidRPr="007B4E32">
          <w:rPr>
            <w:rFonts w:ascii="Times New Roman" w:hAnsi="Times New Roman" w:cs="Times New Roman"/>
            <w:color w:val="0000FF"/>
            <w:sz w:val="28"/>
            <w:szCs w:val="28"/>
          </w:rPr>
          <w:t>постановлением</w:t>
        </w:r>
      </w:hyperlink>
      <w:r w:rsidRPr="007B4E3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7B4E32">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 </w:t>
      </w:r>
      <w:r w:rsidR="008217B8">
        <w:rPr>
          <w:rFonts w:ascii="Times New Roman" w:hAnsi="Times New Roman" w:cs="Times New Roman"/>
          <w:sz w:val="28"/>
          <w:szCs w:val="28"/>
        </w:rPr>
        <w:t xml:space="preserve">уставом муниципального района, Исполнительный комитет Мамадышского муниципального района Республики Татарстан </w:t>
      </w:r>
      <w:r w:rsidRPr="007B4E32">
        <w:rPr>
          <w:rFonts w:ascii="Times New Roman" w:hAnsi="Times New Roman" w:cs="Times New Roman"/>
          <w:sz w:val="28"/>
          <w:szCs w:val="28"/>
        </w:rPr>
        <w:t xml:space="preserve"> </w:t>
      </w:r>
      <w:proofErr w:type="spellStart"/>
      <w:proofErr w:type="gramStart"/>
      <w:r w:rsidRPr="007B4E32">
        <w:rPr>
          <w:rFonts w:ascii="Times New Roman" w:hAnsi="Times New Roman" w:cs="Times New Roman"/>
          <w:sz w:val="28"/>
          <w:szCs w:val="28"/>
        </w:rPr>
        <w:t>п</w:t>
      </w:r>
      <w:proofErr w:type="spellEnd"/>
      <w:proofErr w:type="gramEnd"/>
      <w:r w:rsidR="008217B8">
        <w:rPr>
          <w:rFonts w:ascii="Times New Roman" w:hAnsi="Times New Roman" w:cs="Times New Roman"/>
          <w:sz w:val="28"/>
          <w:szCs w:val="28"/>
        </w:rPr>
        <w:t xml:space="preserve"> </w:t>
      </w:r>
      <w:r w:rsidRPr="007B4E32">
        <w:rPr>
          <w:rFonts w:ascii="Times New Roman" w:hAnsi="Times New Roman" w:cs="Times New Roman"/>
          <w:sz w:val="28"/>
          <w:szCs w:val="28"/>
        </w:rPr>
        <w:t>о</w:t>
      </w:r>
      <w:r w:rsidR="008217B8">
        <w:rPr>
          <w:rFonts w:ascii="Times New Roman" w:hAnsi="Times New Roman" w:cs="Times New Roman"/>
          <w:sz w:val="28"/>
          <w:szCs w:val="28"/>
        </w:rPr>
        <w:t xml:space="preserve"> </w:t>
      </w:r>
      <w:r w:rsidRPr="007B4E32">
        <w:rPr>
          <w:rFonts w:ascii="Times New Roman" w:hAnsi="Times New Roman" w:cs="Times New Roman"/>
          <w:sz w:val="28"/>
          <w:szCs w:val="28"/>
        </w:rPr>
        <w:t>с</w:t>
      </w:r>
      <w:r w:rsidR="008217B8">
        <w:rPr>
          <w:rFonts w:ascii="Times New Roman" w:hAnsi="Times New Roman" w:cs="Times New Roman"/>
          <w:sz w:val="28"/>
          <w:szCs w:val="28"/>
        </w:rPr>
        <w:t xml:space="preserve"> </w:t>
      </w:r>
      <w:r w:rsidRPr="007B4E32">
        <w:rPr>
          <w:rFonts w:ascii="Times New Roman" w:hAnsi="Times New Roman" w:cs="Times New Roman"/>
          <w:sz w:val="28"/>
          <w:szCs w:val="28"/>
        </w:rPr>
        <w:t>т</w:t>
      </w:r>
      <w:r w:rsidR="008217B8">
        <w:rPr>
          <w:rFonts w:ascii="Times New Roman" w:hAnsi="Times New Roman" w:cs="Times New Roman"/>
          <w:sz w:val="28"/>
          <w:szCs w:val="28"/>
        </w:rPr>
        <w:t xml:space="preserve"> </w:t>
      </w:r>
      <w:r w:rsidRPr="007B4E32">
        <w:rPr>
          <w:rFonts w:ascii="Times New Roman" w:hAnsi="Times New Roman" w:cs="Times New Roman"/>
          <w:sz w:val="28"/>
          <w:szCs w:val="28"/>
        </w:rPr>
        <w:t>а</w:t>
      </w:r>
      <w:r w:rsidR="008217B8">
        <w:rPr>
          <w:rFonts w:ascii="Times New Roman" w:hAnsi="Times New Roman" w:cs="Times New Roman"/>
          <w:sz w:val="28"/>
          <w:szCs w:val="28"/>
        </w:rPr>
        <w:t xml:space="preserve"> </w:t>
      </w:r>
      <w:proofErr w:type="spellStart"/>
      <w:r w:rsidRPr="007B4E32">
        <w:rPr>
          <w:rFonts w:ascii="Times New Roman" w:hAnsi="Times New Roman" w:cs="Times New Roman"/>
          <w:sz w:val="28"/>
          <w:szCs w:val="28"/>
        </w:rPr>
        <w:t>н</w:t>
      </w:r>
      <w:proofErr w:type="spellEnd"/>
      <w:r w:rsidR="008217B8">
        <w:rPr>
          <w:rFonts w:ascii="Times New Roman" w:hAnsi="Times New Roman" w:cs="Times New Roman"/>
          <w:sz w:val="28"/>
          <w:szCs w:val="28"/>
        </w:rPr>
        <w:t xml:space="preserve"> </w:t>
      </w:r>
      <w:r w:rsidRPr="007B4E32">
        <w:rPr>
          <w:rFonts w:ascii="Times New Roman" w:hAnsi="Times New Roman" w:cs="Times New Roman"/>
          <w:sz w:val="28"/>
          <w:szCs w:val="28"/>
        </w:rPr>
        <w:t>о</w:t>
      </w:r>
      <w:r w:rsidR="008217B8">
        <w:rPr>
          <w:rFonts w:ascii="Times New Roman" w:hAnsi="Times New Roman" w:cs="Times New Roman"/>
          <w:sz w:val="28"/>
          <w:szCs w:val="28"/>
        </w:rPr>
        <w:t xml:space="preserve"> </w:t>
      </w:r>
      <w:r w:rsidRPr="007B4E32">
        <w:rPr>
          <w:rFonts w:ascii="Times New Roman" w:hAnsi="Times New Roman" w:cs="Times New Roman"/>
          <w:sz w:val="28"/>
          <w:szCs w:val="28"/>
        </w:rPr>
        <w:t>в</w:t>
      </w:r>
      <w:r w:rsidR="008217B8">
        <w:rPr>
          <w:rFonts w:ascii="Times New Roman" w:hAnsi="Times New Roman" w:cs="Times New Roman"/>
          <w:sz w:val="28"/>
          <w:szCs w:val="28"/>
        </w:rPr>
        <w:t xml:space="preserve"> </w:t>
      </w:r>
      <w:r w:rsidRPr="007B4E32">
        <w:rPr>
          <w:rFonts w:ascii="Times New Roman" w:hAnsi="Times New Roman" w:cs="Times New Roman"/>
          <w:sz w:val="28"/>
          <w:szCs w:val="28"/>
        </w:rPr>
        <w:t>л</w:t>
      </w:r>
      <w:r w:rsidR="008217B8">
        <w:rPr>
          <w:rFonts w:ascii="Times New Roman" w:hAnsi="Times New Roman" w:cs="Times New Roman"/>
          <w:sz w:val="28"/>
          <w:szCs w:val="28"/>
        </w:rPr>
        <w:t xml:space="preserve"> </w:t>
      </w:r>
      <w:r w:rsidRPr="007B4E32">
        <w:rPr>
          <w:rFonts w:ascii="Times New Roman" w:hAnsi="Times New Roman" w:cs="Times New Roman"/>
          <w:sz w:val="28"/>
          <w:szCs w:val="28"/>
        </w:rPr>
        <w:t>я</w:t>
      </w:r>
      <w:r w:rsidR="008217B8">
        <w:rPr>
          <w:rFonts w:ascii="Times New Roman" w:hAnsi="Times New Roman" w:cs="Times New Roman"/>
          <w:sz w:val="28"/>
          <w:szCs w:val="28"/>
        </w:rPr>
        <w:t xml:space="preserve"> е т</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Утвердить:</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w:t>
      </w:r>
      <w:hyperlink w:anchor="Par30" w:history="1">
        <w:r w:rsidRPr="007B4E32">
          <w:rPr>
            <w:rFonts w:ascii="Times New Roman" w:hAnsi="Times New Roman" w:cs="Times New Roman"/>
            <w:color w:val="0000FF"/>
            <w:sz w:val="28"/>
            <w:szCs w:val="28"/>
          </w:rPr>
          <w:t>Положение</w:t>
        </w:r>
      </w:hyperlink>
      <w:r w:rsidRPr="007B4E32">
        <w:rPr>
          <w:rFonts w:ascii="Times New Roman" w:hAnsi="Times New Roman" w:cs="Times New Roman"/>
          <w:sz w:val="28"/>
          <w:szCs w:val="28"/>
        </w:rPr>
        <w:t xml:space="preserve"> о порядке размещения нестационарных торговых объектов на территории муниципального образования "</w:t>
      </w:r>
      <w:r w:rsidR="009F35FA">
        <w:rPr>
          <w:rFonts w:ascii="Times New Roman" w:hAnsi="Times New Roman" w:cs="Times New Roman"/>
          <w:sz w:val="28"/>
          <w:szCs w:val="28"/>
        </w:rPr>
        <w:t>Мамадышский муниципальный район республики Татарстан</w:t>
      </w:r>
      <w:r w:rsidRPr="007B4E32">
        <w:rPr>
          <w:rFonts w:ascii="Times New Roman" w:hAnsi="Times New Roman" w:cs="Times New Roman"/>
          <w:sz w:val="28"/>
          <w:szCs w:val="28"/>
        </w:rPr>
        <w:t>" согласно приложению N 1;</w:t>
      </w:r>
    </w:p>
    <w:p w:rsid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 </w:t>
      </w:r>
      <w:hyperlink w:anchor="Par166" w:history="1">
        <w:r w:rsidRPr="007B4E32">
          <w:rPr>
            <w:rFonts w:ascii="Times New Roman" w:hAnsi="Times New Roman" w:cs="Times New Roman"/>
            <w:color w:val="0000FF"/>
            <w:sz w:val="28"/>
            <w:szCs w:val="28"/>
          </w:rPr>
          <w:t>Положение</w:t>
        </w:r>
      </w:hyperlink>
      <w:r w:rsidRPr="007B4E32">
        <w:rPr>
          <w:rFonts w:ascii="Times New Roman" w:hAnsi="Times New Roman" w:cs="Times New Roman"/>
          <w:sz w:val="28"/>
          <w:szCs w:val="28"/>
        </w:rPr>
        <w:t xml:space="preserve"> об организации аукциона на право заключения договора </w:t>
      </w:r>
      <w:proofErr w:type="gramStart"/>
      <w:r w:rsidRPr="007B4E32">
        <w:rPr>
          <w:rFonts w:ascii="Times New Roman" w:hAnsi="Times New Roman" w:cs="Times New Roman"/>
          <w:sz w:val="28"/>
          <w:szCs w:val="28"/>
        </w:rPr>
        <w:t>на</w:t>
      </w:r>
      <w:proofErr w:type="gramEnd"/>
      <w:r w:rsidRPr="007B4E32">
        <w:rPr>
          <w:rFonts w:ascii="Times New Roman" w:hAnsi="Times New Roman" w:cs="Times New Roman"/>
          <w:sz w:val="28"/>
          <w:szCs w:val="28"/>
        </w:rPr>
        <w:t xml:space="preserve"> размещение нестационарного торгового объекта на территории муниципального образования "</w:t>
      </w:r>
      <w:r w:rsidR="009F35FA">
        <w:rPr>
          <w:rFonts w:ascii="Times New Roman" w:hAnsi="Times New Roman" w:cs="Times New Roman"/>
          <w:sz w:val="28"/>
          <w:szCs w:val="28"/>
        </w:rPr>
        <w:t>Мамадышский муниципальный район Республики Татарстан</w:t>
      </w:r>
      <w:r w:rsidRPr="007B4E32">
        <w:rPr>
          <w:rFonts w:ascii="Times New Roman" w:hAnsi="Times New Roman" w:cs="Times New Roman"/>
          <w:sz w:val="28"/>
          <w:szCs w:val="28"/>
        </w:rPr>
        <w:t>" согласно приложению N 2.</w:t>
      </w:r>
    </w:p>
    <w:p w:rsidR="00C74A01" w:rsidRDefault="00C74A01" w:rsidP="00C74A01">
      <w:pPr>
        <w:pStyle w:val="ConsPlusTitle"/>
        <w:ind w:firstLine="540"/>
        <w:jc w:val="both"/>
        <w:rPr>
          <w:rFonts w:ascii="Times New Roman" w:hAnsi="Times New Roman" w:cs="Times New Roman"/>
          <w:b w:val="0"/>
          <w:sz w:val="28"/>
          <w:szCs w:val="28"/>
        </w:rPr>
      </w:pPr>
      <w:r>
        <w:rPr>
          <w:rFonts w:ascii="Times New Roman" w:hAnsi="Times New Roman" w:cs="Times New Roman"/>
          <w:sz w:val="28"/>
          <w:szCs w:val="28"/>
        </w:rPr>
        <w:t xml:space="preserve">2. </w:t>
      </w:r>
      <w:r>
        <w:rPr>
          <w:rFonts w:ascii="Times New Roman" w:hAnsi="Times New Roman" w:cs="Times New Roman"/>
          <w:b w:val="0"/>
          <w:sz w:val="28"/>
          <w:szCs w:val="28"/>
        </w:rPr>
        <w:t xml:space="preserve">Сектору по взаимодействию с общественностью и СМИ общего отдела исполнительного комитета муниципального района </w:t>
      </w:r>
      <w:proofErr w:type="gramStart"/>
      <w:r>
        <w:rPr>
          <w:rFonts w:ascii="Times New Roman" w:hAnsi="Times New Roman" w:cs="Times New Roman"/>
          <w:b w:val="0"/>
          <w:sz w:val="28"/>
          <w:szCs w:val="28"/>
        </w:rPr>
        <w:t>разместить</w:t>
      </w:r>
      <w:proofErr w:type="gramEnd"/>
      <w:r>
        <w:rPr>
          <w:rFonts w:ascii="Times New Roman" w:hAnsi="Times New Roman" w:cs="Times New Roman"/>
          <w:b w:val="0"/>
          <w:sz w:val="28"/>
          <w:szCs w:val="28"/>
        </w:rPr>
        <w:t xml:space="preserve">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C74A01" w:rsidRPr="007B4E32" w:rsidRDefault="00C74A01" w:rsidP="007B4E32">
      <w:pPr>
        <w:autoSpaceDE w:val="0"/>
        <w:autoSpaceDN w:val="0"/>
        <w:adjustRightInd w:val="0"/>
        <w:spacing w:after="0" w:line="240" w:lineRule="auto"/>
        <w:ind w:firstLine="540"/>
        <w:jc w:val="both"/>
        <w:rPr>
          <w:rFonts w:ascii="Times New Roman" w:hAnsi="Times New Roman" w:cs="Times New Roman"/>
          <w:sz w:val="28"/>
          <w:szCs w:val="28"/>
        </w:rPr>
      </w:pPr>
    </w:p>
    <w:p w:rsidR="007B4E32" w:rsidRPr="007B4E32" w:rsidRDefault="00C74A01" w:rsidP="007B4E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7B4E32" w:rsidRPr="007B4E32">
        <w:rPr>
          <w:rFonts w:ascii="Times New Roman" w:hAnsi="Times New Roman" w:cs="Times New Roman"/>
          <w:sz w:val="28"/>
          <w:szCs w:val="28"/>
        </w:rPr>
        <w:t xml:space="preserve">. </w:t>
      </w:r>
      <w:proofErr w:type="gramStart"/>
      <w:r w:rsidR="007B4E32" w:rsidRPr="007B4E32">
        <w:rPr>
          <w:rFonts w:ascii="Times New Roman" w:hAnsi="Times New Roman" w:cs="Times New Roman"/>
          <w:sz w:val="28"/>
          <w:szCs w:val="28"/>
        </w:rPr>
        <w:t>Контроль за</w:t>
      </w:r>
      <w:proofErr w:type="gramEnd"/>
      <w:r w:rsidR="007B4E32" w:rsidRPr="007B4E32">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w:t>
      </w:r>
      <w:proofErr w:type="spellStart"/>
      <w:r w:rsidR="009F35FA">
        <w:rPr>
          <w:rFonts w:ascii="Times New Roman" w:hAnsi="Times New Roman" w:cs="Times New Roman"/>
          <w:sz w:val="28"/>
          <w:szCs w:val="28"/>
        </w:rPr>
        <w:t>Дарземанова</w:t>
      </w:r>
      <w:proofErr w:type="spellEnd"/>
      <w:r w:rsidR="009F35FA">
        <w:rPr>
          <w:rFonts w:ascii="Times New Roman" w:hAnsi="Times New Roman" w:cs="Times New Roman"/>
          <w:sz w:val="28"/>
          <w:szCs w:val="28"/>
        </w:rPr>
        <w:t xml:space="preserve"> И.М.</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9F35FA" w:rsidP="009F35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B4E32" w:rsidRPr="007B4E32">
        <w:rPr>
          <w:rFonts w:ascii="Times New Roman" w:hAnsi="Times New Roman" w:cs="Times New Roman"/>
          <w:sz w:val="28"/>
          <w:szCs w:val="28"/>
        </w:rPr>
        <w:t>Руководитель</w:t>
      </w:r>
      <w:r>
        <w:rPr>
          <w:rFonts w:ascii="Times New Roman" w:hAnsi="Times New Roman" w:cs="Times New Roman"/>
          <w:sz w:val="28"/>
          <w:szCs w:val="28"/>
        </w:rPr>
        <w:t xml:space="preserve">                                                                           И.Э.Фаттахов</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9F35FA" w:rsidRDefault="009F35FA" w:rsidP="007B4E32">
      <w:pPr>
        <w:autoSpaceDE w:val="0"/>
        <w:autoSpaceDN w:val="0"/>
        <w:adjustRightInd w:val="0"/>
        <w:spacing w:after="0" w:line="240" w:lineRule="auto"/>
        <w:jc w:val="both"/>
        <w:rPr>
          <w:rFonts w:ascii="Times New Roman" w:hAnsi="Times New Roman" w:cs="Times New Roman"/>
          <w:sz w:val="28"/>
          <w:szCs w:val="28"/>
        </w:rPr>
      </w:pPr>
    </w:p>
    <w:p w:rsidR="009F35FA" w:rsidRDefault="009F35FA" w:rsidP="007B4E32">
      <w:pPr>
        <w:autoSpaceDE w:val="0"/>
        <w:autoSpaceDN w:val="0"/>
        <w:adjustRightInd w:val="0"/>
        <w:spacing w:after="0" w:line="240" w:lineRule="auto"/>
        <w:jc w:val="both"/>
        <w:rPr>
          <w:rFonts w:ascii="Times New Roman" w:hAnsi="Times New Roman" w:cs="Times New Roman"/>
          <w:sz w:val="28"/>
          <w:szCs w:val="28"/>
        </w:rPr>
      </w:pPr>
    </w:p>
    <w:p w:rsidR="009F35FA" w:rsidRDefault="009F35FA" w:rsidP="007B4E32">
      <w:pPr>
        <w:autoSpaceDE w:val="0"/>
        <w:autoSpaceDN w:val="0"/>
        <w:adjustRightInd w:val="0"/>
        <w:spacing w:after="0" w:line="240" w:lineRule="auto"/>
        <w:jc w:val="both"/>
        <w:rPr>
          <w:rFonts w:ascii="Times New Roman" w:hAnsi="Times New Roman" w:cs="Times New Roman"/>
          <w:sz w:val="28"/>
          <w:szCs w:val="28"/>
        </w:rPr>
      </w:pPr>
    </w:p>
    <w:p w:rsidR="009F35FA" w:rsidRDefault="009F35FA"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C74A01" w:rsidRDefault="00C74A01" w:rsidP="007B4E32">
      <w:pPr>
        <w:autoSpaceDE w:val="0"/>
        <w:autoSpaceDN w:val="0"/>
        <w:adjustRightInd w:val="0"/>
        <w:spacing w:after="0" w:line="240" w:lineRule="auto"/>
        <w:jc w:val="both"/>
        <w:rPr>
          <w:rFonts w:ascii="Times New Roman" w:hAnsi="Times New Roman" w:cs="Times New Roman"/>
          <w:sz w:val="28"/>
          <w:szCs w:val="28"/>
        </w:rPr>
      </w:pPr>
    </w:p>
    <w:p w:rsidR="009F35FA" w:rsidRDefault="009F35FA" w:rsidP="007B4E32">
      <w:pPr>
        <w:autoSpaceDE w:val="0"/>
        <w:autoSpaceDN w:val="0"/>
        <w:adjustRightInd w:val="0"/>
        <w:spacing w:after="0" w:line="240" w:lineRule="auto"/>
        <w:jc w:val="both"/>
        <w:rPr>
          <w:rFonts w:ascii="Times New Roman" w:hAnsi="Times New Roman" w:cs="Times New Roman"/>
          <w:sz w:val="28"/>
          <w:szCs w:val="28"/>
        </w:rPr>
      </w:pPr>
    </w:p>
    <w:p w:rsidR="00491F61" w:rsidRPr="007B4E32" w:rsidRDefault="00491F61" w:rsidP="007B4E32">
      <w:pPr>
        <w:autoSpaceDE w:val="0"/>
        <w:autoSpaceDN w:val="0"/>
        <w:adjustRightInd w:val="0"/>
        <w:spacing w:after="0" w:line="240" w:lineRule="auto"/>
        <w:jc w:val="both"/>
        <w:rPr>
          <w:rFonts w:ascii="Times New Roman" w:hAnsi="Times New Roman" w:cs="Times New Roman"/>
          <w:sz w:val="28"/>
          <w:szCs w:val="28"/>
        </w:rPr>
      </w:pPr>
    </w:p>
    <w:p w:rsidR="007B4E32" w:rsidRPr="00C74A01" w:rsidRDefault="007B4E32" w:rsidP="007B4E32">
      <w:pPr>
        <w:autoSpaceDE w:val="0"/>
        <w:autoSpaceDN w:val="0"/>
        <w:adjustRightInd w:val="0"/>
        <w:spacing w:after="0" w:line="240" w:lineRule="auto"/>
        <w:jc w:val="right"/>
        <w:outlineLvl w:val="0"/>
        <w:rPr>
          <w:rFonts w:ascii="Times New Roman" w:hAnsi="Times New Roman" w:cs="Times New Roman"/>
        </w:rPr>
      </w:pPr>
      <w:r w:rsidRPr="00C74A01">
        <w:rPr>
          <w:rFonts w:ascii="Times New Roman" w:hAnsi="Times New Roman" w:cs="Times New Roman"/>
        </w:rPr>
        <w:t>Приложение N 1</w:t>
      </w:r>
    </w:p>
    <w:p w:rsidR="007B4E32" w:rsidRPr="00C74A01" w:rsidRDefault="007B4E32" w:rsidP="007B4E32">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к постановлению</w:t>
      </w:r>
    </w:p>
    <w:p w:rsidR="007B4E32" w:rsidRPr="00C74A01" w:rsidRDefault="007B4E32" w:rsidP="007B4E32">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Исполнительного комитета</w:t>
      </w:r>
    </w:p>
    <w:p w:rsidR="009F35FA" w:rsidRPr="00C74A01" w:rsidRDefault="009F35FA" w:rsidP="007B4E32">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муниципального района</w:t>
      </w:r>
    </w:p>
    <w:p w:rsidR="007B4E32" w:rsidRPr="00C74A01" w:rsidRDefault="007B4E32" w:rsidP="007B4E32">
      <w:pPr>
        <w:autoSpaceDE w:val="0"/>
        <w:autoSpaceDN w:val="0"/>
        <w:adjustRightInd w:val="0"/>
        <w:spacing w:after="0" w:line="240" w:lineRule="auto"/>
        <w:jc w:val="right"/>
        <w:rPr>
          <w:rFonts w:ascii="Times New Roman" w:hAnsi="Times New Roman" w:cs="Times New Roman"/>
        </w:rPr>
      </w:pPr>
      <w:r w:rsidRPr="00C74A01">
        <w:rPr>
          <w:rFonts w:ascii="Times New Roman" w:hAnsi="Times New Roman" w:cs="Times New Roman"/>
        </w:rPr>
        <w:t xml:space="preserve">от </w:t>
      </w:r>
      <w:r w:rsidR="009F35FA" w:rsidRPr="00C74A01">
        <w:rPr>
          <w:rFonts w:ascii="Times New Roman" w:hAnsi="Times New Roman" w:cs="Times New Roman"/>
        </w:rPr>
        <w:t>_________</w:t>
      </w:r>
      <w:r w:rsidRPr="00C74A01">
        <w:rPr>
          <w:rFonts w:ascii="Times New Roman" w:hAnsi="Times New Roman" w:cs="Times New Roman"/>
        </w:rPr>
        <w:t xml:space="preserve"> 201</w:t>
      </w:r>
      <w:r w:rsidR="009F35FA" w:rsidRPr="00C74A01">
        <w:rPr>
          <w:rFonts w:ascii="Times New Roman" w:hAnsi="Times New Roman" w:cs="Times New Roman"/>
        </w:rPr>
        <w:t>7</w:t>
      </w:r>
      <w:r w:rsidRPr="00C74A01">
        <w:rPr>
          <w:rFonts w:ascii="Times New Roman" w:hAnsi="Times New Roman" w:cs="Times New Roman"/>
        </w:rPr>
        <w:t xml:space="preserve"> г. N </w:t>
      </w:r>
      <w:r w:rsidR="009F35FA" w:rsidRPr="00C74A01">
        <w:rPr>
          <w:rFonts w:ascii="Times New Roman" w:hAnsi="Times New Roman" w:cs="Times New Roman"/>
        </w:rPr>
        <w:t>____</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bookmarkStart w:id="0" w:name="Par30"/>
      <w:bookmarkEnd w:id="0"/>
      <w:r w:rsidRPr="007B4E32">
        <w:rPr>
          <w:rFonts w:ascii="Times New Roman" w:hAnsi="Times New Roman" w:cs="Times New Roman"/>
          <w:b/>
          <w:bCs/>
          <w:sz w:val="28"/>
          <w:szCs w:val="28"/>
        </w:rPr>
        <w:t>ПОЛОЖЕНИЕ</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r w:rsidRPr="007B4E32">
        <w:rPr>
          <w:rFonts w:ascii="Times New Roman" w:hAnsi="Times New Roman" w:cs="Times New Roman"/>
          <w:b/>
          <w:bCs/>
          <w:sz w:val="28"/>
          <w:szCs w:val="28"/>
        </w:rPr>
        <w:t xml:space="preserve">О ПОРЯДКЕ РАЗМЕЩЕНИЯ </w:t>
      </w:r>
      <w:proofErr w:type="gramStart"/>
      <w:r w:rsidRPr="007B4E32">
        <w:rPr>
          <w:rFonts w:ascii="Times New Roman" w:hAnsi="Times New Roman" w:cs="Times New Roman"/>
          <w:b/>
          <w:bCs/>
          <w:sz w:val="28"/>
          <w:szCs w:val="28"/>
        </w:rPr>
        <w:t>НЕСТАЦИОНАРНЫХ</w:t>
      </w:r>
      <w:proofErr w:type="gramEnd"/>
      <w:r w:rsidRPr="007B4E32">
        <w:rPr>
          <w:rFonts w:ascii="Times New Roman" w:hAnsi="Times New Roman" w:cs="Times New Roman"/>
          <w:b/>
          <w:bCs/>
          <w:sz w:val="28"/>
          <w:szCs w:val="28"/>
        </w:rPr>
        <w:t xml:space="preserve"> ТОРГОВЫХ</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r w:rsidRPr="007B4E32">
        <w:rPr>
          <w:rFonts w:ascii="Times New Roman" w:hAnsi="Times New Roman" w:cs="Times New Roman"/>
          <w:b/>
          <w:bCs/>
          <w:sz w:val="28"/>
          <w:szCs w:val="28"/>
        </w:rPr>
        <w:t xml:space="preserve">ОБЪЕКТОВ НА ТЕРРИТОРИИ </w:t>
      </w:r>
      <w:proofErr w:type="gramStart"/>
      <w:r w:rsidRPr="007B4E32">
        <w:rPr>
          <w:rFonts w:ascii="Times New Roman" w:hAnsi="Times New Roman" w:cs="Times New Roman"/>
          <w:b/>
          <w:bCs/>
          <w:sz w:val="28"/>
          <w:szCs w:val="28"/>
        </w:rPr>
        <w:t>МУНИЦИПАЛЬНОГО</w:t>
      </w:r>
      <w:proofErr w:type="gramEnd"/>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r w:rsidRPr="007B4E32">
        <w:rPr>
          <w:rFonts w:ascii="Times New Roman" w:hAnsi="Times New Roman" w:cs="Times New Roman"/>
          <w:b/>
          <w:bCs/>
          <w:sz w:val="28"/>
          <w:szCs w:val="28"/>
        </w:rPr>
        <w:t>ОБРАЗОВАНИЯ "</w:t>
      </w:r>
      <w:r w:rsidR="00491F61">
        <w:rPr>
          <w:rFonts w:ascii="Times New Roman" w:hAnsi="Times New Roman" w:cs="Times New Roman"/>
          <w:b/>
          <w:bCs/>
          <w:sz w:val="28"/>
          <w:szCs w:val="28"/>
        </w:rPr>
        <w:t>МАМАДЫШСКИЙ МУНИЦИПАЛЬНЫЙ РАЙОН РЕСПУБЛИКИ ТАТАРСТАН</w:t>
      </w:r>
      <w:r w:rsidRPr="007B4E32">
        <w:rPr>
          <w:rFonts w:ascii="Times New Roman" w:hAnsi="Times New Roman" w:cs="Times New Roman"/>
          <w:b/>
          <w:bCs/>
          <w:sz w:val="28"/>
          <w:szCs w:val="28"/>
        </w:rPr>
        <w:t>"</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1. ОБЩИЕ ПОЛОЖЕНИЯ</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w:t>
      </w:r>
      <w:proofErr w:type="gramStart"/>
      <w:r w:rsidRPr="007B4E32">
        <w:rPr>
          <w:rFonts w:ascii="Times New Roman" w:hAnsi="Times New Roman" w:cs="Times New Roman"/>
          <w:sz w:val="28"/>
          <w:szCs w:val="28"/>
        </w:rPr>
        <w:t>Порядок размещения нестационарных торговых объектов на территории муниципального образования "</w:t>
      </w:r>
      <w:r w:rsidR="009F35FA">
        <w:rPr>
          <w:rFonts w:ascii="Times New Roman" w:hAnsi="Times New Roman" w:cs="Times New Roman"/>
          <w:sz w:val="28"/>
          <w:szCs w:val="28"/>
        </w:rPr>
        <w:t xml:space="preserve">Мамадышский муниципальный район Республики Татарстан </w:t>
      </w:r>
      <w:r w:rsidRPr="007B4E32">
        <w:rPr>
          <w:rFonts w:ascii="Times New Roman" w:hAnsi="Times New Roman" w:cs="Times New Roman"/>
          <w:sz w:val="28"/>
          <w:szCs w:val="28"/>
        </w:rPr>
        <w:t xml:space="preserve">" (далее - Порядок) разработан в соответствии с Федеральным </w:t>
      </w:r>
      <w:hyperlink r:id="rId7" w:history="1">
        <w:r w:rsidRPr="007B4E32">
          <w:rPr>
            <w:rFonts w:ascii="Times New Roman" w:hAnsi="Times New Roman" w:cs="Times New Roman"/>
            <w:color w:val="0000FF"/>
            <w:sz w:val="28"/>
            <w:szCs w:val="28"/>
          </w:rPr>
          <w:t>законом</w:t>
        </w:r>
      </w:hyperlink>
      <w:r w:rsidRPr="007B4E3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8" w:history="1">
        <w:r w:rsidRPr="007B4E32">
          <w:rPr>
            <w:rFonts w:ascii="Times New Roman" w:hAnsi="Times New Roman" w:cs="Times New Roman"/>
            <w:color w:val="0000FF"/>
            <w:sz w:val="28"/>
            <w:szCs w:val="28"/>
          </w:rPr>
          <w:t>законом</w:t>
        </w:r>
      </w:hyperlink>
      <w:r w:rsidRPr="007B4E3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9" w:history="1">
        <w:r w:rsidRPr="007B4E32">
          <w:rPr>
            <w:rFonts w:ascii="Times New Roman" w:hAnsi="Times New Roman" w:cs="Times New Roman"/>
            <w:color w:val="0000FF"/>
            <w:sz w:val="28"/>
            <w:szCs w:val="28"/>
          </w:rPr>
          <w:t>Порядком</w:t>
        </w:r>
      </w:hyperlink>
      <w:r w:rsidRPr="007B4E32">
        <w:rPr>
          <w:rFonts w:ascii="Times New Roman" w:hAnsi="Times New Roman" w:cs="Times New Roman"/>
          <w:sz w:val="28"/>
          <w:szCs w:val="28"/>
        </w:rPr>
        <w:t xml:space="preserve"> размещения нестационарных торговых объектов на землях или земельных участках</w:t>
      </w:r>
      <w:proofErr w:type="gramEnd"/>
      <w:r w:rsidRPr="007B4E32">
        <w:rPr>
          <w:rFonts w:ascii="Times New Roman" w:hAnsi="Times New Roman" w:cs="Times New Roman"/>
          <w:sz w:val="28"/>
          <w:szCs w:val="28"/>
        </w:rPr>
        <w:t xml:space="preserve">,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РТ от 13.08.2016 N 553, </w:t>
      </w:r>
      <w:hyperlink r:id="rId10" w:history="1">
        <w:r w:rsidRPr="007B4E32">
          <w:rPr>
            <w:rFonts w:ascii="Times New Roman" w:hAnsi="Times New Roman" w:cs="Times New Roman"/>
            <w:color w:val="0000FF"/>
            <w:sz w:val="28"/>
            <w:szCs w:val="28"/>
          </w:rPr>
          <w:t>Уставом</w:t>
        </w:r>
      </w:hyperlink>
      <w:r w:rsidRPr="007B4E32">
        <w:rPr>
          <w:rFonts w:ascii="Times New Roman" w:hAnsi="Times New Roman" w:cs="Times New Roman"/>
          <w:sz w:val="28"/>
          <w:szCs w:val="28"/>
        </w:rPr>
        <w:t xml:space="preserve"> </w:t>
      </w:r>
      <w:r w:rsidR="009F35FA">
        <w:rPr>
          <w:rFonts w:ascii="Times New Roman" w:hAnsi="Times New Roman" w:cs="Times New Roman"/>
          <w:sz w:val="28"/>
          <w:szCs w:val="28"/>
        </w:rPr>
        <w:t>муниципального района</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Настоящий Порядок устанавливает основные требования к размещению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3. </w:t>
      </w:r>
      <w:proofErr w:type="gramStart"/>
      <w:r w:rsidRPr="007B4E32">
        <w:rPr>
          <w:rFonts w:ascii="Times New Roman" w:hAnsi="Times New Roman" w:cs="Times New Roman"/>
          <w:sz w:val="28"/>
          <w:szCs w:val="28"/>
        </w:rPr>
        <w:t>В целях настоящего Порядка под нестационарным торговым объектом понимается торговый объект (за исключением мобильных торговых объектов), представляющий собой временное сооружение, строение, конструкцию или устройство, не связанное прочно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объект общественного питания и объект по оказанию услуг, не являющийся объектом капитального строительства.</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Действие положений настоящего Порядка в части размещения и функционирования торговых объектов не распространяется: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на нестационарные торговые объекты, размещаемые в зданиях, строениях и сооружениях;</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2) на отношения, связанные с торговым обслуживанием массовых праздничных, общественно-политических, культурно-массовых и спортивно-массовых мероприятий, проводимых по решению органов исполнительной власти Республики Татарстан или уполномоченных в соответствии с законодательством органов местного самоуправления муниципальных образований Республики Татарстан (далее - органы местного самоуправления) либо согласованных с ними в установленном порядке, а также на отношения, связанные с продажей товаров на ярмарках.</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lastRenderedPageBreak/>
        <w:t>5. Виды нестационарных торговых объектов: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павильон - нестационарный торговый объект (до 100 кв</w:t>
      </w:r>
      <w:proofErr w:type="gramStart"/>
      <w:r w:rsidRPr="007B4E32">
        <w:rPr>
          <w:rFonts w:ascii="Times New Roman" w:hAnsi="Times New Roman" w:cs="Times New Roman"/>
          <w:sz w:val="28"/>
          <w:szCs w:val="28"/>
        </w:rPr>
        <w:t>.м</w:t>
      </w:r>
      <w:proofErr w:type="gramEnd"/>
      <w:r w:rsidRPr="007B4E32">
        <w:rPr>
          <w:rFonts w:ascii="Times New Roman" w:hAnsi="Times New Roman" w:cs="Times New Roman"/>
          <w:sz w:val="28"/>
          <w:szCs w:val="28"/>
        </w:rPr>
        <w:t>),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7B4E32">
        <w:rPr>
          <w:rFonts w:ascii="Times New Roman" w:hAnsi="Times New Roman" w:cs="Times New Roman"/>
          <w:sz w:val="28"/>
          <w:szCs w:val="28"/>
        </w:rPr>
        <w:t>светопрозрачной</w:t>
      </w:r>
      <w:proofErr w:type="spellEnd"/>
      <w:r w:rsidRPr="007B4E32">
        <w:rPr>
          <w:rFonts w:ascii="Times New Roman" w:hAnsi="Times New Roman" w:cs="Times New Roman"/>
          <w:sz w:val="28"/>
          <w:szCs w:val="28"/>
        </w:rPr>
        <w:t xml:space="preserve"> кровлей, не несущей теплоизоляционную функцию;</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торговый автомат (</w:t>
      </w:r>
      <w:proofErr w:type="spellStart"/>
      <w:r w:rsidRPr="007B4E32">
        <w:rPr>
          <w:rFonts w:ascii="Times New Roman" w:hAnsi="Times New Roman" w:cs="Times New Roman"/>
          <w:sz w:val="28"/>
          <w:szCs w:val="28"/>
        </w:rPr>
        <w:t>вендинговый</w:t>
      </w:r>
      <w:proofErr w:type="spellEnd"/>
      <w:r w:rsidRPr="007B4E32">
        <w:rPr>
          <w:rFonts w:ascii="Times New Roman" w:hAnsi="Times New Roman" w:cs="Times New Roman"/>
          <w:sz w:val="28"/>
          <w:szCs w:val="28"/>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лоток - нестационарный торговый объект, представляющий собой легко возводимую сборно-разборную конструкцию, оснащенный прилавком, не имеющий торгового зала и помещения для хранения товаров, рассчитанный на одно рабочее место, на площади которого размещается товарный запас на один день торговли;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палатка - нестационарный торговый объект, представляющий собой оснащенную прилавком </w:t>
      </w:r>
      <w:proofErr w:type="spellStart"/>
      <w:r w:rsidRPr="007B4E32">
        <w:rPr>
          <w:rFonts w:ascii="Times New Roman" w:hAnsi="Times New Roman" w:cs="Times New Roman"/>
          <w:sz w:val="28"/>
          <w:szCs w:val="28"/>
        </w:rPr>
        <w:t>легковозводимую</w:t>
      </w:r>
      <w:proofErr w:type="spellEnd"/>
      <w:r w:rsidRPr="007B4E32">
        <w:rPr>
          <w:rFonts w:ascii="Times New Roman" w:hAnsi="Times New Roman" w:cs="Times New Roman"/>
          <w:sz w:val="28"/>
          <w:szCs w:val="28"/>
        </w:rPr>
        <w:t xml:space="preserve">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сезонные кафе, уличные холодильники для мороженого и прохладительных напитков (не на колесах) - торговые объекты, представляющие из себя легкие, в том числе сборно-разборные конструкции с возможностью неоднократного использования в разных местах, используемые субъектами предпринимательской деятельности.</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2. ТРЕБОВАНИЯ К РАЗМЕЩЕНИЮ И ВНЕШНЕМУ</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lastRenderedPageBreak/>
        <w:t>ВИДУ НЕСТАЦИОНАРНЫХ ТОРГОВЫХ ОБЪЕКТОВ</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6. Размещение нестационарных торговых объектов осуществляется в местах, определенных схемой размещения нестационарных торговых объектов на территории муниципальн</w:t>
      </w:r>
      <w:r w:rsidR="00C74A01">
        <w:rPr>
          <w:rFonts w:ascii="Times New Roman" w:hAnsi="Times New Roman" w:cs="Times New Roman"/>
          <w:sz w:val="28"/>
          <w:szCs w:val="28"/>
        </w:rPr>
        <w:t>ых</w:t>
      </w:r>
      <w:r w:rsidRPr="007B4E32">
        <w:rPr>
          <w:rFonts w:ascii="Times New Roman" w:hAnsi="Times New Roman" w:cs="Times New Roman"/>
          <w:sz w:val="28"/>
          <w:szCs w:val="28"/>
        </w:rPr>
        <w:t xml:space="preserve"> </w:t>
      </w:r>
      <w:r w:rsidR="009E4631">
        <w:rPr>
          <w:rFonts w:ascii="Times New Roman" w:hAnsi="Times New Roman" w:cs="Times New Roman"/>
          <w:sz w:val="28"/>
          <w:szCs w:val="28"/>
        </w:rPr>
        <w:t>о</w:t>
      </w:r>
      <w:r w:rsidRPr="007B4E32">
        <w:rPr>
          <w:rFonts w:ascii="Times New Roman" w:hAnsi="Times New Roman" w:cs="Times New Roman"/>
          <w:sz w:val="28"/>
          <w:szCs w:val="28"/>
        </w:rPr>
        <w:t>бразовани</w:t>
      </w:r>
      <w:r w:rsidR="00C74A01">
        <w:rPr>
          <w:rFonts w:ascii="Times New Roman" w:hAnsi="Times New Roman" w:cs="Times New Roman"/>
          <w:sz w:val="28"/>
          <w:szCs w:val="28"/>
        </w:rPr>
        <w:t>й</w:t>
      </w:r>
      <w:r w:rsidRPr="007B4E32">
        <w:rPr>
          <w:rFonts w:ascii="Times New Roman" w:hAnsi="Times New Roman" w:cs="Times New Roman"/>
          <w:sz w:val="28"/>
          <w:szCs w:val="28"/>
        </w:rPr>
        <w:t>,</w:t>
      </w:r>
      <w:r w:rsidR="009F35FA">
        <w:rPr>
          <w:rFonts w:ascii="Times New Roman" w:hAnsi="Times New Roman" w:cs="Times New Roman"/>
          <w:sz w:val="28"/>
          <w:szCs w:val="28"/>
        </w:rPr>
        <w:t xml:space="preserve"> </w:t>
      </w:r>
      <w:r w:rsidRPr="007B4E32">
        <w:rPr>
          <w:rFonts w:ascii="Times New Roman" w:hAnsi="Times New Roman" w:cs="Times New Roman"/>
          <w:sz w:val="28"/>
          <w:szCs w:val="28"/>
        </w:rPr>
        <w:t xml:space="preserve"> утвержденн</w:t>
      </w:r>
      <w:r w:rsidR="009F35FA">
        <w:rPr>
          <w:rFonts w:ascii="Times New Roman" w:hAnsi="Times New Roman" w:cs="Times New Roman"/>
          <w:sz w:val="28"/>
          <w:szCs w:val="28"/>
        </w:rPr>
        <w:t>ых</w:t>
      </w:r>
      <w:r w:rsidRPr="007B4E32">
        <w:rPr>
          <w:rFonts w:ascii="Times New Roman" w:hAnsi="Times New Roman" w:cs="Times New Roman"/>
          <w:sz w:val="28"/>
          <w:szCs w:val="28"/>
        </w:rPr>
        <w:t xml:space="preserve"> Исполнительн</w:t>
      </w:r>
      <w:r w:rsidR="009F35FA">
        <w:rPr>
          <w:rFonts w:ascii="Times New Roman" w:hAnsi="Times New Roman" w:cs="Times New Roman"/>
          <w:sz w:val="28"/>
          <w:szCs w:val="28"/>
        </w:rPr>
        <w:t>ыми комитетами городского и сельских поселений</w:t>
      </w:r>
      <w:proofErr w:type="gramStart"/>
      <w:r w:rsidR="009F35FA">
        <w:rPr>
          <w:rFonts w:ascii="Times New Roman" w:hAnsi="Times New Roman" w:cs="Times New Roman"/>
          <w:sz w:val="28"/>
          <w:szCs w:val="28"/>
        </w:rPr>
        <w:t>.</w:t>
      </w:r>
      <w:proofErr w:type="gramEnd"/>
      <w:r w:rsidRPr="007B4E32">
        <w:rPr>
          <w:rFonts w:ascii="Times New Roman" w:hAnsi="Times New Roman" w:cs="Times New Roman"/>
          <w:sz w:val="28"/>
          <w:szCs w:val="28"/>
        </w:rPr>
        <w:t xml:space="preserve"> (</w:t>
      </w:r>
      <w:proofErr w:type="gramStart"/>
      <w:r w:rsidRPr="007B4E32">
        <w:rPr>
          <w:rFonts w:ascii="Times New Roman" w:hAnsi="Times New Roman" w:cs="Times New Roman"/>
          <w:sz w:val="28"/>
          <w:szCs w:val="28"/>
        </w:rPr>
        <w:t>д</w:t>
      </w:r>
      <w:proofErr w:type="gramEnd"/>
      <w:r w:rsidRPr="007B4E32">
        <w:rPr>
          <w:rFonts w:ascii="Times New Roman" w:hAnsi="Times New Roman" w:cs="Times New Roman"/>
          <w:sz w:val="28"/>
          <w:szCs w:val="28"/>
        </w:rPr>
        <w:t>алее - Схема).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7. В случае расположения нестационарных торговых объектов в пределах красных линий улиц и дорог их размещение возможно лишь на замощенной (асфальтированной) площадке в границах тротуара и при условии соблюдения свободной ширины прохода по тротуару не менее 1,5 метра от крайнего элемента нестационарного торгового объекта до края проезжей части.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8. При размещении нестационарных торговых объектов должен быть предусмотрен удобный подъезд автотранспорта, не создающий помех для прохода пешеходов. Разгрузку товара и оборудования требуется осуществлять без заезда автомобилей на тротуар.</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9.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10. Прилегающая к нестационарным торговым объектам территория должна быть освещена в вечернее время.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11. Нестационарные торговые объекты должны иметь вывеску с указанием фирменного наименования организации, режима работы, местонахождения, юридического адреса.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12.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13. Не допускается выставлять у нестационарных торговых объектов торгово-холодильное оборудование.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14. Требования к внешнему виду нестационарного торгового объекта определяются постановлением Исполнительного комитета.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3. ПОРЯДОК ЗАКЛЮЧЕНИЯ ДОГОВОРА НА ПРАВО</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РАЗМЕЩЕНИЯ НЕСТАЦИОНАРНОГО ТОРГОВОГО ОБЪЕКТА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15. Предоставление заявителям права на размещение нестационарного торгового объекта в местах, определенных схемой размещения, осуществляется на основании договора на право размещения нестационарного торгового объекта, </w:t>
      </w:r>
      <w:r w:rsidRPr="007B4E32">
        <w:rPr>
          <w:rFonts w:ascii="Times New Roman" w:hAnsi="Times New Roman" w:cs="Times New Roman"/>
          <w:sz w:val="28"/>
          <w:szCs w:val="28"/>
        </w:rPr>
        <w:lastRenderedPageBreak/>
        <w:t>заключаемого по результатам торгов, проводимых в форме открытого аукциона (далее - Аукцион), либо без проведения торгов в случаях, установленных настоящим Порядком.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Договор на право размещения нестационарного торгового объекта на территории муниципального образования "</w:t>
      </w:r>
      <w:r w:rsidR="009F35FA">
        <w:rPr>
          <w:rFonts w:ascii="Times New Roman" w:hAnsi="Times New Roman" w:cs="Times New Roman"/>
          <w:sz w:val="28"/>
          <w:szCs w:val="28"/>
        </w:rPr>
        <w:t>Мамадышский муниципальный район Республики Татарстан</w:t>
      </w:r>
      <w:r w:rsidRPr="007B4E32">
        <w:rPr>
          <w:rFonts w:ascii="Times New Roman" w:hAnsi="Times New Roman" w:cs="Times New Roman"/>
          <w:sz w:val="28"/>
          <w:szCs w:val="28"/>
        </w:rPr>
        <w:t xml:space="preserve">" (далее - Договор на размещение) заключается между Исполнительным комитетом муниципального </w:t>
      </w:r>
      <w:r w:rsidR="009E4631">
        <w:rPr>
          <w:rFonts w:ascii="Times New Roman" w:hAnsi="Times New Roman" w:cs="Times New Roman"/>
          <w:sz w:val="28"/>
          <w:szCs w:val="28"/>
        </w:rPr>
        <w:t>района</w:t>
      </w:r>
      <w:r w:rsidRPr="007B4E32">
        <w:rPr>
          <w:rFonts w:ascii="Times New Roman" w:hAnsi="Times New Roman" w:cs="Times New Roman"/>
          <w:sz w:val="28"/>
          <w:szCs w:val="28"/>
        </w:rPr>
        <w:t xml:space="preserve"> и хозяйствующим субъектом (индивидуальным предпринимателем или юридическим лицом, если иное не предусмотрено законодательством) в случаях и в порядке, установленных настоящим Порядком.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16. Мероприятия, связанные с заключением Договора на размещение, проводит </w:t>
      </w:r>
      <w:r w:rsidR="009E4631">
        <w:rPr>
          <w:rFonts w:ascii="Times New Roman" w:hAnsi="Times New Roman" w:cs="Times New Roman"/>
          <w:sz w:val="28"/>
          <w:szCs w:val="28"/>
        </w:rPr>
        <w:t>Палата имущественных и</w:t>
      </w:r>
      <w:r w:rsidRPr="007B4E32">
        <w:rPr>
          <w:rFonts w:ascii="Times New Roman" w:hAnsi="Times New Roman" w:cs="Times New Roman"/>
          <w:sz w:val="28"/>
          <w:szCs w:val="28"/>
        </w:rPr>
        <w:t xml:space="preserve"> земельных  отношений </w:t>
      </w:r>
      <w:r w:rsidR="009E4631">
        <w:rPr>
          <w:rFonts w:ascii="Times New Roman" w:hAnsi="Times New Roman" w:cs="Times New Roman"/>
          <w:sz w:val="28"/>
          <w:szCs w:val="28"/>
        </w:rPr>
        <w:t>Мамадышского муниципального района</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17. Договор на размещение является документом, подтверждающим право на размещение нестационарного торгового объекта на определенном месте, включенным в Схему.</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18. Организация и проведение Аукционов осуществляется Исполнительным комитетом.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19. Аукционы проводятся в соответствии </w:t>
      </w:r>
      <w:proofErr w:type="gramStart"/>
      <w:r w:rsidRPr="007B4E32">
        <w:rPr>
          <w:rFonts w:ascii="Times New Roman" w:hAnsi="Times New Roman" w:cs="Times New Roman"/>
          <w:sz w:val="28"/>
          <w:szCs w:val="28"/>
        </w:rPr>
        <w:t xml:space="preserve">с </w:t>
      </w:r>
      <w:r w:rsidR="0085258F">
        <w:rPr>
          <w:rFonts w:ascii="Times New Roman" w:hAnsi="Times New Roman" w:cs="Times New Roman"/>
          <w:sz w:val="28"/>
          <w:szCs w:val="28"/>
        </w:rPr>
        <w:t>Положением об организации</w:t>
      </w:r>
      <w:r w:rsidRPr="007B4E32">
        <w:rPr>
          <w:rFonts w:ascii="Times New Roman" w:hAnsi="Times New Roman" w:cs="Times New Roman"/>
          <w:sz w:val="28"/>
          <w:szCs w:val="28"/>
        </w:rPr>
        <w:t xml:space="preserve"> аукциона на право заключения договора на размещение на территории</w:t>
      </w:r>
      <w:proofErr w:type="gramEnd"/>
      <w:r w:rsidRPr="007B4E32">
        <w:rPr>
          <w:rFonts w:ascii="Times New Roman" w:hAnsi="Times New Roman" w:cs="Times New Roman"/>
          <w:sz w:val="28"/>
          <w:szCs w:val="28"/>
        </w:rPr>
        <w:t xml:space="preserve"> муниципального образования "</w:t>
      </w:r>
      <w:r w:rsidR="0085258F">
        <w:rPr>
          <w:rFonts w:ascii="Times New Roman" w:hAnsi="Times New Roman" w:cs="Times New Roman"/>
          <w:sz w:val="28"/>
          <w:szCs w:val="28"/>
        </w:rPr>
        <w:t>Мамадышский муниципальный район Республики Татарстан</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20. Договор на размещение нестационарного торгового объекта заключается на пять лет.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21. Размер ежегодной платы по Договору на размещение, заключаемому по результатам аукциона, определяется итогами аукциона либо устанавливается в размере начальной (минимальной) цены Договора на размещение нестационарного торгового объекта в случае признания аукциона не состоявшимся.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22. Размер ежегодной платы по договору на размещение нестационарного торгового объекта, заключаемому без проведения аукциона, устанавливается согласно отчету об оценке рыночной стоимости права на заключение договора на размещение в соответствии с законодательством Российской Федерации об оценочной деятельности.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23. Размер ежегодной платы за размещение нестационарного торгового объекта может быть увеличен по инициативе Исполнительного комитета не ранее чем через год после заключения Договора на размещение, но не чаще одного раза в год и не более чем на величину уровня инфляции, установленного законом Российской Федерации о федеральном бюджете.</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4. ПОРЯДОК ЗАКЛЮЧЕНИЯ ДОГОВОРА НА РАЗМЕЩЕНИЕ</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НЕСТАЦИОНАРНОГО ТОРГОВОГО ОБЪЕКТА БЕЗ ПРОВЕДЕНИЯ АУКЦИОНА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bookmarkStart w:id="1" w:name="Par85"/>
      <w:bookmarkEnd w:id="1"/>
      <w:r w:rsidRPr="007B4E32">
        <w:rPr>
          <w:rFonts w:ascii="Times New Roman" w:hAnsi="Times New Roman" w:cs="Times New Roman"/>
          <w:sz w:val="28"/>
          <w:szCs w:val="28"/>
        </w:rPr>
        <w:lastRenderedPageBreak/>
        <w:t>24. Договор на размещение заключается без проведения Аукциона в следующих случаях:</w:t>
      </w:r>
    </w:p>
    <w:p w:rsidR="007B4E32" w:rsidRPr="007B4E32" w:rsidRDefault="007B4E32" w:rsidP="0085258F">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w:t>
      </w:r>
      <w:r w:rsidR="0085258F" w:rsidRPr="007B4E32">
        <w:rPr>
          <w:rFonts w:ascii="Times New Roman" w:hAnsi="Times New Roman" w:cs="Times New Roman"/>
          <w:sz w:val="28"/>
          <w:szCs w:val="28"/>
        </w:rPr>
        <w:t xml:space="preserve"> </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w:t>
      </w:r>
      <w:r w:rsidR="0085258F">
        <w:rPr>
          <w:rFonts w:ascii="Times New Roman" w:hAnsi="Times New Roman" w:cs="Times New Roman"/>
          <w:sz w:val="28"/>
          <w:szCs w:val="28"/>
        </w:rPr>
        <w:t xml:space="preserve"> пункте</w:t>
      </w:r>
      <w:r w:rsidRPr="007B4E32">
        <w:rPr>
          <w:rFonts w:ascii="Times New Roman" w:hAnsi="Times New Roman" w:cs="Times New Roman"/>
          <w:sz w:val="28"/>
          <w:szCs w:val="28"/>
        </w:rPr>
        <w:t xml:space="preserve"> </w:t>
      </w:r>
      <w:hyperlink w:anchor="Par130" w:history="1">
        <w:r w:rsidRPr="007B4E32">
          <w:rPr>
            <w:rFonts w:ascii="Times New Roman" w:hAnsi="Times New Roman" w:cs="Times New Roman"/>
            <w:color w:val="0000FF"/>
            <w:sz w:val="28"/>
            <w:szCs w:val="28"/>
          </w:rPr>
          <w:t>33</w:t>
        </w:r>
      </w:hyperlink>
      <w:r w:rsidRPr="007B4E32">
        <w:rPr>
          <w:rFonts w:ascii="Times New Roman" w:hAnsi="Times New Roman" w:cs="Times New Roman"/>
          <w:sz w:val="28"/>
          <w:szCs w:val="28"/>
        </w:rPr>
        <w:t xml:space="preserve"> 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bookmarkStart w:id="2" w:name="Par94"/>
      <w:bookmarkEnd w:id="2"/>
      <w:proofErr w:type="gramStart"/>
      <w:r w:rsidRPr="007B4E3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о выполнении работ по устройству защитных дорожных сооружений элементов обустройства автомобильных дорог;</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по иным основаниям, предусмотренным федеральным законодательством.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w:t>
      </w:r>
      <w:r w:rsidRPr="007B4E32">
        <w:rPr>
          <w:rFonts w:ascii="Times New Roman" w:hAnsi="Times New Roman" w:cs="Times New Roman"/>
          <w:sz w:val="28"/>
          <w:szCs w:val="28"/>
        </w:rPr>
        <w:lastRenderedPageBreak/>
        <w:t>располагается указанный стационарный торговый объект, в том числе объект общественного питания.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25. Основаниями для принятия решения об отказе в заключении Договора на размещение без торгов являются: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несоответствие требованиям, установленным </w:t>
      </w:r>
      <w:hyperlink w:anchor="Par85" w:history="1">
        <w:r w:rsidRPr="007B4E32">
          <w:rPr>
            <w:rFonts w:ascii="Times New Roman" w:hAnsi="Times New Roman" w:cs="Times New Roman"/>
            <w:color w:val="0000FF"/>
            <w:sz w:val="28"/>
            <w:szCs w:val="28"/>
          </w:rPr>
          <w:t>пунктом 24</w:t>
        </w:r>
      </w:hyperlink>
      <w:r w:rsidRPr="007B4E32">
        <w:rPr>
          <w:rFonts w:ascii="Times New Roman" w:hAnsi="Times New Roman" w:cs="Times New Roman"/>
          <w:sz w:val="28"/>
          <w:szCs w:val="28"/>
        </w:rPr>
        <w:t xml:space="preserve"> 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3) наличие ранее поданной заявки соответствующей требованиям </w:t>
      </w:r>
      <w:hyperlink w:anchor="Par85" w:history="1">
        <w:r w:rsidRPr="007B4E32">
          <w:rPr>
            <w:rFonts w:ascii="Times New Roman" w:hAnsi="Times New Roman" w:cs="Times New Roman"/>
            <w:color w:val="0000FF"/>
            <w:sz w:val="28"/>
            <w:szCs w:val="28"/>
          </w:rPr>
          <w:t>пункта 24</w:t>
        </w:r>
      </w:hyperlink>
      <w:r w:rsidRPr="007B4E32">
        <w:rPr>
          <w:rFonts w:ascii="Times New Roman" w:hAnsi="Times New Roman" w:cs="Times New Roman"/>
          <w:sz w:val="28"/>
          <w:szCs w:val="28"/>
        </w:rPr>
        <w:t xml:space="preserve"> 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26. В случаях, предусмотренных </w:t>
      </w:r>
      <w:hyperlink w:anchor="Par85" w:history="1">
        <w:r w:rsidRPr="007B4E32">
          <w:rPr>
            <w:rFonts w:ascii="Times New Roman" w:hAnsi="Times New Roman" w:cs="Times New Roman"/>
            <w:color w:val="0000FF"/>
            <w:sz w:val="28"/>
            <w:szCs w:val="28"/>
          </w:rPr>
          <w:t>пунктом 24</w:t>
        </w:r>
      </w:hyperlink>
      <w:r w:rsidRPr="007B4E32">
        <w:rPr>
          <w:rFonts w:ascii="Times New Roman" w:hAnsi="Times New Roman" w:cs="Times New Roman"/>
          <w:sz w:val="28"/>
          <w:szCs w:val="28"/>
        </w:rPr>
        <w:t xml:space="preserve"> настоящего Порядка, Хозяйствующий субъект обращается с заявлением о заключении с ним Договора на размещение в Исполнительный комитет</w:t>
      </w:r>
      <w:r w:rsidR="0085258F">
        <w:rPr>
          <w:rFonts w:ascii="Times New Roman" w:hAnsi="Times New Roman" w:cs="Times New Roman"/>
          <w:sz w:val="28"/>
          <w:szCs w:val="28"/>
        </w:rPr>
        <w:t xml:space="preserve"> муниципального района</w:t>
      </w:r>
      <w:r w:rsidRPr="007B4E32">
        <w:rPr>
          <w:rFonts w:ascii="Times New Roman" w:hAnsi="Times New Roman" w:cs="Times New Roman"/>
          <w:sz w:val="28"/>
          <w:szCs w:val="28"/>
        </w:rPr>
        <w:t>. Заявление может быть подано Хозяйствующим субъектом лично или направлено по почте.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ar85" w:history="1">
        <w:r w:rsidRPr="007B4E32">
          <w:rPr>
            <w:rFonts w:ascii="Times New Roman" w:hAnsi="Times New Roman" w:cs="Times New Roman"/>
            <w:color w:val="0000FF"/>
            <w:sz w:val="28"/>
            <w:szCs w:val="28"/>
          </w:rPr>
          <w:t>пункте 24</w:t>
        </w:r>
      </w:hyperlink>
      <w:r w:rsidRPr="007B4E32">
        <w:rPr>
          <w:rFonts w:ascii="Times New Roman" w:hAnsi="Times New Roman" w:cs="Times New Roman"/>
          <w:sz w:val="28"/>
          <w:szCs w:val="28"/>
        </w:rPr>
        <w:t xml:space="preserve"> настоящего Порядка, и принимает решение о заключении Договора на размещение или об отказе в заключении Договора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случае принятия решения об отказе в заключении Договора на размещение Исполнительный комитет выдает письмо об отказе в заключении Договора на размещение с указанием причин отказа.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5. ПОРЯДОК ПРЕДОСТАВЛЕНИЯ</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КОМПЕНСАЦИОННЫХ (СВОБОДНЫХ) МЕСТ</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27. </w:t>
      </w:r>
      <w:proofErr w:type="gramStart"/>
      <w:r w:rsidRPr="007B4E32">
        <w:rPr>
          <w:rFonts w:ascii="Times New Roman" w:hAnsi="Times New Roman" w:cs="Times New Roman"/>
          <w:sz w:val="28"/>
          <w:szCs w:val="28"/>
        </w:rPr>
        <w:t>Компенсационное (свободное) место предоставляется хозяйствующему субъекту в случаях прекращения Договора на размещение или договора аренды земельного участка, заключенного до вступления в силу настоящего Порядка, в связи с исключением места размещения нестационарного торгового объекта из Схемы, в отношении которого с хозяйствующим субъектом заключен соответствующий договор в связи с принятием решения об изъятии земельного участка, на котором предусмотрено место размещения нестационарного торгового</w:t>
      </w:r>
      <w:proofErr w:type="gramEnd"/>
      <w:r w:rsidRPr="007B4E32">
        <w:rPr>
          <w:rFonts w:ascii="Times New Roman" w:hAnsi="Times New Roman" w:cs="Times New Roman"/>
          <w:sz w:val="28"/>
          <w:szCs w:val="28"/>
        </w:rPr>
        <w:t xml:space="preserve"> объекта, для государственных или муниципальных нужд.</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28. С целью реализации прав хозяйствующих субъектов на предоставление компенсационных мест, отсутствующих в действующей Схеме, </w:t>
      </w:r>
      <w:r w:rsidR="0085258F">
        <w:rPr>
          <w:rFonts w:ascii="Times New Roman" w:hAnsi="Times New Roman" w:cs="Times New Roman"/>
          <w:sz w:val="28"/>
          <w:szCs w:val="28"/>
        </w:rPr>
        <w:t>отдел территориального развития</w:t>
      </w:r>
      <w:r w:rsidRPr="007B4E32">
        <w:rPr>
          <w:rFonts w:ascii="Times New Roman" w:hAnsi="Times New Roman" w:cs="Times New Roman"/>
          <w:sz w:val="28"/>
          <w:szCs w:val="28"/>
        </w:rPr>
        <w:t xml:space="preserve"> Исполнительного комитета совместно с главами </w:t>
      </w:r>
      <w:r w:rsidR="0085258F">
        <w:rPr>
          <w:rFonts w:ascii="Times New Roman" w:hAnsi="Times New Roman" w:cs="Times New Roman"/>
          <w:sz w:val="28"/>
          <w:szCs w:val="28"/>
        </w:rPr>
        <w:t>муниципальных образований Мамадышского муниципального района</w:t>
      </w:r>
      <w:r w:rsidRPr="007B4E32">
        <w:rPr>
          <w:rFonts w:ascii="Times New Roman" w:hAnsi="Times New Roman" w:cs="Times New Roman"/>
          <w:sz w:val="28"/>
          <w:szCs w:val="28"/>
        </w:rPr>
        <w:t xml:space="preserve"> и </w:t>
      </w:r>
      <w:r w:rsidR="0085258F">
        <w:rPr>
          <w:rFonts w:ascii="Times New Roman" w:hAnsi="Times New Roman" w:cs="Times New Roman"/>
          <w:sz w:val="28"/>
          <w:szCs w:val="28"/>
        </w:rPr>
        <w:t xml:space="preserve">Палатой </w:t>
      </w:r>
      <w:r w:rsidRPr="007B4E32">
        <w:rPr>
          <w:rFonts w:ascii="Times New Roman" w:hAnsi="Times New Roman" w:cs="Times New Roman"/>
          <w:sz w:val="28"/>
          <w:szCs w:val="28"/>
        </w:rPr>
        <w:t xml:space="preserve"> </w:t>
      </w:r>
      <w:r w:rsidRPr="007B4E32">
        <w:rPr>
          <w:rFonts w:ascii="Times New Roman" w:hAnsi="Times New Roman" w:cs="Times New Roman"/>
          <w:sz w:val="28"/>
          <w:szCs w:val="28"/>
        </w:rPr>
        <w:lastRenderedPageBreak/>
        <w:t>имущественных</w:t>
      </w:r>
      <w:r w:rsidR="0085258F">
        <w:rPr>
          <w:rFonts w:ascii="Times New Roman" w:hAnsi="Times New Roman" w:cs="Times New Roman"/>
          <w:sz w:val="28"/>
          <w:szCs w:val="28"/>
        </w:rPr>
        <w:t xml:space="preserve"> и земельных отношений Мамадышского муниципального района</w:t>
      </w:r>
      <w:r w:rsidRPr="007B4E32">
        <w:rPr>
          <w:rFonts w:ascii="Times New Roman" w:hAnsi="Times New Roman" w:cs="Times New Roman"/>
          <w:sz w:val="28"/>
          <w:szCs w:val="28"/>
        </w:rPr>
        <w:t xml:space="preserve"> определяет перечень компенсационных мест.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Реестр компенсационных мест ведет </w:t>
      </w:r>
      <w:r w:rsidR="0085258F">
        <w:rPr>
          <w:rFonts w:ascii="Times New Roman" w:hAnsi="Times New Roman" w:cs="Times New Roman"/>
          <w:sz w:val="28"/>
          <w:szCs w:val="28"/>
        </w:rPr>
        <w:t>отдел территориального развития</w:t>
      </w:r>
      <w:r w:rsidRPr="007B4E32">
        <w:rPr>
          <w:rFonts w:ascii="Times New Roman" w:hAnsi="Times New Roman" w:cs="Times New Roman"/>
          <w:sz w:val="28"/>
          <w:szCs w:val="28"/>
        </w:rPr>
        <w:t xml:space="preserve"> Исполнительного комитета.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Места, включенные в примерный перечень компенсационных мест, могут быть предоставлены только в качестве компенсационных мест.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29. </w:t>
      </w:r>
      <w:r w:rsidR="0085258F">
        <w:rPr>
          <w:rFonts w:ascii="Times New Roman" w:hAnsi="Times New Roman" w:cs="Times New Roman"/>
          <w:sz w:val="28"/>
          <w:szCs w:val="28"/>
        </w:rPr>
        <w:t xml:space="preserve">Отдел территориального развития </w:t>
      </w:r>
      <w:r w:rsidRPr="007B4E32">
        <w:rPr>
          <w:rFonts w:ascii="Times New Roman" w:hAnsi="Times New Roman" w:cs="Times New Roman"/>
          <w:sz w:val="28"/>
          <w:szCs w:val="28"/>
        </w:rPr>
        <w:t xml:space="preserve"> Исполнительного комитета не </w:t>
      </w:r>
      <w:proofErr w:type="gramStart"/>
      <w:r w:rsidRPr="007B4E32">
        <w:rPr>
          <w:rFonts w:ascii="Times New Roman" w:hAnsi="Times New Roman" w:cs="Times New Roman"/>
          <w:sz w:val="28"/>
          <w:szCs w:val="28"/>
        </w:rPr>
        <w:t>позднее</w:t>
      </w:r>
      <w:proofErr w:type="gramEnd"/>
      <w:r w:rsidRPr="007B4E32">
        <w:rPr>
          <w:rFonts w:ascii="Times New Roman" w:hAnsi="Times New Roman" w:cs="Times New Roman"/>
          <w:sz w:val="28"/>
          <w:szCs w:val="28"/>
        </w:rPr>
        <w:t xml:space="preserve"> чем за 30 календарных дней до принятия решения об исключении места размещения нестационарного торгового объекта из Схемы в письменной форме уведомляет лицо, с которым заключен Договор на размещение или договор аренды земельного участка, об исключении места размещения такого объекта из Схемы с указанием причин исключения.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Уведомление об исключении места размещения нестационарного торгового объекта из Схемы должно содержать предложение хозяйствующему субъекту о выборе компенсационного места из числа свободных мест в действующей Схеме или выборе иного компенсационного места из утвержденного перечня компенсационных мест для размещения нестационарного торгового объекта взамен места, исключаемого из Схемы.</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Хозяйствующий субъект в срок не позднее 10 рабочих дней со дня получения уведомления об исключении места размещения нестационарного торгового объекта из Схемы направляет в Исполнительный комитет уведомление о выборе места из числа свободных мест в действующей Схеме или иного места из утвержденного перечня компенсационных мест.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30. В случае если хозяйствующий субъект выбрал компенсационное место из числа свободных мест в действующей Схеме или перечне компенсационных мест, Исполнительный комитет в течение 3 рабочих дней после получения сообщения о выборе компенсационного места направляет Хозяйствующему субъекту уведомление о необходимости прибытия в Исполнительный комитет для заключения Договора на размещение. Хозяйствующий субъект или его представитель в течение 10 рабочих дней со дня получения такого уведомления должен прибыть в уполномоченный орган для заключения Договора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случае отказа Хозяйствующего субъекта от предложенных Исполнительным комитетом компенсационных мест Хозяйствующий субъект теряет право на предоставление компенсационного места для размещения нестационарного торгового объекта.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6. ПОРЯДОК РАСТОРЖЕНИЯ ДОГОВОРА</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НА РАЗМЕЩЕНИЕ НЕСТАЦИОНАРНОГО ТОРГОВОГО ОБЪЕКТА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31. Расторжение Договора на размещение допускается по соглашению сторон,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lastRenderedPageBreak/>
        <w:t>32. В случае наличия оснований для расторжения Договора на размещение Исполнительный комитет направляет Хозяйствующему субъекту уведомление о расторжении Договора на размещение в течение трех дней со дня выявления оснований для расторжения Договора на размещение. Хозяйствующий субъект обязан в течение 30 дней со дня получения указанного уведомления освободить земельный участок от принадлежащего ему нестационарного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bookmarkStart w:id="3" w:name="Par130"/>
      <w:bookmarkEnd w:id="3"/>
      <w:r w:rsidRPr="007B4E32">
        <w:rPr>
          <w:rFonts w:ascii="Times New Roman" w:hAnsi="Times New Roman" w:cs="Times New Roman"/>
          <w:sz w:val="28"/>
          <w:szCs w:val="28"/>
        </w:rPr>
        <w:t>33. В случае невыполнения Хозяйствующим субъектом демонтажа объекта в указанный в уведомлении срок в добровольном порядке Исполнительный комитет осуществляет принудительный демонтаж в соответствии с порядком, установленным постановлением Исполнительного комитета.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34. По инициативе Исполнительного комитета Договор на </w:t>
      </w:r>
      <w:proofErr w:type="gramStart"/>
      <w:r w:rsidRPr="007B4E32">
        <w:rPr>
          <w:rFonts w:ascii="Times New Roman" w:hAnsi="Times New Roman" w:cs="Times New Roman"/>
          <w:sz w:val="28"/>
          <w:szCs w:val="28"/>
        </w:rPr>
        <w:t>размещение</w:t>
      </w:r>
      <w:proofErr w:type="gramEnd"/>
      <w:r w:rsidRPr="007B4E32">
        <w:rPr>
          <w:rFonts w:ascii="Times New Roman" w:hAnsi="Times New Roman" w:cs="Times New Roman"/>
          <w:sz w:val="28"/>
          <w:szCs w:val="28"/>
        </w:rPr>
        <w:t xml:space="preserve"> может быть расторгнут в одностороннем порядке: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в случаях, предусмотренных </w:t>
      </w:r>
      <w:hyperlink w:anchor="Par94" w:history="1">
        <w:r w:rsidRPr="007B4E32">
          <w:rPr>
            <w:rFonts w:ascii="Times New Roman" w:hAnsi="Times New Roman" w:cs="Times New Roman"/>
            <w:color w:val="0000FF"/>
            <w:sz w:val="28"/>
            <w:szCs w:val="28"/>
          </w:rPr>
          <w:t>подпунктом 3 пункта 24</w:t>
        </w:r>
      </w:hyperlink>
      <w:r w:rsidRPr="007B4E32">
        <w:rPr>
          <w:rFonts w:ascii="Times New Roman" w:hAnsi="Times New Roman" w:cs="Times New Roman"/>
          <w:sz w:val="28"/>
          <w:szCs w:val="28"/>
        </w:rPr>
        <w:t xml:space="preserve"> настоящего Порядка;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в случае невнесения хозяйствующим субъектом платы за размещение более двух месяцев подряд. При этом уведомление о расторжении договора на размещение должно быть направлено хозяйствующему субъекту за 30 календарных дней до предполагаемой даты расторжения;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 в случае неисполнения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хозяйствующему субъекту в удовлетворении требований о признании такого предписания незаконным.</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Глава 7. ИНФОРМАЦИОННОЕ ОБЕСПЕЧЕНИЕ ДЕЯТЕЛЬНОСТИ</w:t>
      </w:r>
    </w:p>
    <w:p w:rsidR="007B4E32" w:rsidRPr="007B4E32" w:rsidRDefault="007B4E32" w:rsidP="007B4E32">
      <w:pPr>
        <w:autoSpaceDE w:val="0"/>
        <w:autoSpaceDN w:val="0"/>
        <w:adjustRightInd w:val="0"/>
        <w:spacing w:after="0" w:line="240" w:lineRule="auto"/>
        <w:jc w:val="center"/>
        <w:rPr>
          <w:rFonts w:ascii="Times New Roman" w:hAnsi="Times New Roman" w:cs="Times New Roman"/>
          <w:sz w:val="28"/>
          <w:szCs w:val="28"/>
        </w:rPr>
      </w:pPr>
      <w:r w:rsidRPr="007B4E32">
        <w:rPr>
          <w:rFonts w:ascii="Times New Roman" w:hAnsi="Times New Roman" w:cs="Times New Roman"/>
          <w:sz w:val="28"/>
          <w:szCs w:val="28"/>
        </w:rPr>
        <w:t>ПО РАЗМЕЩЕНИЮ НЕСТАЦИОНАРНЫХ ТОРГОВЫХ ОБЪЕКТОВ</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35. Исполнительный комитет обязан размещать на официальном сайте </w:t>
      </w:r>
      <w:r w:rsidR="0085258F">
        <w:rPr>
          <w:rFonts w:ascii="Times New Roman" w:hAnsi="Times New Roman" w:cs="Times New Roman"/>
          <w:sz w:val="28"/>
          <w:szCs w:val="28"/>
        </w:rPr>
        <w:t>муниципального</w:t>
      </w:r>
      <w:r w:rsidRPr="007B4E32">
        <w:rPr>
          <w:rFonts w:ascii="Times New Roman" w:hAnsi="Times New Roman" w:cs="Times New Roman"/>
          <w:sz w:val="28"/>
          <w:szCs w:val="28"/>
        </w:rPr>
        <w:t xml:space="preserve"> в сети "Интернет" информацию:</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о местах для размещения нестационарных торговых объектов включенных в Схему;</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примерный перечень компенсационных мест.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36. Информация должна включать следующие сведения: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номер места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адресные ориентиры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 вид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вид деятельности (специализация)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площадь места размещения нестационарного торгового объекта (кв.м).</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85258F" w:rsidP="007B4E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Заместитель руководителя                                      </w:t>
      </w:r>
      <w:proofErr w:type="spellStart"/>
      <w:r>
        <w:rPr>
          <w:rFonts w:ascii="Times New Roman" w:hAnsi="Times New Roman" w:cs="Times New Roman"/>
          <w:sz w:val="28"/>
          <w:szCs w:val="28"/>
        </w:rPr>
        <w:t>И.М.Дарземанов</w:t>
      </w:r>
      <w:proofErr w:type="spellEnd"/>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right"/>
        <w:outlineLvl w:val="0"/>
        <w:rPr>
          <w:rFonts w:ascii="Times New Roman" w:hAnsi="Times New Roman" w:cs="Times New Roman"/>
          <w:sz w:val="28"/>
          <w:szCs w:val="28"/>
        </w:rPr>
      </w:pPr>
      <w:r w:rsidRPr="007B4E32">
        <w:rPr>
          <w:rFonts w:ascii="Times New Roman" w:hAnsi="Times New Roman" w:cs="Times New Roman"/>
          <w:sz w:val="28"/>
          <w:szCs w:val="28"/>
        </w:rPr>
        <w:t>Приложение N 2</w:t>
      </w:r>
    </w:p>
    <w:p w:rsidR="007B4E32" w:rsidRPr="007B4E32" w:rsidRDefault="007B4E32" w:rsidP="007B4E32">
      <w:pPr>
        <w:autoSpaceDE w:val="0"/>
        <w:autoSpaceDN w:val="0"/>
        <w:adjustRightInd w:val="0"/>
        <w:spacing w:after="0" w:line="240" w:lineRule="auto"/>
        <w:jc w:val="right"/>
        <w:rPr>
          <w:rFonts w:ascii="Times New Roman" w:hAnsi="Times New Roman" w:cs="Times New Roman"/>
          <w:sz w:val="28"/>
          <w:szCs w:val="28"/>
        </w:rPr>
      </w:pPr>
      <w:r w:rsidRPr="007B4E32">
        <w:rPr>
          <w:rFonts w:ascii="Times New Roman" w:hAnsi="Times New Roman" w:cs="Times New Roman"/>
          <w:sz w:val="28"/>
          <w:szCs w:val="28"/>
        </w:rPr>
        <w:t>к постановлению</w:t>
      </w:r>
    </w:p>
    <w:p w:rsidR="007B4E32" w:rsidRDefault="007B4E32" w:rsidP="007B4E32">
      <w:pPr>
        <w:autoSpaceDE w:val="0"/>
        <w:autoSpaceDN w:val="0"/>
        <w:adjustRightInd w:val="0"/>
        <w:spacing w:after="0" w:line="240" w:lineRule="auto"/>
        <w:jc w:val="right"/>
        <w:rPr>
          <w:rFonts w:ascii="Times New Roman" w:hAnsi="Times New Roman" w:cs="Times New Roman"/>
          <w:sz w:val="28"/>
          <w:szCs w:val="28"/>
        </w:rPr>
      </w:pPr>
      <w:r w:rsidRPr="007B4E32">
        <w:rPr>
          <w:rFonts w:ascii="Times New Roman" w:hAnsi="Times New Roman" w:cs="Times New Roman"/>
          <w:sz w:val="28"/>
          <w:szCs w:val="28"/>
        </w:rPr>
        <w:t>Исполнительного комитета</w:t>
      </w:r>
    </w:p>
    <w:p w:rsidR="0085258F" w:rsidRPr="007B4E32" w:rsidRDefault="0085258F" w:rsidP="007B4E3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7B4E32" w:rsidRPr="007B4E32" w:rsidRDefault="007B4E32" w:rsidP="007B4E32">
      <w:pPr>
        <w:autoSpaceDE w:val="0"/>
        <w:autoSpaceDN w:val="0"/>
        <w:adjustRightInd w:val="0"/>
        <w:spacing w:after="0" w:line="240" w:lineRule="auto"/>
        <w:jc w:val="right"/>
        <w:rPr>
          <w:rFonts w:ascii="Times New Roman" w:hAnsi="Times New Roman" w:cs="Times New Roman"/>
          <w:sz w:val="28"/>
          <w:szCs w:val="28"/>
        </w:rPr>
      </w:pPr>
      <w:r w:rsidRPr="007B4E32">
        <w:rPr>
          <w:rFonts w:ascii="Times New Roman" w:hAnsi="Times New Roman" w:cs="Times New Roman"/>
          <w:sz w:val="28"/>
          <w:szCs w:val="28"/>
        </w:rPr>
        <w:t xml:space="preserve">от </w:t>
      </w:r>
      <w:r w:rsidR="0085258F">
        <w:rPr>
          <w:rFonts w:ascii="Times New Roman" w:hAnsi="Times New Roman" w:cs="Times New Roman"/>
          <w:sz w:val="28"/>
          <w:szCs w:val="28"/>
        </w:rPr>
        <w:t>_________</w:t>
      </w:r>
      <w:r w:rsidRPr="007B4E32">
        <w:rPr>
          <w:rFonts w:ascii="Times New Roman" w:hAnsi="Times New Roman" w:cs="Times New Roman"/>
          <w:sz w:val="28"/>
          <w:szCs w:val="28"/>
        </w:rPr>
        <w:t xml:space="preserve"> 201</w:t>
      </w:r>
      <w:r w:rsidR="0085258F">
        <w:rPr>
          <w:rFonts w:ascii="Times New Roman" w:hAnsi="Times New Roman" w:cs="Times New Roman"/>
          <w:sz w:val="28"/>
          <w:szCs w:val="28"/>
        </w:rPr>
        <w:t>7</w:t>
      </w:r>
      <w:r w:rsidRPr="007B4E32">
        <w:rPr>
          <w:rFonts w:ascii="Times New Roman" w:hAnsi="Times New Roman" w:cs="Times New Roman"/>
          <w:sz w:val="28"/>
          <w:szCs w:val="28"/>
        </w:rPr>
        <w:t xml:space="preserve"> г. N </w:t>
      </w:r>
      <w:r w:rsidR="0085258F">
        <w:rPr>
          <w:rFonts w:ascii="Times New Roman" w:hAnsi="Times New Roman" w:cs="Times New Roman"/>
          <w:sz w:val="28"/>
          <w:szCs w:val="28"/>
        </w:rPr>
        <w:t>____</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bookmarkStart w:id="4" w:name="Par166"/>
      <w:bookmarkEnd w:id="4"/>
      <w:r>
        <w:rPr>
          <w:rFonts w:ascii="Times New Roman" w:hAnsi="Times New Roman" w:cs="Times New Roman"/>
          <w:b/>
          <w:bCs/>
          <w:sz w:val="28"/>
          <w:szCs w:val="28"/>
        </w:rPr>
        <w:t>ПОЛОЖЕНИЕ</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ОРГАНИЗАЦ</w:t>
      </w:r>
      <w:proofErr w:type="gramStart"/>
      <w:r>
        <w:rPr>
          <w:rFonts w:ascii="Times New Roman" w:hAnsi="Times New Roman" w:cs="Times New Roman"/>
          <w:b/>
          <w:bCs/>
          <w:sz w:val="28"/>
          <w:szCs w:val="28"/>
        </w:rPr>
        <w:t>ИИ</w:t>
      </w:r>
      <w:r w:rsidRPr="007B4E32">
        <w:rPr>
          <w:rFonts w:ascii="Times New Roman" w:hAnsi="Times New Roman" w:cs="Times New Roman"/>
          <w:b/>
          <w:bCs/>
          <w:sz w:val="28"/>
          <w:szCs w:val="28"/>
        </w:rPr>
        <w:t xml:space="preserve"> АУ</w:t>
      </w:r>
      <w:proofErr w:type="gramEnd"/>
      <w:r w:rsidRPr="007B4E32">
        <w:rPr>
          <w:rFonts w:ascii="Times New Roman" w:hAnsi="Times New Roman" w:cs="Times New Roman"/>
          <w:b/>
          <w:bCs/>
          <w:sz w:val="28"/>
          <w:szCs w:val="28"/>
        </w:rPr>
        <w:t>КЦИОНА НА ПРАВО ЗАКЛЮЧЕНИЯ ДОГОВОРА</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r w:rsidRPr="007B4E32">
        <w:rPr>
          <w:rFonts w:ascii="Times New Roman" w:hAnsi="Times New Roman" w:cs="Times New Roman"/>
          <w:b/>
          <w:bCs/>
          <w:sz w:val="28"/>
          <w:szCs w:val="28"/>
        </w:rPr>
        <w:t>НА РАЗМЕЩЕНИЕ НЕСТАЦИОНАРНОГО ТОРГОВОГО ОБЪЕКТА</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r w:rsidRPr="007B4E32">
        <w:rPr>
          <w:rFonts w:ascii="Times New Roman" w:hAnsi="Times New Roman" w:cs="Times New Roman"/>
          <w:b/>
          <w:bCs/>
          <w:sz w:val="28"/>
          <w:szCs w:val="28"/>
        </w:rPr>
        <w:t>НА ТЕРРИТОРИИ МУНИЦИПАЛЬНОГО ОБРАЗОВАНИЯ</w:t>
      </w:r>
    </w:p>
    <w:p w:rsidR="007B4E32" w:rsidRPr="007B4E32" w:rsidRDefault="007B4E32" w:rsidP="007B4E32">
      <w:pPr>
        <w:autoSpaceDE w:val="0"/>
        <w:autoSpaceDN w:val="0"/>
        <w:adjustRightInd w:val="0"/>
        <w:spacing w:after="0" w:line="240" w:lineRule="auto"/>
        <w:jc w:val="center"/>
        <w:rPr>
          <w:rFonts w:ascii="Times New Roman" w:hAnsi="Times New Roman" w:cs="Times New Roman"/>
          <w:b/>
          <w:bCs/>
          <w:sz w:val="28"/>
          <w:szCs w:val="28"/>
        </w:rPr>
      </w:pPr>
      <w:r w:rsidRPr="007B4E32">
        <w:rPr>
          <w:rFonts w:ascii="Times New Roman" w:hAnsi="Times New Roman" w:cs="Times New Roman"/>
          <w:b/>
          <w:bCs/>
          <w:sz w:val="28"/>
          <w:szCs w:val="28"/>
        </w:rPr>
        <w:t>"</w:t>
      </w:r>
      <w:r>
        <w:rPr>
          <w:rFonts w:ascii="Times New Roman" w:hAnsi="Times New Roman" w:cs="Times New Roman"/>
          <w:b/>
          <w:bCs/>
          <w:sz w:val="28"/>
          <w:szCs w:val="28"/>
        </w:rPr>
        <w:t>МАМАДЫШСКИЙ МУНИЦИПАЛЬНЫЙ РАЙОН РЕСПУБЛИКИ ТАТАРСТАН</w:t>
      </w:r>
      <w:r w:rsidRPr="007B4E32">
        <w:rPr>
          <w:rFonts w:ascii="Times New Roman" w:hAnsi="Times New Roman" w:cs="Times New Roman"/>
          <w:b/>
          <w:bCs/>
          <w:sz w:val="28"/>
          <w:szCs w:val="28"/>
        </w:rPr>
        <w:t>"</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1. ОБЩИЕ ПОЛОЖЕНИЯ</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 </w:t>
      </w:r>
      <w:proofErr w:type="gramStart"/>
      <w:r w:rsidRPr="007B4E32">
        <w:rPr>
          <w:rFonts w:ascii="Times New Roman" w:hAnsi="Times New Roman" w:cs="Times New Roman"/>
          <w:sz w:val="28"/>
          <w:szCs w:val="28"/>
        </w:rPr>
        <w:t>Настоящ</w:t>
      </w:r>
      <w:r>
        <w:rPr>
          <w:rFonts w:ascii="Times New Roman" w:hAnsi="Times New Roman" w:cs="Times New Roman"/>
          <w:sz w:val="28"/>
          <w:szCs w:val="28"/>
        </w:rPr>
        <w:t>ее</w:t>
      </w:r>
      <w:r w:rsidRPr="007B4E32">
        <w:rPr>
          <w:rFonts w:ascii="Times New Roman" w:hAnsi="Times New Roman" w:cs="Times New Roman"/>
          <w:sz w:val="28"/>
          <w:szCs w:val="28"/>
        </w:rPr>
        <w:t xml:space="preserve"> </w:t>
      </w:r>
      <w:r>
        <w:rPr>
          <w:rFonts w:ascii="Times New Roman" w:hAnsi="Times New Roman" w:cs="Times New Roman"/>
          <w:sz w:val="28"/>
          <w:szCs w:val="28"/>
        </w:rPr>
        <w:t xml:space="preserve">Положение </w:t>
      </w:r>
      <w:r w:rsidR="008217B8">
        <w:rPr>
          <w:rFonts w:ascii="Times New Roman" w:hAnsi="Times New Roman" w:cs="Times New Roman"/>
          <w:sz w:val="28"/>
          <w:szCs w:val="28"/>
        </w:rPr>
        <w:t>об организации</w:t>
      </w:r>
      <w:r w:rsidRPr="007B4E32">
        <w:rPr>
          <w:rFonts w:ascii="Times New Roman" w:hAnsi="Times New Roman" w:cs="Times New Roman"/>
          <w:sz w:val="28"/>
          <w:szCs w:val="28"/>
        </w:rPr>
        <w:t xml:space="preserve"> аукциона на право заключения договора на размещение нестационарного торгового объекта на территории муниципального образования "</w:t>
      </w:r>
      <w:r w:rsidR="008217B8">
        <w:rPr>
          <w:rFonts w:ascii="Times New Roman" w:hAnsi="Times New Roman" w:cs="Times New Roman"/>
          <w:sz w:val="28"/>
          <w:szCs w:val="28"/>
        </w:rPr>
        <w:t>Мамадышский муниципальный район Республики Татарстан</w:t>
      </w:r>
      <w:r w:rsidRPr="007B4E32">
        <w:rPr>
          <w:rFonts w:ascii="Times New Roman" w:hAnsi="Times New Roman" w:cs="Times New Roman"/>
          <w:sz w:val="28"/>
          <w:szCs w:val="28"/>
        </w:rPr>
        <w:t>" (далее -</w:t>
      </w:r>
      <w:r w:rsidR="008217B8">
        <w:rPr>
          <w:rFonts w:ascii="Times New Roman" w:hAnsi="Times New Roman" w:cs="Times New Roman"/>
          <w:sz w:val="28"/>
          <w:szCs w:val="28"/>
        </w:rPr>
        <w:t xml:space="preserve"> Положение</w:t>
      </w:r>
      <w:r w:rsidRPr="007B4E32">
        <w:rPr>
          <w:rFonts w:ascii="Times New Roman" w:hAnsi="Times New Roman" w:cs="Times New Roman"/>
          <w:sz w:val="28"/>
          <w:szCs w:val="28"/>
        </w:rPr>
        <w:t xml:space="preserve">) разработан в соответствии с Федеральным </w:t>
      </w:r>
      <w:hyperlink r:id="rId11" w:history="1">
        <w:r w:rsidRPr="007B4E32">
          <w:rPr>
            <w:rFonts w:ascii="Times New Roman" w:hAnsi="Times New Roman" w:cs="Times New Roman"/>
            <w:color w:val="0000FF"/>
            <w:sz w:val="28"/>
            <w:szCs w:val="28"/>
          </w:rPr>
          <w:t>законом</w:t>
        </w:r>
      </w:hyperlink>
      <w:r w:rsidRPr="007B4E3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12" w:history="1">
        <w:r w:rsidRPr="007B4E32">
          <w:rPr>
            <w:rFonts w:ascii="Times New Roman" w:hAnsi="Times New Roman" w:cs="Times New Roman"/>
            <w:color w:val="0000FF"/>
            <w:sz w:val="28"/>
            <w:szCs w:val="28"/>
          </w:rPr>
          <w:t>законом</w:t>
        </w:r>
      </w:hyperlink>
      <w:r w:rsidRPr="007B4E3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13" w:history="1">
        <w:r w:rsidRPr="007B4E32">
          <w:rPr>
            <w:rFonts w:ascii="Times New Roman" w:hAnsi="Times New Roman" w:cs="Times New Roman"/>
            <w:color w:val="0000FF"/>
            <w:sz w:val="28"/>
            <w:szCs w:val="28"/>
          </w:rPr>
          <w:t>Уставом</w:t>
        </w:r>
        <w:proofErr w:type="gramEnd"/>
      </w:hyperlink>
      <w:r w:rsidRPr="007B4E32">
        <w:rPr>
          <w:rFonts w:ascii="Times New Roman" w:hAnsi="Times New Roman" w:cs="Times New Roman"/>
          <w:sz w:val="28"/>
          <w:szCs w:val="28"/>
        </w:rPr>
        <w:t xml:space="preserve"> </w:t>
      </w:r>
      <w:r w:rsidR="009E4631">
        <w:rPr>
          <w:rFonts w:ascii="Times New Roman" w:hAnsi="Times New Roman" w:cs="Times New Roman"/>
          <w:sz w:val="28"/>
          <w:szCs w:val="28"/>
        </w:rPr>
        <w:t xml:space="preserve">муниципального </w:t>
      </w:r>
      <w:r w:rsidR="008217B8">
        <w:rPr>
          <w:rFonts w:ascii="Times New Roman" w:hAnsi="Times New Roman" w:cs="Times New Roman"/>
          <w:sz w:val="28"/>
          <w:szCs w:val="28"/>
        </w:rPr>
        <w:t>района</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 Проводимые в соответствии с настоящим </w:t>
      </w:r>
      <w:r w:rsidR="008217B8">
        <w:rPr>
          <w:rFonts w:ascii="Times New Roman" w:hAnsi="Times New Roman" w:cs="Times New Roman"/>
          <w:sz w:val="28"/>
          <w:szCs w:val="28"/>
        </w:rPr>
        <w:t>Положением</w:t>
      </w:r>
      <w:r w:rsidRPr="007B4E32">
        <w:rPr>
          <w:rFonts w:ascii="Times New Roman" w:hAnsi="Times New Roman" w:cs="Times New Roman"/>
          <w:sz w:val="28"/>
          <w:szCs w:val="28"/>
        </w:rPr>
        <w:t xml:space="preserve"> аукционы являются открытыми по составу участников и форме подачи предложений.</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w:t>
      </w:r>
      <w:r w:rsidR="00AE2998">
        <w:rPr>
          <w:rFonts w:ascii="Times New Roman" w:hAnsi="Times New Roman" w:cs="Times New Roman"/>
          <w:sz w:val="28"/>
          <w:szCs w:val="28"/>
        </w:rPr>
        <w:t>ях</w:t>
      </w:r>
      <w:r w:rsidRPr="007B4E32">
        <w:rPr>
          <w:rFonts w:ascii="Times New Roman" w:hAnsi="Times New Roman" w:cs="Times New Roman"/>
          <w:sz w:val="28"/>
          <w:szCs w:val="28"/>
        </w:rPr>
        <w:t xml:space="preserve"> муниципальн</w:t>
      </w:r>
      <w:r w:rsidR="00AE2998">
        <w:rPr>
          <w:rFonts w:ascii="Times New Roman" w:hAnsi="Times New Roman" w:cs="Times New Roman"/>
          <w:sz w:val="28"/>
          <w:szCs w:val="28"/>
        </w:rPr>
        <w:t>ых</w:t>
      </w:r>
      <w:r w:rsidRPr="007B4E32">
        <w:rPr>
          <w:rFonts w:ascii="Times New Roman" w:hAnsi="Times New Roman" w:cs="Times New Roman"/>
          <w:sz w:val="28"/>
          <w:szCs w:val="28"/>
        </w:rPr>
        <w:t xml:space="preserve"> образовани</w:t>
      </w:r>
      <w:r w:rsidR="00AE2998">
        <w:rPr>
          <w:rFonts w:ascii="Times New Roman" w:hAnsi="Times New Roman" w:cs="Times New Roman"/>
          <w:sz w:val="28"/>
          <w:szCs w:val="28"/>
        </w:rPr>
        <w:t>й</w:t>
      </w:r>
      <w:r w:rsidRPr="007B4E32">
        <w:rPr>
          <w:rFonts w:ascii="Times New Roman" w:hAnsi="Times New Roman" w:cs="Times New Roman"/>
          <w:sz w:val="28"/>
          <w:szCs w:val="28"/>
        </w:rPr>
        <w:t xml:space="preserve"> (далее - Схема) на срок пять лет.</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Pr="007B4E32">
        <w:rPr>
          <w:rFonts w:ascii="Times New Roman" w:hAnsi="Times New Roman" w:cs="Times New Roman"/>
          <w:sz w:val="28"/>
          <w:szCs w:val="28"/>
        </w:rPr>
        <w:t>Договора</w:t>
      </w:r>
      <w:proofErr w:type="gramEnd"/>
      <w:r w:rsidRPr="007B4E32">
        <w:rPr>
          <w:rFonts w:ascii="Times New Roman" w:hAnsi="Times New Roman" w:cs="Times New Roman"/>
          <w:sz w:val="28"/>
          <w:szCs w:val="28"/>
        </w:rPr>
        <w:t xml:space="preserve"> на право размещения нестационарного торгового объекта (далее - Договор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Организатором аукциона является Исполнительный комитет</w:t>
      </w:r>
      <w:r w:rsidR="008217B8">
        <w:rPr>
          <w:rFonts w:ascii="Times New Roman" w:hAnsi="Times New Roman" w:cs="Times New Roman"/>
          <w:sz w:val="28"/>
          <w:szCs w:val="28"/>
        </w:rPr>
        <w:t xml:space="preserve"> Мамадышского муниципального района</w:t>
      </w:r>
      <w:r w:rsidRPr="007B4E32">
        <w:rPr>
          <w:rFonts w:ascii="Times New Roman" w:hAnsi="Times New Roman" w:cs="Times New Roman"/>
          <w:sz w:val="28"/>
          <w:szCs w:val="28"/>
        </w:rPr>
        <w:t xml:space="preserve"> в лице отдела </w:t>
      </w:r>
      <w:r w:rsidR="008217B8">
        <w:rPr>
          <w:rFonts w:ascii="Times New Roman" w:hAnsi="Times New Roman" w:cs="Times New Roman"/>
          <w:sz w:val="28"/>
          <w:szCs w:val="28"/>
        </w:rPr>
        <w:t>территориального развития</w:t>
      </w:r>
      <w:r w:rsidRPr="007B4E32">
        <w:rPr>
          <w:rFonts w:ascii="Times New Roman" w:hAnsi="Times New Roman" w:cs="Times New Roman"/>
          <w:sz w:val="28"/>
          <w:szCs w:val="28"/>
        </w:rPr>
        <w:t xml:space="preserve"> Исполнительного комитета</w:t>
      </w:r>
      <w:r w:rsidR="008217B8">
        <w:rPr>
          <w:rFonts w:ascii="Times New Roman" w:hAnsi="Times New Roman" w:cs="Times New Roman"/>
          <w:sz w:val="28"/>
          <w:szCs w:val="28"/>
        </w:rPr>
        <w:t xml:space="preserve"> муниципального района</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6. Для проведения аукциона постановлением Исполнительного комитета создается аукционная комиссия, которая осуществляет рассмотрение заявок на </w:t>
      </w:r>
      <w:r w:rsidRPr="007B4E32">
        <w:rPr>
          <w:rFonts w:ascii="Times New Roman" w:hAnsi="Times New Roman" w:cs="Times New Roman"/>
          <w:sz w:val="28"/>
          <w:szCs w:val="28"/>
        </w:rPr>
        <w:lastRenderedPageBreak/>
        <w:t>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7. Информация о проведен</w:t>
      </w:r>
      <w:proofErr w:type="gramStart"/>
      <w:r w:rsidRPr="007B4E32">
        <w:rPr>
          <w:rFonts w:ascii="Times New Roman" w:hAnsi="Times New Roman" w:cs="Times New Roman"/>
          <w:sz w:val="28"/>
          <w:szCs w:val="28"/>
        </w:rPr>
        <w:t>ии ау</w:t>
      </w:r>
      <w:proofErr w:type="gramEnd"/>
      <w:r w:rsidRPr="007B4E32">
        <w:rPr>
          <w:rFonts w:ascii="Times New Roman" w:hAnsi="Times New Roman" w:cs="Times New Roman"/>
          <w:sz w:val="28"/>
          <w:szCs w:val="28"/>
        </w:rPr>
        <w:t xml:space="preserve">кциона размещается на официальном сайте </w:t>
      </w:r>
      <w:r w:rsidR="008217B8">
        <w:rPr>
          <w:rFonts w:ascii="Times New Roman" w:hAnsi="Times New Roman" w:cs="Times New Roman"/>
          <w:sz w:val="28"/>
          <w:szCs w:val="28"/>
        </w:rPr>
        <w:t xml:space="preserve">муниципального района </w:t>
      </w:r>
      <w:r w:rsidRPr="007B4E32">
        <w:rPr>
          <w:rFonts w:ascii="Times New Roman" w:hAnsi="Times New Roman" w:cs="Times New Roman"/>
          <w:sz w:val="28"/>
          <w:szCs w:val="28"/>
        </w:rPr>
        <w:t>в информационно-телекоммуникационной сети "Интернет", в газете "</w:t>
      </w:r>
      <w:proofErr w:type="spellStart"/>
      <w:r w:rsidR="008217B8">
        <w:rPr>
          <w:rFonts w:ascii="Times New Roman" w:hAnsi="Times New Roman" w:cs="Times New Roman"/>
          <w:sz w:val="28"/>
          <w:szCs w:val="28"/>
        </w:rPr>
        <w:t>Нократ</w:t>
      </w:r>
      <w:proofErr w:type="spellEnd"/>
      <w:r w:rsidR="008217B8">
        <w:rPr>
          <w:rFonts w:ascii="Times New Roman" w:hAnsi="Times New Roman" w:cs="Times New Roman"/>
          <w:sz w:val="28"/>
          <w:szCs w:val="28"/>
        </w:rPr>
        <w:t xml:space="preserve"> «(Вятка»)</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jc w:val="center"/>
        <w:outlineLvl w:val="1"/>
        <w:rPr>
          <w:rFonts w:ascii="Times New Roman" w:hAnsi="Times New Roman" w:cs="Times New Roman"/>
          <w:sz w:val="28"/>
          <w:szCs w:val="28"/>
        </w:rPr>
      </w:pPr>
      <w:r w:rsidRPr="007B4E32">
        <w:rPr>
          <w:rFonts w:ascii="Times New Roman" w:hAnsi="Times New Roman" w:cs="Times New Roman"/>
          <w:sz w:val="28"/>
          <w:szCs w:val="28"/>
        </w:rPr>
        <w:t>2. ОРГАНИЗАЦИЯ И ПОРЯДОК ПРОВЕДЕНИЯ АУКЦИОНА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8. Организатор аукциона разрабатывает и утверждает документацию об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9. Извещение о проведен</w:t>
      </w:r>
      <w:proofErr w:type="gramStart"/>
      <w:r w:rsidRPr="007B4E32">
        <w:rPr>
          <w:rFonts w:ascii="Times New Roman" w:hAnsi="Times New Roman" w:cs="Times New Roman"/>
          <w:sz w:val="28"/>
          <w:szCs w:val="28"/>
        </w:rPr>
        <w:t>ии ау</w:t>
      </w:r>
      <w:proofErr w:type="gramEnd"/>
      <w:r w:rsidRPr="007B4E32">
        <w:rPr>
          <w:rFonts w:ascii="Times New Roman" w:hAnsi="Times New Roman" w:cs="Times New Roman"/>
          <w:sz w:val="28"/>
          <w:szCs w:val="28"/>
        </w:rPr>
        <w:t xml:space="preserve">кциона размещается не менее чем за тридцать дней до дня окончания подачи заявок на участие в аукционе на официальном сайте </w:t>
      </w:r>
      <w:r w:rsidR="008217B8">
        <w:rPr>
          <w:rFonts w:ascii="Times New Roman" w:hAnsi="Times New Roman" w:cs="Times New Roman"/>
          <w:sz w:val="28"/>
          <w:szCs w:val="28"/>
        </w:rPr>
        <w:t>муниципального района</w:t>
      </w:r>
      <w:r w:rsidRPr="007B4E32">
        <w:rPr>
          <w:rFonts w:ascii="Times New Roman" w:hAnsi="Times New Roman" w:cs="Times New Roman"/>
          <w:sz w:val="28"/>
          <w:szCs w:val="28"/>
        </w:rPr>
        <w:t xml:space="preserve"> в информационно-телекоммуникационной сети "Интернет", в газете </w:t>
      </w:r>
      <w:r w:rsidR="008217B8">
        <w:rPr>
          <w:rFonts w:ascii="Times New Roman" w:hAnsi="Times New Roman" w:cs="Times New Roman"/>
          <w:sz w:val="28"/>
          <w:szCs w:val="28"/>
        </w:rPr>
        <w:t xml:space="preserve"> «</w:t>
      </w:r>
      <w:proofErr w:type="spellStart"/>
      <w:r w:rsidR="008217B8">
        <w:rPr>
          <w:rFonts w:ascii="Times New Roman" w:hAnsi="Times New Roman" w:cs="Times New Roman"/>
          <w:sz w:val="28"/>
          <w:szCs w:val="28"/>
        </w:rPr>
        <w:t>Нократ</w:t>
      </w:r>
      <w:proofErr w:type="spellEnd"/>
      <w:r w:rsidR="008217B8">
        <w:rPr>
          <w:rFonts w:ascii="Times New Roman" w:hAnsi="Times New Roman" w:cs="Times New Roman"/>
          <w:sz w:val="28"/>
          <w:szCs w:val="28"/>
        </w:rPr>
        <w:t xml:space="preserve"> («Вятка»)</w:t>
      </w:r>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извещении о проведен</w:t>
      </w:r>
      <w:proofErr w:type="gramStart"/>
      <w:r w:rsidRPr="007B4E32">
        <w:rPr>
          <w:rFonts w:ascii="Times New Roman" w:hAnsi="Times New Roman" w:cs="Times New Roman"/>
          <w:sz w:val="28"/>
          <w:szCs w:val="28"/>
        </w:rPr>
        <w:t>ии ау</w:t>
      </w:r>
      <w:proofErr w:type="gramEnd"/>
      <w:r w:rsidRPr="007B4E32">
        <w:rPr>
          <w:rFonts w:ascii="Times New Roman" w:hAnsi="Times New Roman" w:cs="Times New Roman"/>
          <w:sz w:val="28"/>
          <w:szCs w:val="28"/>
        </w:rPr>
        <w:t>кциона должны быть указаны следующие сведения: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 размер ежегодной платы по Договору на размещение (цена лота);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срок действия Договора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10. Документация об аукционе помимо информации и сведений, содержащихся в извещении о проведен</w:t>
      </w:r>
      <w:proofErr w:type="gramStart"/>
      <w:r w:rsidRPr="007B4E32">
        <w:rPr>
          <w:rFonts w:ascii="Times New Roman" w:hAnsi="Times New Roman" w:cs="Times New Roman"/>
          <w:sz w:val="28"/>
          <w:szCs w:val="28"/>
        </w:rPr>
        <w:t>ии ау</w:t>
      </w:r>
      <w:proofErr w:type="gramEnd"/>
      <w:r w:rsidRPr="007B4E32">
        <w:rPr>
          <w:rFonts w:ascii="Times New Roman" w:hAnsi="Times New Roman" w:cs="Times New Roman"/>
          <w:sz w:val="28"/>
          <w:szCs w:val="28"/>
        </w:rPr>
        <w:t>кциона, должна содержать:</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 форму, сроки и порядок оплаты по Договору на размещение;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lastRenderedPageBreak/>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4) порядок, место, дату начала и дату и время окончания срока подачи заявок на участие в </w:t>
      </w:r>
      <w:proofErr w:type="gramStart"/>
      <w:r w:rsidRPr="007B4E32">
        <w:rPr>
          <w:rFonts w:ascii="Times New Roman" w:hAnsi="Times New Roman" w:cs="Times New Roman"/>
          <w:sz w:val="28"/>
          <w:szCs w:val="28"/>
        </w:rPr>
        <w:t>аукционе</w:t>
      </w:r>
      <w:proofErr w:type="gramEnd"/>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требования к участникам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6) порядок и срок отзыва заявок на участие в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8) место, дату и время начала рассмотрения заявок на участие в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9) место, дату и время проведения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r w:rsidR="008217B8">
        <w:rPr>
          <w:rFonts w:ascii="Times New Roman" w:hAnsi="Times New Roman" w:cs="Times New Roman"/>
          <w:sz w:val="28"/>
          <w:szCs w:val="28"/>
        </w:rPr>
        <w:t xml:space="preserve">муниципального района </w:t>
      </w:r>
      <w:r w:rsidRPr="007B4E32">
        <w:rPr>
          <w:rFonts w:ascii="Times New Roman" w:hAnsi="Times New Roman" w:cs="Times New Roman"/>
          <w:sz w:val="28"/>
          <w:szCs w:val="28"/>
        </w:rPr>
        <w:t xml:space="preserve"> 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w:t>
      </w:r>
      <w:proofErr w:type="gramStart"/>
      <w:r w:rsidRPr="007B4E32">
        <w:rPr>
          <w:rFonts w:ascii="Times New Roman" w:hAnsi="Times New Roman" w:cs="Times New Roman"/>
          <w:sz w:val="28"/>
          <w:szCs w:val="28"/>
        </w:rPr>
        <w:t>ии ау</w:t>
      </w:r>
      <w:proofErr w:type="gramEnd"/>
      <w:r w:rsidRPr="007B4E32">
        <w:rPr>
          <w:rFonts w:ascii="Times New Roman" w:hAnsi="Times New Roman" w:cs="Times New Roman"/>
          <w:sz w:val="28"/>
          <w:szCs w:val="28"/>
        </w:rPr>
        <w:t>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7B4E32">
        <w:rPr>
          <w:rFonts w:ascii="Times New Roman" w:hAnsi="Times New Roman" w:cs="Times New Roman"/>
          <w:sz w:val="28"/>
          <w:szCs w:val="28"/>
        </w:rPr>
        <w:t>позднее</w:t>
      </w:r>
      <w:proofErr w:type="gramEnd"/>
      <w:r w:rsidRPr="007B4E32">
        <w:rPr>
          <w:rFonts w:ascii="Times New Roman" w:hAnsi="Times New Roman" w:cs="Times New Roman"/>
          <w:sz w:val="28"/>
          <w:szCs w:val="28"/>
        </w:rPr>
        <w:t xml:space="preserve"> чем за три рабочих дня до даты окончания срока подачи заявок на участие в конкурсе.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Любое заинтересованное лицо вправе подать не более трех запросов.</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7B4E32">
        <w:rPr>
          <w:rFonts w:ascii="Times New Roman" w:hAnsi="Times New Roman" w:cs="Times New Roman"/>
          <w:sz w:val="28"/>
          <w:szCs w:val="28"/>
        </w:rPr>
        <w:t>позднее</w:t>
      </w:r>
      <w:proofErr w:type="gramEnd"/>
      <w:r w:rsidRPr="007B4E32">
        <w:rPr>
          <w:rFonts w:ascii="Times New Roman" w:hAnsi="Times New Roman" w:cs="Times New Roman"/>
          <w:sz w:val="28"/>
          <w:szCs w:val="28"/>
        </w:rPr>
        <w:t xml:space="preserve"> чем за пять дней до даты окончания подачи </w:t>
      </w:r>
      <w:r w:rsidRPr="007B4E32">
        <w:rPr>
          <w:rFonts w:ascii="Times New Roman" w:hAnsi="Times New Roman" w:cs="Times New Roman"/>
          <w:sz w:val="28"/>
          <w:szCs w:val="28"/>
        </w:rPr>
        <w:lastRenderedPageBreak/>
        <w:t>заявок на участие в аукционе. Изменение предмета аукциона и размера задатка не допускается.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15. Для участия в аукционе заинтересованное лицо (далее - заявитель) подает заявку на участие в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Заявка на участие в аукционе подается в срок и по форме, </w:t>
      </w:r>
      <w:proofErr w:type="gramStart"/>
      <w:r w:rsidRPr="007B4E32">
        <w:rPr>
          <w:rFonts w:ascii="Times New Roman" w:hAnsi="Times New Roman" w:cs="Times New Roman"/>
          <w:sz w:val="28"/>
          <w:szCs w:val="28"/>
        </w:rPr>
        <w:t>которые</w:t>
      </w:r>
      <w:proofErr w:type="gramEnd"/>
      <w:r w:rsidRPr="007B4E32">
        <w:rPr>
          <w:rFonts w:ascii="Times New Roman" w:hAnsi="Times New Roman" w:cs="Times New Roman"/>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14" w:history="1">
        <w:r w:rsidRPr="007B4E32">
          <w:rPr>
            <w:rFonts w:ascii="Times New Roman" w:hAnsi="Times New Roman" w:cs="Times New Roman"/>
            <w:color w:val="0000FF"/>
            <w:sz w:val="28"/>
            <w:szCs w:val="28"/>
          </w:rPr>
          <w:t>статьей 438</w:t>
        </w:r>
      </w:hyperlink>
      <w:r w:rsidRPr="007B4E32">
        <w:rPr>
          <w:rFonts w:ascii="Times New Roman" w:hAnsi="Times New Roman" w:cs="Times New Roman"/>
          <w:sz w:val="28"/>
          <w:szCs w:val="28"/>
        </w:rPr>
        <w:t xml:space="preserve"> Гражданского кодекса Российской Федерации.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К сведениям и документам о заявителе относятся: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proofErr w:type="gramEnd"/>
      <w:r w:rsidRPr="007B4E32">
        <w:rPr>
          <w:rFonts w:ascii="Times New Roman" w:hAnsi="Times New Roman" w:cs="Times New Roman"/>
          <w:sz w:val="28"/>
          <w:szCs w:val="28"/>
        </w:rPr>
        <w:t xml:space="preserve"> </w:t>
      </w:r>
      <w:proofErr w:type="gramStart"/>
      <w:r w:rsidRPr="007B4E32">
        <w:rPr>
          <w:rFonts w:ascii="Times New Roman" w:hAnsi="Times New Roman" w:cs="Times New Roman"/>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г) копии учредительных документов заявителя (для юридических лиц);</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7B4E32">
        <w:rPr>
          <w:rFonts w:ascii="Times New Roman" w:hAnsi="Times New Roman" w:cs="Times New Roman"/>
          <w:sz w:val="28"/>
          <w:szCs w:val="28"/>
        </w:rPr>
        <w:lastRenderedPageBreak/>
        <w:t>д</w:t>
      </w:r>
      <w:proofErr w:type="spellEnd"/>
      <w:r w:rsidRPr="007B4E32">
        <w:rPr>
          <w:rFonts w:ascii="Times New Roman" w:hAnsi="Times New Roman" w:cs="Times New Roman"/>
          <w:sz w:val="28"/>
          <w:szCs w:val="28"/>
        </w:rPr>
        <w:t>)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18. Заявки на участие в </w:t>
      </w:r>
      <w:proofErr w:type="gramStart"/>
      <w:r w:rsidRPr="007B4E32">
        <w:rPr>
          <w:rFonts w:ascii="Times New Roman" w:hAnsi="Times New Roman" w:cs="Times New Roman"/>
          <w:sz w:val="28"/>
          <w:szCs w:val="28"/>
        </w:rPr>
        <w:t>аукционе</w:t>
      </w:r>
      <w:proofErr w:type="gramEnd"/>
      <w:r w:rsidRPr="007B4E32">
        <w:rPr>
          <w:rFonts w:ascii="Times New Roman" w:hAnsi="Times New Roman" w:cs="Times New Roman"/>
          <w:sz w:val="28"/>
          <w:szCs w:val="28"/>
        </w:rPr>
        <w:t xml:space="preserve">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19. Каждая заявка на участие в </w:t>
      </w:r>
      <w:proofErr w:type="gramStart"/>
      <w:r w:rsidRPr="007B4E32">
        <w:rPr>
          <w:rFonts w:ascii="Times New Roman" w:hAnsi="Times New Roman" w:cs="Times New Roman"/>
          <w:sz w:val="28"/>
          <w:szCs w:val="28"/>
        </w:rPr>
        <w:t>аукционе</w:t>
      </w:r>
      <w:proofErr w:type="gramEnd"/>
      <w:r w:rsidRPr="007B4E32">
        <w:rPr>
          <w:rFonts w:ascii="Times New Roman" w:hAnsi="Times New Roman" w:cs="Times New Roman"/>
          <w:sz w:val="28"/>
          <w:szCs w:val="28"/>
        </w:rPr>
        <w:t>,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w:t>
      </w:r>
      <w:proofErr w:type="gramStart"/>
      <w:r w:rsidRPr="007B4E32">
        <w:rPr>
          <w:rFonts w:ascii="Times New Roman" w:hAnsi="Times New Roman" w:cs="Times New Roman"/>
          <w:sz w:val="28"/>
          <w:szCs w:val="28"/>
        </w:rPr>
        <w:t>с даты подписания</w:t>
      </w:r>
      <w:proofErr w:type="gramEnd"/>
      <w:r w:rsidRPr="007B4E32">
        <w:rPr>
          <w:rFonts w:ascii="Times New Roman" w:hAnsi="Times New Roman" w:cs="Times New Roman"/>
          <w:sz w:val="28"/>
          <w:szCs w:val="28"/>
        </w:rPr>
        <w:t xml:space="preserve"> протокола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Срок рассмотрения заявок на участие в </w:t>
      </w:r>
      <w:proofErr w:type="gramStart"/>
      <w:r w:rsidRPr="007B4E32">
        <w:rPr>
          <w:rFonts w:ascii="Times New Roman" w:hAnsi="Times New Roman" w:cs="Times New Roman"/>
          <w:sz w:val="28"/>
          <w:szCs w:val="28"/>
        </w:rPr>
        <w:t>аукционе</w:t>
      </w:r>
      <w:proofErr w:type="gramEnd"/>
      <w:r w:rsidRPr="007B4E32">
        <w:rPr>
          <w:rFonts w:ascii="Times New Roman" w:hAnsi="Times New Roman" w:cs="Times New Roman"/>
          <w:sz w:val="28"/>
          <w:szCs w:val="28"/>
        </w:rPr>
        <w:t xml:space="preserve"> не может превышать десяти дней с даты окончания срока подачи заявок.</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B4E3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w:t>
      </w:r>
      <w:r w:rsidRPr="007B4E32">
        <w:rPr>
          <w:rFonts w:ascii="Times New Roman" w:hAnsi="Times New Roman" w:cs="Times New Roman"/>
          <w:sz w:val="28"/>
          <w:szCs w:val="28"/>
        </w:rPr>
        <w:lastRenderedPageBreak/>
        <w:t xml:space="preserve">рассмотрения заявок. </w:t>
      </w:r>
      <w:proofErr w:type="gramStart"/>
      <w:r w:rsidRPr="007B4E32">
        <w:rPr>
          <w:rFonts w:ascii="Times New Roman" w:hAnsi="Times New Roman" w:cs="Times New Roman"/>
          <w:sz w:val="28"/>
          <w:szCs w:val="2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7B4E32">
        <w:rPr>
          <w:rFonts w:ascii="Times New Roman" w:hAnsi="Times New Roman" w:cs="Times New Roman"/>
          <w:sz w:val="28"/>
          <w:szCs w:val="28"/>
        </w:rPr>
        <w:t xml:space="preserve"> Указанный протокол рассмотрения заявок на участие в </w:t>
      </w:r>
      <w:proofErr w:type="gramStart"/>
      <w:r w:rsidRPr="007B4E32">
        <w:rPr>
          <w:rFonts w:ascii="Times New Roman" w:hAnsi="Times New Roman" w:cs="Times New Roman"/>
          <w:sz w:val="28"/>
          <w:szCs w:val="28"/>
        </w:rPr>
        <w:t>аукционе</w:t>
      </w:r>
      <w:proofErr w:type="gramEnd"/>
      <w:r w:rsidRPr="007B4E32">
        <w:rPr>
          <w:rFonts w:ascii="Times New Roman" w:hAnsi="Times New Roman" w:cs="Times New Roman"/>
          <w:sz w:val="28"/>
          <w:szCs w:val="28"/>
        </w:rPr>
        <w:t xml:space="preserve">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7B4E32">
        <w:rPr>
          <w:rFonts w:ascii="Times New Roman" w:hAnsi="Times New Roman" w:cs="Times New Roman"/>
          <w:sz w:val="28"/>
          <w:szCs w:val="28"/>
        </w:rPr>
        <w:t>несостоявшимся</w:t>
      </w:r>
      <w:proofErr w:type="gramEnd"/>
      <w:r w:rsidRPr="007B4E32">
        <w:rPr>
          <w:rFonts w:ascii="Times New Roman" w:hAnsi="Times New Roman" w:cs="Times New Roman"/>
          <w:sz w:val="28"/>
          <w:szCs w:val="28"/>
        </w:rPr>
        <w:t>.</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24. Организатор аукциона обязан вернуть задаток заявителю, не допущенному к участию в </w:t>
      </w:r>
      <w:proofErr w:type="gramStart"/>
      <w:r w:rsidRPr="007B4E32">
        <w:rPr>
          <w:rFonts w:ascii="Times New Roman" w:hAnsi="Times New Roman" w:cs="Times New Roman"/>
          <w:sz w:val="28"/>
          <w:szCs w:val="28"/>
        </w:rPr>
        <w:t>аукционе</w:t>
      </w:r>
      <w:proofErr w:type="gramEnd"/>
      <w:r w:rsidRPr="007B4E32">
        <w:rPr>
          <w:rFonts w:ascii="Times New Roman" w:hAnsi="Times New Roman" w:cs="Times New Roman"/>
          <w:sz w:val="28"/>
          <w:szCs w:val="28"/>
        </w:rPr>
        <w:t>, в течение пяти рабочих дней с даты подписания протокола рассмотрения заявок.</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Аукцион проводится путем повышения ежегодного размера платы Договора на размещение (цены лота), указанной в </w:t>
      </w:r>
      <w:proofErr w:type="gramStart"/>
      <w:r w:rsidRPr="007B4E32">
        <w:rPr>
          <w:rFonts w:ascii="Times New Roman" w:hAnsi="Times New Roman" w:cs="Times New Roman"/>
          <w:sz w:val="28"/>
          <w:szCs w:val="28"/>
        </w:rPr>
        <w:t>извещении</w:t>
      </w:r>
      <w:proofErr w:type="gramEnd"/>
      <w:r w:rsidRPr="007B4E32">
        <w:rPr>
          <w:rFonts w:ascii="Times New Roman" w:hAnsi="Times New Roman" w:cs="Times New Roman"/>
          <w:sz w:val="28"/>
          <w:szCs w:val="28"/>
        </w:rPr>
        <w:t xml:space="preserve"> о проведении аукциона, на "шаг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"Шаг аукциона" устанавливается в </w:t>
      </w:r>
      <w:proofErr w:type="gramStart"/>
      <w:r w:rsidRPr="007B4E32">
        <w:rPr>
          <w:rFonts w:ascii="Times New Roman" w:hAnsi="Times New Roman" w:cs="Times New Roman"/>
          <w:sz w:val="28"/>
          <w:szCs w:val="28"/>
        </w:rPr>
        <w:t>размере</w:t>
      </w:r>
      <w:proofErr w:type="gramEnd"/>
      <w:r w:rsidRPr="007B4E32">
        <w:rPr>
          <w:rFonts w:ascii="Times New Roman" w:hAnsi="Times New Roman" w:cs="Times New Roman"/>
          <w:sz w:val="28"/>
          <w:szCs w:val="28"/>
        </w:rPr>
        <w:t xml:space="preserve"> пяти процентов от ежегодного размера платы Договора на размещение (цены лота), указанной в извещении о проведении аукциона. </w:t>
      </w:r>
      <w:proofErr w:type="gramStart"/>
      <w:r w:rsidRPr="007B4E32">
        <w:rPr>
          <w:rFonts w:ascii="Times New Roman" w:hAnsi="Times New Roman" w:cs="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Аукцион проводится в следующем порядке: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w:t>
      </w:r>
      <w:r w:rsidRPr="007B4E32">
        <w:rPr>
          <w:rFonts w:ascii="Times New Roman" w:hAnsi="Times New Roman" w:cs="Times New Roman"/>
          <w:sz w:val="28"/>
          <w:szCs w:val="28"/>
        </w:rPr>
        <w:lastRenderedPageBreak/>
        <w:t>участникам аукциона (их представителям) выдаются пронумерованные карточки (далее - карточки);</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названной аукционистом размером ежегодной платы, аукционист повторяет этот размер ежегодной платы 3 раза.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7) по </w:t>
      </w:r>
      <w:proofErr w:type="gramStart"/>
      <w:r w:rsidRPr="007B4E32">
        <w:rPr>
          <w:rFonts w:ascii="Times New Roman" w:hAnsi="Times New Roman" w:cs="Times New Roman"/>
          <w:sz w:val="28"/>
          <w:szCs w:val="28"/>
        </w:rPr>
        <w:t>завершении</w:t>
      </w:r>
      <w:proofErr w:type="gramEnd"/>
      <w:r w:rsidRPr="007B4E32">
        <w:rPr>
          <w:rFonts w:ascii="Times New Roman" w:hAnsi="Times New Roman" w:cs="Times New Roman"/>
          <w:sz w:val="28"/>
          <w:szCs w:val="28"/>
        </w:rPr>
        <w:t xml:space="preserve">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27. </w:t>
      </w:r>
      <w:proofErr w:type="gramStart"/>
      <w:r w:rsidRPr="007B4E32">
        <w:rPr>
          <w:rFonts w:ascii="Times New Roman" w:hAnsi="Times New Roman" w:cs="Times New Roman"/>
          <w:sz w:val="28"/>
          <w:szCs w:val="2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7B4E32">
        <w:rPr>
          <w:rFonts w:ascii="Times New Roman" w:hAnsi="Times New Roman" w:cs="Times New Roman"/>
          <w:sz w:val="28"/>
          <w:szCs w:val="28"/>
        </w:rPr>
        <w:t xml:space="preserve"> </w:t>
      </w:r>
      <w:proofErr w:type="gramStart"/>
      <w:r w:rsidRPr="007B4E32">
        <w:rPr>
          <w:rFonts w:ascii="Times New Roman" w:hAnsi="Times New Roman" w:cs="Times New Roman"/>
          <w:sz w:val="28"/>
          <w:szCs w:val="28"/>
        </w:rPr>
        <w:t>месте</w:t>
      </w:r>
      <w:proofErr w:type="gramEnd"/>
      <w:r w:rsidRPr="007B4E32">
        <w:rPr>
          <w:rFonts w:ascii="Times New Roman" w:hAnsi="Times New Roman" w:cs="Times New Roman"/>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lastRenderedPageBreak/>
        <w:t>28. Заключение Договора на размещение осуществляется в порядке, предусмотренном действующим законодательством.</w:t>
      </w:r>
    </w:p>
    <w:p w:rsidR="007B4E32" w:rsidRPr="007B4E32" w:rsidRDefault="007B4E32" w:rsidP="007B4E32">
      <w:pPr>
        <w:autoSpaceDE w:val="0"/>
        <w:autoSpaceDN w:val="0"/>
        <w:adjustRightInd w:val="0"/>
        <w:spacing w:after="0" w:line="240" w:lineRule="auto"/>
        <w:ind w:firstLine="540"/>
        <w:jc w:val="both"/>
        <w:rPr>
          <w:rFonts w:ascii="Times New Roman" w:hAnsi="Times New Roman" w:cs="Times New Roman"/>
          <w:sz w:val="28"/>
          <w:szCs w:val="28"/>
        </w:rPr>
      </w:pPr>
      <w:r w:rsidRPr="007B4E32">
        <w:rPr>
          <w:rFonts w:ascii="Times New Roman" w:hAnsi="Times New Roman" w:cs="Times New Roman"/>
          <w:sz w:val="28"/>
          <w:szCs w:val="28"/>
        </w:rPr>
        <w:t xml:space="preserve">29. В случае если аукцион признан несостоявшимся по причине подачи единственной заявки на участие в </w:t>
      </w:r>
      <w:proofErr w:type="gramStart"/>
      <w:r w:rsidRPr="007B4E32">
        <w:rPr>
          <w:rFonts w:ascii="Times New Roman" w:hAnsi="Times New Roman" w:cs="Times New Roman"/>
          <w:sz w:val="28"/>
          <w:szCs w:val="28"/>
        </w:rPr>
        <w:t>аукционе</w:t>
      </w:r>
      <w:proofErr w:type="gramEnd"/>
      <w:r w:rsidRPr="007B4E32">
        <w:rPr>
          <w:rFonts w:ascii="Times New Roman" w:hAnsi="Times New Roman" w:cs="Times New Roman"/>
          <w:sz w:val="28"/>
          <w:szCs w:val="28"/>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 </w:t>
      </w:r>
      <w:proofErr w:type="gramStart"/>
      <w:r w:rsidRPr="007B4E32">
        <w:rPr>
          <w:rFonts w:ascii="Times New Roman" w:hAnsi="Times New Roman" w:cs="Times New Roman"/>
          <w:sz w:val="28"/>
          <w:szCs w:val="28"/>
        </w:rPr>
        <w:t>условиях</w:t>
      </w:r>
      <w:proofErr w:type="gramEnd"/>
      <w:r w:rsidRPr="007B4E32">
        <w:rPr>
          <w:rFonts w:ascii="Times New Roman" w:hAnsi="Times New Roman" w:cs="Times New Roman"/>
          <w:sz w:val="28"/>
          <w:szCs w:val="28"/>
        </w:rPr>
        <w:t xml:space="preserve"> и по цене, указанной в извещении о проведении аукциона.</w:t>
      </w:r>
    </w:p>
    <w:p w:rsidR="007B4E32" w:rsidRPr="007B4E32" w:rsidRDefault="007B4E32" w:rsidP="007B4E32">
      <w:pPr>
        <w:autoSpaceDE w:val="0"/>
        <w:autoSpaceDN w:val="0"/>
        <w:adjustRightInd w:val="0"/>
        <w:spacing w:after="0" w:line="240" w:lineRule="auto"/>
        <w:jc w:val="both"/>
        <w:rPr>
          <w:rFonts w:ascii="Times New Roman" w:hAnsi="Times New Roman" w:cs="Times New Roman"/>
          <w:sz w:val="28"/>
          <w:szCs w:val="28"/>
        </w:rPr>
      </w:pPr>
    </w:p>
    <w:p w:rsidR="007B4E32" w:rsidRDefault="008217B8" w:rsidP="007B4E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Заместитель руководителя                                                  </w:t>
      </w:r>
      <w:proofErr w:type="spellStart"/>
      <w:r>
        <w:rPr>
          <w:rFonts w:ascii="Times New Roman" w:hAnsi="Times New Roman" w:cs="Times New Roman"/>
          <w:sz w:val="28"/>
          <w:szCs w:val="28"/>
        </w:rPr>
        <w:t>И.М.Дарземанов</w:t>
      </w:r>
      <w:proofErr w:type="spellEnd"/>
      <w:r>
        <w:rPr>
          <w:rFonts w:ascii="Times New Roman" w:hAnsi="Times New Roman" w:cs="Times New Roman"/>
          <w:sz w:val="28"/>
          <w:szCs w:val="28"/>
        </w:rPr>
        <w:t xml:space="preserve"> </w:t>
      </w:r>
    </w:p>
    <w:p w:rsidR="008217B8" w:rsidRPr="007B4E32" w:rsidRDefault="008217B8" w:rsidP="007B4E32">
      <w:pPr>
        <w:autoSpaceDE w:val="0"/>
        <w:autoSpaceDN w:val="0"/>
        <w:adjustRightInd w:val="0"/>
        <w:spacing w:after="0" w:line="240" w:lineRule="auto"/>
        <w:jc w:val="both"/>
        <w:rPr>
          <w:rFonts w:ascii="Times New Roman" w:hAnsi="Times New Roman" w:cs="Times New Roman"/>
          <w:sz w:val="28"/>
          <w:szCs w:val="28"/>
        </w:rPr>
      </w:pPr>
    </w:p>
    <w:p w:rsidR="007B4E32" w:rsidRPr="007B4E32" w:rsidRDefault="007B4E32" w:rsidP="007B4E32">
      <w:pPr>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rsidR="000073C7" w:rsidRPr="007B4E32" w:rsidRDefault="004F6E0B">
      <w:pPr>
        <w:rPr>
          <w:rFonts w:ascii="Times New Roman" w:hAnsi="Times New Roman" w:cs="Times New Roman"/>
          <w:sz w:val="28"/>
          <w:szCs w:val="28"/>
        </w:rPr>
      </w:pPr>
    </w:p>
    <w:sectPr w:rsidR="000073C7" w:rsidRPr="007B4E32" w:rsidSect="0043691C">
      <w:pgSz w:w="11906" w:h="16838"/>
      <w:pgMar w:top="1440" w:right="566" w:bottom="1440" w:left="1133"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B4E32"/>
    <w:rsid w:val="00491F61"/>
    <w:rsid w:val="004F6E0B"/>
    <w:rsid w:val="00544020"/>
    <w:rsid w:val="007B4E32"/>
    <w:rsid w:val="008217B8"/>
    <w:rsid w:val="0085258F"/>
    <w:rsid w:val="009E4631"/>
    <w:rsid w:val="009F35FA"/>
    <w:rsid w:val="00A167E3"/>
    <w:rsid w:val="00AB0F52"/>
    <w:rsid w:val="00AD42FF"/>
    <w:rsid w:val="00AE2998"/>
    <w:rsid w:val="00C74A01"/>
    <w:rsid w:val="00D9565B"/>
    <w:rsid w:val="00DA009F"/>
    <w:rsid w:val="00ED2E03"/>
    <w:rsid w:val="00F94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74A0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2D2891D050C50AD0056B1D1A00F2FB01AC3EEB59DFB6E94768D6ACB1DAm0M" TargetMode="External"/><Relationship Id="rId13" Type="http://schemas.openxmlformats.org/officeDocument/2006/relationships/hyperlink" Target="consultantplus://offline/ref=1B2D2891D050C50AD00575100C6CAFF40BA760EE52DABEBC1E378DF1E6A9A1B2072F0277A25299FA682E14DEm7M" TargetMode="External"/><Relationship Id="rId3" Type="http://schemas.openxmlformats.org/officeDocument/2006/relationships/webSettings" Target="webSettings.xml"/><Relationship Id="rId7" Type="http://schemas.openxmlformats.org/officeDocument/2006/relationships/hyperlink" Target="consultantplus://offline/ref=1B2D2891D050C50AD0056B1D1A00F2FB01AC3FE25CD9B6E94768D6ACB1A0ABE540605B35E65F99FBD6mCM" TargetMode="External"/><Relationship Id="rId12" Type="http://schemas.openxmlformats.org/officeDocument/2006/relationships/hyperlink" Target="consultantplus://offline/ref=1B2D2891D050C50AD0056B1D1A00F2FB01AC3EEB59DFB6E94768D6ACB1DAm0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B2D2891D050C50AD00575100C6CAFF40BA760EE52D8B5BA1A378DF1E6A9A1B2072F0277A25299FA682E15DEm3M" TargetMode="External"/><Relationship Id="rId11" Type="http://schemas.openxmlformats.org/officeDocument/2006/relationships/hyperlink" Target="consultantplus://offline/ref=1B2D2891D050C50AD0056B1D1A00F2FB01AC3FE25CD9B6E94768D6ACB1DAm0M" TargetMode="External"/><Relationship Id="rId5" Type="http://schemas.openxmlformats.org/officeDocument/2006/relationships/hyperlink" Target="consultantplus://offline/ref=1B2D2891D050C50AD0056B1D1A00F2FB01AC3FE25CD9B6E94768D6ACB1A0ABE540605B35E65F99FBD6mCM" TargetMode="External"/><Relationship Id="rId15" Type="http://schemas.openxmlformats.org/officeDocument/2006/relationships/fontTable" Target="fontTable.xml"/><Relationship Id="rId10" Type="http://schemas.openxmlformats.org/officeDocument/2006/relationships/hyperlink" Target="consultantplus://offline/ref=1B2D2891D050C50AD00575100C6CAFF40BA760EE52DABEBC1E378DF1E6A9A1B2072F0277A25299FA682E14DEm7M" TargetMode="External"/><Relationship Id="rId4" Type="http://schemas.openxmlformats.org/officeDocument/2006/relationships/hyperlink" Target="consultantplus://offline/ref=1B2D2891D050C50AD0056B1D1A00F2FB01AC3EEB59DFB6E94768D6ACB1DAm0M" TargetMode="External"/><Relationship Id="rId9" Type="http://schemas.openxmlformats.org/officeDocument/2006/relationships/hyperlink" Target="consultantplus://offline/ref=1B2D2891D050C50AD00575100C6CAFF40BA760EE52D8B5BA1A378DF1E6A9A1B2072F0277A25299FA682E14DEm5M" TargetMode="External"/><Relationship Id="rId14" Type="http://schemas.openxmlformats.org/officeDocument/2006/relationships/hyperlink" Target="consultantplus://offline/ref=1B2D2891D050C50AD0056B1D1A00F2FB01AC3EE65DDDB6E94768D6ACB1A0ABE540605B35E65D98FDD6m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6387</Words>
  <Characters>36407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ЕфимовРМ</dc:creator>
  <cp:lastModifiedBy>2</cp:lastModifiedBy>
  <cp:revision>4</cp:revision>
  <cp:lastPrinted>2017-01-20T07:24:00Z</cp:lastPrinted>
  <dcterms:created xsi:type="dcterms:W3CDTF">2017-01-20T07:22:00Z</dcterms:created>
  <dcterms:modified xsi:type="dcterms:W3CDTF">2017-01-20T07:24:00Z</dcterms:modified>
</cp:coreProperties>
</file>