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830" w:rsidRDefault="00E07830" w:rsidP="00E07830">
      <w:pPr>
        <w:pStyle w:val="a3"/>
        <w:spacing w:before="6"/>
        <w:ind w:right="3402"/>
        <w:jc w:val="left"/>
        <w:rPr>
          <w:sz w:val="23"/>
        </w:rPr>
      </w:pPr>
      <w:r>
        <w:rPr>
          <w:szCs w:val="28"/>
        </w:rPr>
        <w:t xml:space="preserve">О внесении изменения в постановление Исполнительного комитета </w:t>
      </w:r>
      <w:r>
        <w:rPr>
          <w:szCs w:val="28"/>
        </w:rPr>
        <w:t xml:space="preserve">Мамадышского </w:t>
      </w:r>
      <w:r>
        <w:rPr>
          <w:szCs w:val="28"/>
        </w:rPr>
        <w:t xml:space="preserve">муниципального района от </w:t>
      </w:r>
      <w:r>
        <w:rPr>
          <w:szCs w:val="28"/>
        </w:rPr>
        <w:t>12.09.2024</w:t>
      </w:r>
      <w:r>
        <w:rPr>
          <w:szCs w:val="28"/>
        </w:rPr>
        <w:t xml:space="preserve"> года № </w:t>
      </w:r>
      <w:r>
        <w:rPr>
          <w:szCs w:val="28"/>
        </w:rPr>
        <w:t>337</w:t>
      </w:r>
      <w:r>
        <w:rPr>
          <w:szCs w:val="28"/>
        </w:rPr>
        <w:t xml:space="preserve"> «Об установлении срока рассрочки оплаты арендуемого движимого и недвижимого имущества, находящегося в собственности </w:t>
      </w:r>
      <w:r>
        <w:rPr>
          <w:szCs w:val="28"/>
        </w:rPr>
        <w:t>Мамадышского</w:t>
      </w:r>
      <w:r>
        <w:rPr>
          <w:szCs w:val="28"/>
        </w:rPr>
        <w:t xml:space="preserve"> муниципального района</w:t>
      </w:r>
      <w:r>
        <w:rPr>
          <w:i/>
          <w:sz w:val="24"/>
          <w:szCs w:val="24"/>
        </w:rPr>
        <w:t xml:space="preserve"> </w:t>
      </w:r>
      <w:r>
        <w:rPr>
          <w:szCs w:val="28"/>
        </w:rPr>
        <w:t>и приобретаемого субъектами малого и среднего предпринимательства при реализации преимущественного права на приобретение такого имущества</w:t>
      </w:r>
      <w:r>
        <w:rPr>
          <w:sz w:val="23"/>
          <w:szCs w:val="28"/>
        </w:rPr>
        <w:t>»</w:t>
      </w:r>
    </w:p>
    <w:p w:rsidR="00E07830" w:rsidRDefault="00E07830" w:rsidP="00E07830">
      <w:pPr>
        <w:pStyle w:val="a3"/>
        <w:ind w:right="104"/>
        <w:rPr>
          <w:bCs/>
        </w:rPr>
      </w:pPr>
    </w:p>
    <w:p w:rsidR="00E07830" w:rsidRDefault="00E07830" w:rsidP="00E078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Республики Татарстан от 21.01.2010 № 7-ЗРТ «О развитии малого и среднего предпринимательства в Республике Татарстан», на основании письма Ассоциации «Совет м</w:t>
      </w:r>
      <w:bookmarkStart w:id="0" w:name="_GoBack"/>
      <w:bookmarkEnd w:id="0"/>
      <w:r>
        <w:rPr>
          <w:sz w:val="28"/>
          <w:szCs w:val="28"/>
        </w:rPr>
        <w:t xml:space="preserve">униципальных образований Республики Татарстан» от 17.02.2025 № исх-29гр «О принятии муниципальных правовых актов, предусматривающих предоставление субъектам МСП рассрочки при выкупе арендованного муниципального недвижимого имущества», Исполнительный комитет </w:t>
      </w:r>
      <w:r>
        <w:rPr>
          <w:sz w:val="28"/>
          <w:szCs w:val="28"/>
        </w:rPr>
        <w:t>Мамадышского</w:t>
      </w:r>
      <w:r>
        <w:rPr>
          <w:sz w:val="28"/>
          <w:szCs w:val="28"/>
        </w:rPr>
        <w:t xml:space="preserve"> муниципального района</w:t>
      </w:r>
      <w:r>
        <w:rPr>
          <w:i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E07830" w:rsidRDefault="00E07830" w:rsidP="00E078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>
        <w:rPr>
          <w:rFonts w:eastAsiaTheme="minorHAnsi"/>
          <w:sz w:val="28"/>
          <w:szCs w:val="28"/>
          <w:lang w:eastAsia="en-US"/>
        </w:rPr>
        <w:t xml:space="preserve">в постановление Исполнительного комитета </w:t>
      </w:r>
      <w:r>
        <w:rPr>
          <w:rFonts w:eastAsiaTheme="minorHAnsi"/>
          <w:sz w:val="28"/>
          <w:szCs w:val="28"/>
          <w:lang w:eastAsia="en-US"/>
        </w:rPr>
        <w:t>Мамады</w:t>
      </w:r>
      <w:r>
        <w:rPr>
          <w:rFonts w:eastAsiaTheme="minorHAnsi"/>
          <w:sz w:val="28"/>
          <w:szCs w:val="28"/>
          <w:lang w:eastAsia="en-US"/>
        </w:rPr>
        <w:t>шского муниципального района от 1</w:t>
      </w:r>
      <w:r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09</w:t>
      </w:r>
      <w:r>
        <w:rPr>
          <w:rFonts w:eastAsiaTheme="minorHAnsi"/>
          <w:sz w:val="28"/>
          <w:szCs w:val="28"/>
          <w:lang w:eastAsia="en-US"/>
        </w:rPr>
        <w:t>.2024 года №</w:t>
      </w:r>
      <w:r>
        <w:rPr>
          <w:rFonts w:eastAsiaTheme="minorHAnsi"/>
          <w:sz w:val="28"/>
          <w:szCs w:val="28"/>
          <w:lang w:eastAsia="en-US"/>
        </w:rPr>
        <w:t>337</w:t>
      </w:r>
      <w:r>
        <w:rPr>
          <w:rFonts w:eastAsiaTheme="minorHAnsi"/>
          <w:sz w:val="28"/>
          <w:szCs w:val="28"/>
          <w:lang w:eastAsia="en-US"/>
        </w:rPr>
        <w:t xml:space="preserve"> «Об установлении срока рассрочки оплаты арендуемого движимого и недвижимого имущества, находящегося в собственности </w:t>
      </w:r>
      <w:r>
        <w:rPr>
          <w:rFonts w:eastAsiaTheme="minorHAnsi"/>
          <w:sz w:val="28"/>
          <w:szCs w:val="28"/>
          <w:lang w:eastAsia="en-US"/>
        </w:rPr>
        <w:t>Мамадышского</w:t>
      </w:r>
      <w:r>
        <w:rPr>
          <w:rFonts w:eastAsiaTheme="minorHAnsi"/>
          <w:sz w:val="28"/>
          <w:szCs w:val="28"/>
          <w:lang w:eastAsia="en-US"/>
        </w:rPr>
        <w:t xml:space="preserve"> муниципального района и приобретаемого субъектами малого и среднего предпринимательства при реализации преимущественного права на приобретение такого имущества» следующее изменение:</w:t>
      </w:r>
    </w:p>
    <w:p w:rsidR="00E07830" w:rsidRDefault="00E07830" w:rsidP="00E07830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1.1. В пункте 1 слова «пять лет» заменить словами «восемь лет».</w:t>
      </w:r>
    </w:p>
    <w:p w:rsidR="00E07830" w:rsidRDefault="00E07830" w:rsidP="00E078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на официальном портале правовой информации Республики Татарстан и разместить на официальном сайте </w:t>
      </w:r>
      <w:r>
        <w:rPr>
          <w:sz w:val="28"/>
          <w:szCs w:val="28"/>
        </w:rPr>
        <w:t>Мамады</w:t>
      </w:r>
      <w:r>
        <w:rPr>
          <w:sz w:val="28"/>
          <w:szCs w:val="28"/>
        </w:rPr>
        <w:t>шского муниципального района Республики Татарстан в информационно-телекоммуникационной сети «Интернет».</w:t>
      </w:r>
    </w:p>
    <w:p w:rsidR="00E07830" w:rsidRDefault="00E07830" w:rsidP="00E07830">
      <w:pPr>
        <w:pStyle w:val="1"/>
        <w:spacing w:before="1" w:line="322" w:lineRule="exact"/>
        <w:ind w:firstLine="0"/>
        <w:jc w:val="left"/>
        <w:rPr>
          <w:b w:val="0"/>
        </w:rPr>
      </w:pPr>
    </w:p>
    <w:p w:rsidR="00E07830" w:rsidRDefault="00E07830" w:rsidP="00E07830">
      <w:pPr>
        <w:pStyle w:val="1"/>
        <w:spacing w:before="1" w:line="322" w:lineRule="exact"/>
        <w:ind w:firstLine="0"/>
        <w:jc w:val="left"/>
        <w:rPr>
          <w:b w:val="0"/>
        </w:rPr>
      </w:pPr>
      <w:r>
        <w:rPr>
          <w:b w:val="0"/>
        </w:rPr>
        <w:t>Руководитель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E07830">
        <w:rPr>
          <w:b w:val="0"/>
        </w:rPr>
        <w:t xml:space="preserve">                     </w:t>
      </w:r>
      <w:r>
        <w:rPr>
          <w:b w:val="0"/>
        </w:rPr>
        <w:tab/>
      </w:r>
      <w:r>
        <w:rPr>
          <w:b w:val="0"/>
        </w:rPr>
        <w:t>Р.М. Гарипов</w:t>
      </w:r>
    </w:p>
    <w:p w:rsidR="00E07830" w:rsidRDefault="00E07830" w:rsidP="00E07830">
      <w:pPr>
        <w:rPr>
          <w:sz w:val="28"/>
        </w:rPr>
      </w:pPr>
    </w:p>
    <w:p w:rsidR="009E7F55" w:rsidRDefault="009E7F55"/>
    <w:sectPr w:rsidR="009E7F55">
      <w:pgSz w:w="11906" w:h="16838"/>
      <w:pgMar w:top="1038" w:right="567" w:bottom="770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30"/>
    <w:rsid w:val="00715123"/>
    <w:rsid w:val="009567D2"/>
    <w:rsid w:val="009E7F55"/>
    <w:rsid w:val="00E0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3D3BE-2E72-44FE-A005-F1331E75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8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7830"/>
    <w:pPr>
      <w:keepNext/>
      <w:ind w:firstLine="720"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78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0783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0783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2025-03-11T10:38:00Z</dcterms:created>
  <dcterms:modified xsi:type="dcterms:W3CDTF">2025-03-11T10:41:00Z</dcterms:modified>
</cp:coreProperties>
</file>