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81" w:rsidRPr="00781ECF" w:rsidRDefault="006D3581" w:rsidP="006D3581">
      <w:pPr>
        <w:ind w:right="5102"/>
        <w:rPr>
          <w:rFonts w:ascii="Times New Roman" w:hAnsi="Times New Roman" w:cs="Times New Roman"/>
          <w:sz w:val="28"/>
          <w:szCs w:val="28"/>
        </w:rPr>
      </w:pPr>
      <w:r w:rsidRPr="00781ECF">
        <w:rPr>
          <w:rFonts w:ascii="Times New Roman" w:hAnsi="Times New Roman" w:cs="Times New Roman"/>
          <w:sz w:val="28"/>
          <w:szCs w:val="28"/>
        </w:rPr>
        <w:t>ПРОЕКТ</w:t>
      </w:r>
    </w:p>
    <w:p w:rsidR="00916C98" w:rsidRPr="00781ECF" w:rsidRDefault="006D3581" w:rsidP="009D5973">
      <w:pPr>
        <w:ind w:right="4677"/>
        <w:rPr>
          <w:rFonts w:ascii="Times New Roman" w:hAnsi="Times New Roman" w:cs="Times New Roman"/>
          <w:sz w:val="28"/>
          <w:szCs w:val="28"/>
        </w:rPr>
      </w:pPr>
      <w:r w:rsidRPr="00781ECF">
        <w:rPr>
          <w:rFonts w:ascii="Times New Roman" w:hAnsi="Times New Roman" w:cs="Times New Roman"/>
          <w:sz w:val="28"/>
          <w:szCs w:val="28"/>
        </w:rPr>
        <w:t>Об утверждении ключевых показателей и их целевых значений, индикативных показателей для муниципального контроля в области охраны и использования особо охраняемых природных территорий местного значения</w:t>
      </w:r>
    </w:p>
    <w:p w:rsidR="006D3581" w:rsidRPr="00781ECF" w:rsidRDefault="006D3581" w:rsidP="006D3581">
      <w:pPr>
        <w:ind w:right="5102"/>
        <w:rPr>
          <w:rFonts w:ascii="Times New Roman" w:hAnsi="Times New Roman" w:cs="Times New Roman"/>
          <w:sz w:val="28"/>
          <w:szCs w:val="28"/>
        </w:rPr>
      </w:pPr>
    </w:p>
    <w:p w:rsidR="006D3581" w:rsidRPr="00781ECF" w:rsidRDefault="006D3581" w:rsidP="006D3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ECF">
        <w:rPr>
          <w:rFonts w:ascii="Times New Roman" w:hAnsi="Times New Roman" w:cs="Times New Roman"/>
          <w:sz w:val="28"/>
          <w:szCs w:val="28"/>
        </w:rPr>
        <w:t>В соответствии со статьей 33 Федерального закона от 14.03.1995 № 33-ФЗ «Об особо охраняемых природных территориях», Федера</w:t>
      </w:r>
      <w:r w:rsidR="00DF12A8" w:rsidRPr="00781ECF">
        <w:rPr>
          <w:rFonts w:ascii="Times New Roman" w:hAnsi="Times New Roman" w:cs="Times New Roman"/>
          <w:sz w:val="28"/>
          <w:szCs w:val="28"/>
        </w:rPr>
        <w:t>льным законом от 31.07.2020 № 248-ФЗ «О государственном контроле (надзоре) и муниципальном контроле в Российской Федерации» Федеральным законом от 06.10.2003 № 131-ФЗ «Об общих принципах организации местного самоуправления в Российской Федерации», Исполнительный комитет Мамадышского муниципального района Республики Татарстан постановляет:</w:t>
      </w:r>
    </w:p>
    <w:p w:rsidR="00DF12A8" w:rsidRPr="00781ECF" w:rsidRDefault="00DF12A8" w:rsidP="006D3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2A8" w:rsidRDefault="00DF12A8" w:rsidP="00781ECF">
      <w:pPr>
        <w:pStyle w:val="a3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81ECF">
        <w:rPr>
          <w:rFonts w:ascii="Times New Roman" w:hAnsi="Times New Roman" w:cs="Times New Roman"/>
          <w:sz w:val="28"/>
          <w:szCs w:val="28"/>
        </w:rPr>
        <w:t>Утвердить ключевые показатели и их целевы</w:t>
      </w:r>
      <w:r w:rsidR="00B83C38">
        <w:rPr>
          <w:rFonts w:ascii="Times New Roman" w:hAnsi="Times New Roman" w:cs="Times New Roman"/>
          <w:sz w:val="28"/>
          <w:szCs w:val="28"/>
        </w:rPr>
        <w:t>е</w:t>
      </w:r>
      <w:r w:rsidRPr="00781ECF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B83C38">
        <w:rPr>
          <w:rFonts w:ascii="Times New Roman" w:hAnsi="Times New Roman" w:cs="Times New Roman"/>
          <w:sz w:val="28"/>
          <w:szCs w:val="28"/>
        </w:rPr>
        <w:t>я</w:t>
      </w:r>
      <w:r w:rsidR="00781ECF" w:rsidRPr="00781ECF">
        <w:rPr>
          <w:rFonts w:ascii="Times New Roman" w:hAnsi="Times New Roman" w:cs="Times New Roman"/>
          <w:sz w:val="28"/>
          <w:szCs w:val="28"/>
        </w:rPr>
        <w:t>, индикативны</w:t>
      </w:r>
      <w:r w:rsidR="00B83C38">
        <w:rPr>
          <w:rFonts w:ascii="Times New Roman" w:hAnsi="Times New Roman" w:cs="Times New Roman"/>
          <w:sz w:val="28"/>
          <w:szCs w:val="28"/>
        </w:rPr>
        <w:t>е</w:t>
      </w:r>
      <w:r w:rsidR="00781ECF" w:rsidRPr="00781ECF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B83C38">
        <w:rPr>
          <w:rFonts w:ascii="Times New Roman" w:hAnsi="Times New Roman" w:cs="Times New Roman"/>
          <w:sz w:val="28"/>
          <w:szCs w:val="28"/>
        </w:rPr>
        <w:t>и</w:t>
      </w:r>
      <w:r w:rsidR="00781ECF" w:rsidRPr="00781ECF">
        <w:rPr>
          <w:rFonts w:ascii="Times New Roman" w:hAnsi="Times New Roman" w:cs="Times New Roman"/>
          <w:sz w:val="28"/>
          <w:szCs w:val="28"/>
        </w:rPr>
        <w:t xml:space="preserve"> для 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 Республики Татарстан</w:t>
      </w:r>
      <w:r w:rsidR="00603A58">
        <w:rPr>
          <w:rFonts w:ascii="Times New Roman" w:hAnsi="Times New Roman" w:cs="Times New Roman"/>
          <w:sz w:val="28"/>
          <w:szCs w:val="28"/>
        </w:rPr>
        <w:t xml:space="preserve"> согласно приложения</w:t>
      </w:r>
      <w:r w:rsidR="00781ECF" w:rsidRPr="00781ECF">
        <w:rPr>
          <w:rFonts w:ascii="Times New Roman" w:hAnsi="Times New Roman" w:cs="Times New Roman"/>
          <w:sz w:val="28"/>
          <w:szCs w:val="28"/>
        </w:rPr>
        <w:t>;</w:t>
      </w:r>
    </w:p>
    <w:p w:rsidR="00781ECF" w:rsidRDefault="007563DC" w:rsidP="00781ECF">
      <w:pPr>
        <w:pStyle w:val="a3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781ECF" w:rsidRPr="00781ECF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</w:t>
      </w:r>
      <w:r w:rsidR="00781ECF">
        <w:rPr>
          <w:rFonts w:ascii="Times New Roman" w:hAnsi="Times New Roman" w:cs="Times New Roman"/>
          <w:sz w:val="28"/>
          <w:szCs w:val="28"/>
        </w:rPr>
        <w:t xml:space="preserve"> </w:t>
      </w:r>
      <w:r w:rsidR="00781ECF" w:rsidRPr="00781ECF">
        <w:rPr>
          <w:rFonts w:ascii="Times New Roman" w:hAnsi="Times New Roman" w:cs="Times New Roman"/>
          <w:sz w:val="28"/>
          <w:szCs w:val="28"/>
        </w:rPr>
        <w:t>Мамадышского муниципального района</w:t>
      </w:r>
      <w:r w:rsidR="00781ECF">
        <w:rPr>
          <w:rFonts w:ascii="Times New Roman" w:hAnsi="Times New Roman" w:cs="Times New Roman"/>
          <w:sz w:val="28"/>
          <w:szCs w:val="28"/>
        </w:rPr>
        <w:t xml:space="preserve">, на Портале муниципальных образований </w:t>
      </w:r>
      <w:r w:rsidR="009D5973">
        <w:rPr>
          <w:rFonts w:ascii="Times New Roman" w:hAnsi="Times New Roman" w:cs="Times New Roman"/>
          <w:sz w:val="28"/>
          <w:szCs w:val="28"/>
        </w:rPr>
        <w:t xml:space="preserve">Республики Татарстан в информационно-телекоммуникационной сети «Интернет» по веб-адресу: </w:t>
      </w:r>
      <w:hyperlink r:id="rId5" w:history="1">
        <w:r w:rsidR="009D5973" w:rsidRPr="00781ECF">
          <w:rPr>
            <w:rFonts w:ascii="Times New Roman" w:hAnsi="Times New Roman" w:cs="Times New Roman"/>
            <w:sz w:val="28"/>
            <w:szCs w:val="28"/>
          </w:rPr>
          <w:t>http://mamadysh.tatarstan.ru</w:t>
        </w:r>
      </w:hyperlink>
      <w:r w:rsidR="009D5973">
        <w:rPr>
          <w:rFonts w:ascii="Times New Roman" w:hAnsi="Times New Roman" w:cs="Times New Roman"/>
          <w:sz w:val="28"/>
          <w:szCs w:val="28"/>
        </w:rPr>
        <w:t xml:space="preserve"> и на </w:t>
      </w:r>
      <w:r w:rsidR="0002015A">
        <w:rPr>
          <w:rFonts w:ascii="Times New Roman" w:hAnsi="Times New Roman" w:cs="Times New Roman"/>
          <w:sz w:val="28"/>
          <w:szCs w:val="28"/>
        </w:rPr>
        <w:t>о</w:t>
      </w:r>
      <w:r w:rsidR="009D5973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proofErr w:type="spellStart"/>
      <w:r w:rsidR="009D597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9D5973" w:rsidRPr="00CC3B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597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D5973" w:rsidRPr="00CC3B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59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D5973">
        <w:rPr>
          <w:rFonts w:ascii="Times New Roman" w:hAnsi="Times New Roman" w:cs="Times New Roman"/>
          <w:sz w:val="28"/>
          <w:szCs w:val="28"/>
        </w:rPr>
        <w:t>).</w:t>
      </w:r>
    </w:p>
    <w:p w:rsidR="009D5973" w:rsidRDefault="009D5973" w:rsidP="00781ECF">
      <w:pPr>
        <w:pStyle w:val="a3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603A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ервого заместителя руководителя Исполнительного комитета района Аглямова А.Х.</w:t>
      </w:r>
    </w:p>
    <w:p w:rsidR="009D5973" w:rsidRDefault="009D5973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73" w:rsidRDefault="009D5973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8C8" w:rsidRDefault="000138C8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8C8" w:rsidRDefault="000138C8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73" w:rsidRDefault="009D5973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О.Н. Павлов</w:t>
      </w:r>
    </w:p>
    <w:p w:rsidR="00B83C38" w:rsidRDefault="00B83C38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C38" w:rsidRDefault="00B83C38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DC" w:rsidRDefault="007563DC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584" w:rsidRDefault="00816584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584" w:rsidRDefault="00816584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3C38" w:rsidRDefault="00B83C38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58" w:rsidRPr="0072136B" w:rsidRDefault="00603A58" w:rsidP="00603A58">
      <w:pPr>
        <w:shd w:val="clear" w:color="auto" w:fill="FFFFFF"/>
        <w:spacing w:after="150" w:line="240" w:lineRule="auto"/>
        <w:ind w:left="5103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</w:t>
      </w: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постановлению Исполнительного комитета Мамадышского муниципального района</w:t>
      </w: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 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7213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№ </w:t>
      </w:r>
    </w:p>
    <w:p w:rsidR="00603A58" w:rsidRDefault="00603A58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C38" w:rsidRDefault="00B83C38" w:rsidP="009D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C38" w:rsidRDefault="00B83C38" w:rsidP="00B8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81ECF">
        <w:rPr>
          <w:rFonts w:ascii="Times New Roman" w:hAnsi="Times New Roman" w:cs="Times New Roman"/>
          <w:sz w:val="28"/>
          <w:szCs w:val="28"/>
        </w:rPr>
        <w:t>лючевые показатели и их целевы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1ECF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1ECF">
        <w:rPr>
          <w:rFonts w:ascii="Times New Roman" w:hAnsi="Times New Roman" w:cs="Times New Roman"/>
          <w:sz w:val="28"/>
          <w:szCs w:val="28"/>
        </w:rPr>
        <w:t>, индикативны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1ECF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1ECF">
        <w:rPr>
          <w:rFonts w:ascii="Times New Roman" w:hAnsi="Times New Roman" w:cs="Times New Roman"/>
          <w:sz w:val="28"/>
          <w:szCs w:val="28"/>
        </w:rPr>
        <w:t xml:space="preserve"> для муниципального контроля в области охраны и использования особо охраняемых природных территорий местного значения в границах Мамадышского муниципального района Республики Татарстан</w:t>
      </w:r>
    </w:p>
    <w:p w:rsidR="00B83C38" w:rsidRDefault="00B83C38" w:rsidP="00B83C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C38" w:rsidRDefault="00B83C38" w:rsidP="00B83C3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81ECF">
        <w:rPr>
          <w:rFonts w:ascii="Times New Roman" w:hAnsi="Times New Roman" w:cs="Times New Roman"/>
          <w:sz w:val="28"/>
          <w:szCs w:val="28"/>
        </w:rPr>
        <w:t>лючевые показатели и их целевы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1ECF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B83C38" w:rsidRPr="00B83C38" w:rsidRDefault="00B83C38" w:rsidP="00B8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3C38">
        <w:rPr>
          <w:rFonts w:ascii="Times New Roman" w:hAnsi="Times New Roman" w:cs="Times New Roman"/>
          <w:sz w:val="28"/>
          <w:szCs w:val="28"/>
        </w:rPr>
        <w:t xml:space="preserve"> Доля устраненных нарушений из числа выявленных нарушений обязательных требова</w:t>
      </w:r>
      <w:r>
        <w:rPr>
          <w:rFonts w:ascii="Times New Roman" w:hAnsi="Times New Roman" w:cs="Times New Roman"/>
          <w:sz w:val="28"/>
          <w:szCs w:val="28"/>
        </w:rPr>
        <w:t>ний -70%;</w:t>
      </w:r>
    </w:p>
    <w:p w:rsidR="00B83C38" w:rsidRDefault="00B83C38" w:rsidP="00B8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38">
        <w:rPr>
          <w:rFonts w:ascii="Times New Roman" w:hAnsi="Times New Roman" w:cs="Times New Roman"/>
          <w:sz w:val="28"/>
          <w:szCs w:val="28"/>
        </w:rPr>
        <w:t>Доля выполнения плана проведения плановых контрольных мероприятий на очередной кален</w:t>
      </w:r>
      <w:r>
        <w:rPr>
          <w:rFonts w:ascii="Times New Roman" w:hAnsi="Times New Roman" w:cs="Times New Roman"/>
          <w:sz w:val="28"/>
          <w:szCs w:val="28"/>
        </w:rPr>
        <w:t>дарный год</w:t>
      </w:r>
      <w:r w:rsidRPr="00B83C3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7FF">
        <w:rPr>
          <w:rFonts w:ascii="Times New Roman" w:hAnsi="Times New Roman" w:cs="Times New Roman"/>
          <w:sz w:val="28"/>
          <w:szCs w:val="28"/>
        </w:rPr>
        <w:t>100%;</w:t>
      </w:r>
      <w:r w:rsidRPr="00B83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C38" w:rsidRDefault="00B83C38" w:rsidP="00B8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38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</w:t>
      </w:r>
      <w:r w:rsidRPr="00B83C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7FF">
        <w:rPr>
          <w:rFonts w:ascii="Times New Roman" w:hAnsi="Times New Roman" w:cs="Times New Roman"/>
          <w:sz w:val="28"/>
          <w:szCs w:val="28"/>
        </w:rPr>
        <w:t>0%;</w:t>
      </w:r>
      <w:r w:rsidRPr="00B83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C38" w:rsidRDefault="00B83C38" w:rsidP="00B8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38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</w:t>
      </w:r>
      <w:r>
        <w:rPr>
          <w:rFonts w:ascii="Times New Roman" w:hAnsi="Times New Roman" w:cs="Times New Roman"/>
          <w:sz w:val="28"/>
          <w:szCs w:val="28"/>
        </w:rPr>
        <w:t>ероприятий</w:t>
      </w:r>
      <w:r w:rsidRPr="00B83C3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7FF">
        <w:rPr>
          <w:rFonts w:ascii="Times New Roman" w:hAnsi="Times New Roman" w:cs="Times New Roman"/>
          <w:sz w:val="28"/>
          <w:szCs w:val="28"/>
        </w:rPr>
        <w:t>0%;</w:t>
      </w:r>
      <w:r w:rsidRPr="00B83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C38" w:rsidRDefault="00B83C38" w:rsidP="00B8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38">
        <w:rPr>
          <w:rFonts w:ascii="Times New Roman" w:hAnsi="Times New Roman" w:cs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</w:t>
      </w:r>
      <w:r w:rsidR="003E07FF">
        <w:rPr>
          <w:rFonts w:ascii="Times New Roman" w:hAnsi="Times New Roman" w:cs="Times New Roman"/>
          <w:sz w:val="28"/>
          <w:szCs w:val="28"/>
        </w:rPr>
        <w:t xml:space="preserve">оздействия </w:t>
      </w:r>
      <w:r w:rsidRPr="00B83C38">
        <w:rPr>
          <w:rFonts w:ascii="Times New Roman" w:hAnsi="Times New Roman" w:cs="Times New Roman"/>
          <w:sz w:val="28"/>
          <w:szCs w:val="28"/>
        </w:rPr>
        <w:t>-</w:t>
      </w:r>
      <w:r w:rsidR="003E07FF">
        <w:rPr>
          <w:rFonts w:ascii="Times New Roman" w:hAnsi="Times New Roman" w:cs="Times New Roman"/>
          <w:sz w:val="28"/>
          <w:szCs w:val="28"/>
        </w:rPr>
        <w:t xml:space="preserve"> 5%;</w:t>
      </w:r>
    </w:p>
    <w:p w:rsidR="00B83C38" w:rsidRDefault="00B83C38" w:rsidP="00B8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38">
        <w:rPr>
          <w:rFonts w:ascii="Times New Roman" w:hAnsi="Times New Roman" w:cs="Times New Roman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</w:t>
      </w:r>
      <w:r w:rsidR="003E07FF" w:rsidRPr="00B83C38">
        <w:rPr>
          <w:rFonts w:ascii="Times New Roman" w:hAnsi="Times New Roman" w:cs="Times New Roman"/>
          <w:sz w:val="28"/>
          <w:szCs w:val="28"/>
        </w:rPr>
        <w:t xml:space="preserve"> </w:t>
      </w:r>
      <w:r w:rsidRPr="00B83C38">
        <w:rPr>
          <w:rFonts w:ascii="Times New Roman" w:hAnsi="Times New Roman" w:cs="Times New Roman"/>
          <w:sz w:val="28"/>
          <w:szCs w:val="28"/>
        </w:rPr>
        <w:t>-</w:t>
      </w:r>
      <w:r w:rsidR="003E07FF">
        <w:rPr>
          <w:rFonts w:ascii="Times New Roman" w:hAnsi="Times New Roman" w:cs="Times New Roman"/>
          <w:sz w:val="28"/>
          <w:szCs w:val="28"/>
        </w:rPr>
        <w:t xml:space="preserve"> 95%.</w:t>
      </w:r>
    </w:p>
    <w:p w:rsidR="003E07FF" w:rsidRDefault="003E07FF" w:rsidP="00B8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7FF" w:rsidRDefault="003E07FF" w:rsidP="003E07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Индикативные показатели:</w:t>
      </w:r>
    </w:p>
    <w:p w:rsidR="003E07FF" w:rsidRDefault="003E07FF" w:rsidP="003E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Pr="00781ECF">
        <w:rPr>
          <w:rFonts w:ascii="Times New Roman" w:hAnsi="Times New Roman" w:cs="Times New Roman"/>
          <w:sz w:val="28"/>
          <w:szCs w:val="28"/>
        </w:rPr>
        <w:t>контроля в области охраны и использования особо охраняемых природных территорий местного значения в границах Мамадышского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следующие индикативные показатели:</w:t>
      </w:r>
    </w:p>
    <w:p w:rsidR="003E07FF" w:rsidRDefault="003E07FF" w:rsidP="003E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проведенных плановых контрольных мероприятий;</w:t>
      </w:r>
    </w:p>
    <w:p w:rsidR="003E07FF" w:rsidRDefault="003E07FF" w:rsidP="003E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проведенных внеплановых контрольных мероприятий;</w:t>
      </w:r>
    </w:p>
    <w:p w:rsidR="003E07FF" w:rsidRDefault="003E07FF" w:rsidP="003E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поступивших возражений в отношении акта контрольного мероприятия;  </w:t>
      </w:r>
    </w:p>
    <w:p w:rsidR="003E07FF" w:rsidRPr="003E07FF" w:rsidRDefault="003E07FF" w:rsidP="003E0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устраненных нарушений обязательных требований.</w:t>
      </w:r>
    </w:p>
    <w:sectPr w:rsidR="003E07FF" w:rsidRPr="003E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D2496"/>
    <w:multiLevelType w:val="hybridMultilevel"/>
    <w:tmpl w:val="73DE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A478F"/>
    <w:multiLevelType w:val="hybridMultilevel"/>
    <w:tmpl w:val="FA3A38F2"/>
    <w:lvl w:ilvl="0" w:tplc="C88C5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E3"/>
    <w:rsid w:val="000138C8"/>
    <w:rsid w:val="0002015A"/>
    <w:rsid w:val="002979E3"/>
    <w:rsid w:val="003E07FF"/>
    <w:rsid w:val="00603A58"/>
    <w:rsid w:val="006D3581"/>
    <w:rsid w:val="007563DC"/>
    <w:rsid w:val="00781ECF"/>
    <w:rsid w:val="00816584"/>
    <w:rsid w:val="00916C98"/>
    <w:rsid w:val="009D5973"/>
    <w:rsid w:val="00B83C38"/>
    <w:rsid w:val="00D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98EE"/>
  <w15:chartTrackingRefBased/>
  <w15:docId w15:val="{9A4CDEAD-4D46-45F3-BB9E-DC6E038C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1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madysh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2024-03-12T07:39:00Z</dcterms:created>
  <dcterms:modified xsi:type="dcterms:W3CDTF">2024-03-12T07:39:00Z</dcterms:modified>
</cp:coreProperties>
</file>