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B19" w:rsidRDefault="00D325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A1B19" w:rsidRDefault="00EA1B19">
      <w:pPr>
        <w:pStyle w:val="Default"/>
        <w:rPr>
          <w:sz w:val="28"/>
          <w:szCs w:val="28"/>
        </w:rPr>
      </w:pPr>
    </w:p>
    <w:p w:rsidR="00EA1B19" w:rsidRDefault="00EA1B19">
      <w:pPr>
        <w:pStyle w:val="Default"/>
        <w:rPr>
          <w:sz w:val="28"/>
          <w:szCs w:val="28"/>
        </w:rPr>
      </w:pPr>
    </w:p>
    <w:p w:rsidR="00EA1B19" w:rsidRDefault="00EA1B19">
      <w:pPr>
        <w:pStyle w:val="Default"/>
        <w:rPr>
          <w:sz w:val="28"/>
          <w:szCs w:val="28"/>
        </w:rPr>
      </w:pPr>
    </w:p>
    <w:p w:rsidR="00EA1B19" w:rsidRDefault="00EA1B19">
      <w:pPr>
        <w:pStyle w:val="Default"/>
        <w:rPr>
          <w:color w:val="auto"/>
          <w:sz w:val="28"/>
          <w:szCs w:val="28"/>
        </w:rPr>
      </w:pPr>
    </w:p>
    <w:p w:rsidR="00EA1B19" w:rsidRDefault="00D325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EA1B19" w:rsidRDefault="00D325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внесении изменений в постановление </w:t>
      </w:r>
    </w:p>
    <w:p w:rsidR="00EA1B19" w:rsidRDefault="00D325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Исполнительного комитета Мамадышского</w:t>
      </w:r>
    </w:p>
    <w:p w:rsidR="00EA1B19" w:rsidRDefault="00D325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 Республики Татарстан</w:t>
      </w:r>
    </w:p>
    <w:p w:rsidR="00EA1B19" w:rsidRDefault="00D325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06.06.2023г. №234 «Об утверждении Положения </w:t>
      </w:r>
    </w:p>
    <w:p w:rsidR="00EA1B19" w:rsidRDefault="00D325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порядке размещения нестационарных торговых объектов»</w:t>
      </w:r>
    </w:p>
    <w:p w:rsidR="00EA1B19" w:rsidRDefault="00EA1B19">
      <w:pPr>
        <w:pStyle w:val="Default"/>
        <w:rPr>
          <w:color w:val="auto"/>
          <w:sz w:val="28"/>
          <w:szCs w:val="28"/>
        </w:rPr>
      </w:pPr>
    </w:p>
    <w:p w:rsidR="00EA1B19" w:rsidRDefault="00D325F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</w:t>
      </w:r>
      <w:r>
        <w:rPr>
          <w:color w:val="auto"/>
          <w:sz w:val="28"/>
          <w:szCs w:val="28"/>
        </w:rPr>
        <w:t>Федеральными законами от 6 октября 2003 года N 131-ФЗ "Об общих принципах организации местного самоуправления в Российской Федерации", от 28 декабря 2009 года N 381-ФЗ "Об основах государственного регулирования торговой деятельности в Российской Федерации"</w:t>
      </w:r>
      <w:r>
        <w:rPr>
          <w:color w:val="auto"/>
          <w:sz w:val="28"/>
          <w:szCs w:val="28"/>
        </w:rPr>
        <w:t>, Постановлением КМ РТ от 13.08.2016 N 553 (ред. от 13.01.2023г.)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</w:t>
      </w:r>
      <w:r>
        <w:rPr>
          <w:color w:val="auto"/>
          <w:sz w:val="28"/>
          <w:szCs w:val="28"/>
        </w:rPr>
        <w:t>ударственная собственность на которые не разграничена»,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населения" Исполнительный комитет Мамадышского муниципаль</w:t>
      </w:r>
      <w:r>
        <w:rPr>
          <w:color w:val="auto"/>
          <w:sz w:val="28"/>
          <w:szCs w:val="28"/>
        </w:rPr>
        <w:t>ного района Республики Татарстан постановляет:</w:t>
      </w:r>
    </w:p>
    <w:p w:rsidR="00EA1B19" w:rsidRDefault="00EA1B1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A1B19" w:rsidRDefault="00D325F7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приложении №5 к постановлению Исполнительного комитета Мамадышского муниципального района Республики Татарстан от 06.06.2023г. №234 добавить схему №20 «Размещения нестационарных торговых объектов на земельн</w:t>
      </w:r>
      <w:r>
        <w:rPr>
          <w:color w:val="auto"/>
          <w:sz w:val="28"/>
          <w:szCs w:val="28"/>
        </w:rPr>
        <w:t xml:space="preserve">ом участке на кадастровом квартале 16:26:340120 </w:t>
      </w:r>
      <w:proofErr w:type="spellStart"/>
      <w:r>
        <w:rPr>
          <w:color w:val="auto"/>
          <w:sz w:val="28"/>
          <w:szCs w:val="28"/>
        </w:rPr>
        <w:t>г.Мамадыш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ул.Азина</w:t>
      </w:r>
      <w:proofErr w:type="spellEnd"/>
      <w:r>
        <w:rPr>
          <w:color w:val="auto"/>
          <w:sz w:val="28"/>
          <w:szCs w:val="28"/>
        </w:rPr>
        <w:t>, возле центральной мечети».</w:t>
      </w:r>
    </w:p>
    <w:p w:rsidR="00EA1B19" w:rsidRDefault="00D325F7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приложении №6 к постановлению Исполнительного комитета Мамадышского муниципального района Республики Татарстан от 06.06.2023г. №234 добавить строку №43 «</w:t>
      </w:r>
      <w:proofErr w:type="spellStart"/>
      <w:r>
        <w:rPr>
          <w:color w:val="auto"/>
          <w:sz w:val="28"/>
          <w:szCs w:val="28"/>
        </w:rPr>
        <w:t>г.Мам</w:t>
      </w:r>
      <w:r>
        <w:rPr>
          <w:color w:val="auto"/>
          <w:sz w:val="28"/>
          <w:szCs w:val="28"/>
        </w:rPr>
        <w:t>адыш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ул.Азина</w:t>
      </w:r>
      <w:proofErr w:type="spellEnd"/>
      <w:r>
        <w:rPr>
          <w:color w:val="auto"/>
          <w:sz w:val="28"/>
          <w:szCs w:val="28"/>
        </w:rPr>
        <w:t>, возле центральной мечети / 16:26:340120».</w:t>
      </w:r>
    </w:p>
    <w:p w:rsidR="00EA1B19" w:rsidRDefault="00D325F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Сектору по взаимодействию с общественностью и СМИ общего отдела исполнительного комитета муниципального района разместить настоящее постановление на "Официальном портале правовой информации Респу</w:t>
      </w:r>
      <w:r>
        <w:rPr>
          <w:color w:val="auto"/>
          <w:sz w:val="28"/>
          <w:szCs w:val="28"/>
        </w:rPr>
        <w:t>блики Татарстан" (pravo.tatarstan.ru) и на сайте Мамадышского муниципального района.</w:t>
      </w:r>
    </w:p>
    <w:p w:rsidR="00D325F7" w:rsidRDefault="00D325F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EA1B19" w:rsidRDefault="00EA1B1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A1B19" w:rsidRDefault="00EA1B1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D325F7" w:rsidRDefault="00D325F7">
      <w:pPr>
        <w:pStyle w:val="Default"/>
        <w:ind w:firstLine="851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И.о.</w:t>
      </w:r>
      <w:r>
        <w:rPr>
          <w:color w:val="auto"/>
          <w:sz w:val="28"/>
          <w:szCs w:val="28"/>
        </w:rPr>
        <w:t>Руководителя</w:t>
      </w:r>
      <w:proofErr w:type="spellEnd"/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А.Х. </w:t>
      </w:r>
      <w:proofErr w:type="spellStart"/>
      <w:r>
        <w:rPr>
          <w:color w:val="auto"/>
          <w:sz w:val="28"/>
          <w:szCs w:val="28"/>
        </w:rPr>
        <w:t>Аглям</w:t>
      </w:r>
      <w:bookmarkStart w:id="0" w:name="_GoBack"/>
      <w:bookmarkEnd w:id="0"/>
      <w:r>
        <w:rPr>
          <w:color w:val="auto"/>
          <w:sz w:val="28"/>
          <w:szCs w:val="28"/>
        </w:rPr>
        <w:t>ов</w:t>
      </w:r>
      <w:proofErr w:type="spellEnd"/>
    </w:p>
    <w:sectPr w:rsidR="00D325F7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E3F05"/>
    <w:multiLevelType w:val="hybridMultilevel"/>
    <w:tmpl w:val="2FAC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51EB7"/>
    <w:multiLevelType w:val="hybridMultilevel"/>
    <w:tmpl w:val="36D01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85225"/>
    <w:multiLevelType w:val="hybridMultilevel"/>
    <w:tmpl w:val="8EDAE15A"/>
    <w:lvl w:ilvl="0" w:tplc="8BA0E58A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19"/>
    <w:rsid w:val="00D325F7"/>
    <w:rsid w:val="00E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11B1F-6E73-4683-BB25-AB220DA0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EgorovaEN</dc:creator>
  <cp:keywords/>
  <dc:description/>
  <cp:lastModifiedBy>admin</cp:lastModifiedBy>
  <cp:revision>4</cp:revision>
  <cp:lastPrinted>2023-06-20T08:58:00Z</cp:lastPrinted>
  <dcterms:created xsi:type="dcterms:W3CDTF">2023-06-20T08:59:00Z</dcterms:created>
  <dcterms:modified xsi:type="dcterms:W3CDTF">2023-09-19T04:08:00Z</dcterms:modified>
</cp:coreProperties>
</file>