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91" w:rsidRPr="00F15291" w:rsidRDefault="00F15291" w:rsidP="00F15291">
      <w:pPr>
        <w:pStyle w:val="headertext"/>
        <w:jc w:val="center"/>
        <w:rPr>
          <w:sz w:val="26"/>
          <w:szCs w:val="26"/>
        </w:rPr>
      </w:pPr>
      <w:r w:rsidRPr="00F15291">
        <w:rPr>
          <w:sz w:val="26"/>
          <w:szCs w:val="26"/>
        </w:rPr>
        <w:t>ПРОЕКТ ПОСТАНОВЛЕНИЯ ИСПОЛНИТЕЛЬНЫЙ КОМИТЕТ МАМАДЫШСКОГО МУНИЦИПАЛЬНОГО РАЙОНА РЕСПУБЛИКИ ТАТАРСТАН</w:t>
      </w:r>
    </w:p>
    <w:p w:rsidR="00F15291" w:rsidRPr="00F15291" w:rsidRDefault="004A051C" w:rsidP="004A051C">
      <w:pPr>
        <w:pStyle w:val="headertext"/>
        <w:spacing w:after="0" w:afterAutospacing="0"/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br/>
      </w:r>
      <w:bookmarkStart w:id="0" w:name="_GoBack"/>
      <w:r>
        <w:rPr>
          <w:sz w:val="26"/>
          <w:szCs w:val="26"/>
        </w:rPr>
        <w:t>О внесении изменений в п</w:t>
      </w:r>
      <w:r w:rsidR="00F15291" w:rsidRPr="00F15291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 xml:space="preserve">Исполнительного комитета Мамадышского муниципального района Республики </w:t>
      </w:r>
      <w:proofErr w:type="gramStart"/>
      <w:r>
        <w:rPr>
          <w:sz w:val="26"/>
          <w:szCs w:val="26"/>
        </w:rPr>
        <w:t xml:space="preserve">Татарстан  </w:t>
      </w:r>
      <w:r w:rsidR="00F15291" w:rsidRPr="00F15291">
        <w:rPr>
          <w:sz w:val="26"/>
          <w:szCs w:val="26"/>
        </w:rPr>
        <w:t>от</w:t>
      </w:r>
      <w:proofErr w:type="gramEnd"/>
      <w:r w:rsidR="00F15291" w:rsidRPr="00F15291">
        <w:rPr>
          <w:sz w:val="26"/>
          <w:szCs w:val="26"/>
        </w:rPr>
        <w:t xml:space="preserve"> 19 августа 2021 года N 269</w:t>
      </w:r>
    </w:p>
    <w:p w:rsidR="00F15291" w:rsidRPr="00F15291" w:rsidRDefault="00F15291" w:rsidP="00F15291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</w:p>
    <w:bookmarkEnd w:id="0"/>
    <w:p w:rsidR="00F15291" w:rsidRPr="00F15291" w:rsidRDefault="00F15291" w:rsidP="00F15291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F15291">
        <w:rPr>
          <w:sz w:val="26"/>
          <w:szCs w:val="26"/>
        </w:rPr>
        <w:t xml:space="preserve">В целях реализации </w:t>
      </w:r>
      <w:hyperlink r:id="rId4" w:history="1">
        <w:r w:rsidRPr="00F15291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F15291">
        <w:rPr>
          <w:sz w:val="26"/>
          <w:szCs w:val="26"/>
        </w:rPr>
        <w:t>, руководствуясь Федеральным законом № 106-ФЗ от 16 апреля 2022 года «О внесении изменений в ст.19 Федерального закона «О рекламе»», Исполнительный комитет Мамадышского муниципального района Республики Татарстан постановляет:</w:t>
      </w:r>
    </w:p>
    <w:p w:rsidR="00F15291" w:rsidRPr="00F15291" w:rsidRDefault="00F15291" w:rsidP="00F15291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F15291">
        <w:rPr>
          <w:sz w:val="26"/>
          <w:szCs w:val="26"/>
        </w:rPr>
        <w:t>1. Внести в Постановление Исполнительного комитета Мамадышского муниципального района Республики Татарстан от 19 августа 2021 года N 269 «Об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конструкции, аннулирование ранее выданных разрешений» (далее – Постановление) следующие изменения:</w:t>
      </w:r>
    </w:p>
    <w:p w:rsidR="00F15291" w:rsidRPr="00F15291" w:rsidRDefault="00F15291" w:rsidP="00F15291">
      <w:pPr>
        <w:pStyle w:val="headertext"/>
        <w:spacing w:after="240" w:afterAutospacing="0"/>
        <w:jc w:val="both"/>
        <w:rPr>
          <w:sz w:val="26"/>
          <w:szCs w:val="26"/>
        </w:rPr>
      </w:pPr>
      <w:r w:rsidRPr="00F15291">
        <w:rPr>
          <w:sz w:val="26"/>
          <w:szCs w:val="26"/>
        </w:rPr>
        <w:t xml:space="preserve">1.1 В подпункте 6 пункта 2.8.2 Приложения №1 </w:t>
      </w:r>
      <w:hyperlink r:id="rId5" w:history="1">
        <w:r w:rsidRPr="00F15291">
          <w:rPr>
            <w:rStyle w:val="a3"/>
            <w:color w:val="auto"/>
            <w:sz w:val="26"/>
            <w:szCs w:val="26"/>
            <w:u w:val="none"/>
          </w:rPr>
          <w:t>Административн</w:t>
        </w:r>
        <w:r w:rsidR="001542A6">
          <w:rPr>
            <w:rStyle w:val="a3"/>
            <w:color w:val="auto"/>
            <w:sz w:val="26"/>
            <w:szCs w:val="26"/>
            <w:u w:val="none"/>
          </w:rPr>
          <w:t>ого</w:t>
        </w:r>
        <w:r w:rsidRPr="00F15291">
          <w:rPr>
            <w:rStyle w:val="a3"/>
            <w:color w:val="auto"/>
            <w:sz w:val="26"/>
            <w:szCs w:val="26"/>
            <w:u w:val="none"/>
          </w:rPr>
          <w:t xml:space="preserve"> регламент</w:t>
        </w:r>
        <w:r w:rsidR="001542A6">
          <w:rPr>
            <w:rStyle w:val="a3"/>
            <w:color w:val="auto"/>
            <w:sz w:val="26"/>
            <w:szCs w:val="26"/>
            <w:u w:val="none"/>
          </w:rPr>
          <w:t>а</w:t>
        </w:r>
        <w:r w:rsidRPr="00F15291">
          <w:rPr>
            <w:rStyle w:val="a3"/>
            <w:color w:val="auto"/>
            <w:sz w:val="26"/>
            <w:szCs w:val="26"/>
            <w:u w:val="none"/>
          </w:rPr>
          <w:t xml:space="preserve"> 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  </w:r>
      </w:hyperlink>
      <w:r w:rsidRPr="00F15291">
        <w:rPr>
          <w:sz w:val="26"/>
          <w:szCs w:val="26"/>
        </w:rPr>
        <w:t xml:space="preserve"> утвержденного Постановлением</w:t>
      </w:r>
      <w:r w:rsidR="001542A6">
        <w:rPr>
          <w:sz w:val="26"/>
          <w:szCs w:val="26"/>
        </w:rPr>
        <w:t>,</w:t>
      </w:r>
      <w:r w:rsidRPr="00F15291">
        <w:rPr>
          <w:sz w:val="26"/>
          <w:szCs w:val="26"/>
        </w:rPr>
        <w:t xml:space="preserve"> слова "частями 5</w:t>
      </w:r>
      <w:r w:rsidR="001542A6">
        <w:rPr>
          <w:sz w:val="26"/>
          <w:szCs w:val="26"/>
        </w:rPr>
        <w:t>.</w:t>
      </w:r>
      <w:r w:rsidRPr="00F15291">
        <w:rPr>
          <w:sz w:val="26"/>
          <w:szCs w:val="26"/>
        </w:rPr>
        <w:t>1, 5</w:t>
      </w:r>
      <w:r w:rsidR="001542A6">
        <w:rPr>
          <w:sz w:val="26"/>
          <w:szCs w:val="26"/>
        </w:rPr>
        <w:t>.</w:t>
      </w:r>
      <w:r w:rsidRPr="00F15291">
        <w:rPr>
          <w:sz w:val="26"/>
          <w:szCs w:val="26"/>
        </w:rPr>
        <w:t>6, 5</w:t>
      </w:r>
      <w:r w:rsidR="001542A6">
        <w:rPr>
          <w:sz w:val="26"/>
          <w:szCs w:val="26"/>
        </w:rPr>
        <w:t>.</w:t>
      </w:r>
      <w:r w:rsidRPr="00F15291">
        <w:rPr>
          <w:sz w:val="26"/>
          <w:szCs w:val="26"/>
        </w:rPr>
        <w:t>7" заменить словами "частью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</w:t>
      </w:r>
      <w:r w:rsidR="001542A6">
        <w:rPr>
          <w:sz w:val="26"/>
          <w:szCs w:val="26"/>
        </w:rPr>
        <w:t>.</w:t>
      </w:r>
      <w:r w:rsidRPr="00F15291">
        <w:rPr>
          <w:sz w:val="26"/>
          <w:szCs w:val="26"/>
        </w:rPr>
        <w:t>1, 5</w:t>
      </w:r>
      <w:r w:rsidR="001542A6">
        <w:rPr>
          <w:sz w:val="26"/>
          <w:szCs w:val="26"/>
        </w:rPr>
        <w:t>.</w:t>
      </w:r>
      <w:r w:rsidRPr="00F15291">
        <w:rPr>
          <w:sz w:val="26"/>
          <w:szCs w:val="26"/>
        </w:rPr>
        <w:t>6, 5</w:t>
      </w:r>
      <w:r w:rsidR="001542A6">
        <w:rPr>
          <w:sz w:val="26"/>
          <w:szCs w:val="26"/>
        </w:rPr>
        <w:t>.</w:t>
      </w:r>
      <w:r w:rsidRPr="00F15291">
        <w:rPr>
          <w:sz w:val="26"/>
          <w:szCs w:val="26"/>
        </w:rPr>
        <w:t>7".</w:t>
      </w:r>
    </w:p>
    <w:p w:rsidR="00F15291" w:rsidRPr="00F15291" w:rsidRDefault="00F15291" w:rsidP="00F1529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529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F15291" w:rsidRPr="00F15291" w:rsidRDefault="00F15291" w:rsidP="001542A6">
      <w:pPr>
        <w:pStyle w:val="formattext"/>
        <w:spacing w:after="240" w:afterAutospacing="0"/>
        <w:jc w:val="both"/>
        <w:rPr>
          <w:sz w:val="26"/>
          <w:szCs w:val="26"/>
        </w:rPr>
      </w:pPr>
      <w:r w:rsidRPr="00F15291">
        <w:rPr>
          <w:sz w:val="26"/>
          <w:szCs w:val="26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В.И.</w:t>
      </w:r>
    </w:p>
    <w:p w:rsidR="00F15291" w:rsidRPr="00F15291" w:rsidRDefault="00F15291" w:rsidP="00F15291">
      <w:pPr>
        <w:pStyle w:val="formattext"/>
        <w:spacing w:after="240" w:afterAutospacing="0"/>
        <w:jc w:val="both"/>
        <w:rPr>
          <w:sz w:val="26"/>
          <w:szCs w:val="26"/>
        </w:rPr>
      </w:pPr>
    </w:p>
    <w:p w:rsidR="00F15291" w:rsidRPr="00F15291" w:rsidRDefault="00F15291" w:rsidP="00F15291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F15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F15291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F15291">
        <w:rPr>
          <w:rFonts w:ascii="Times New Roman" w:hAnsi="Times New Roman" w:cs="Times New Roman"/>
          <w:sz w:val="26"/>
          <w:szCs w:val="26"/>
        </w:rPr>
        <w:tab/>
      </w:r>
      <w:r w:rsidRPr="00F15291">
        <w:rPr>
          <w:rFonts w:ascii="Times New Roman" w:hAnsi="Times New Roman" w:cs="Times New Roman"/>
          <w:sz w:val="26"/>
          <w:szCs w:val="26"/>
        </w:rPr>
        <w:tab/>
      </w:r>
      <w:r w:rsidRPr="00F15291">
        <w:rPr>
          <w:rFonts w:ascii="Times New Roman" w:hAnsi="Times New Roman" w:cs="Times New Roman"/>
          <w:sz w:val="26"/>
          <w:szCs w:val="26"/>
        </w:rPr>
        <w:tab/>
      </w:r>
      <w:r w:rsidRPr="00F15291">
        <w:rPr>
          <w:rFonts w:ascii="Times New Roman" w:hAnsi="Times New Roman" w:cs="Times New Roman"/>
          <w:sz w:val="26"/>
          <w:szCs w:val="26"/>
        </w:rPr>
        <w:tab/>
      </w:r>
      <w:r w:rsidRPr="00F15291">
        <w:rPr>
          <w:rFonts w:ascii="Times New Roman" w:hAnsi="Times New Roman" w:cs="Times New Roman"/>
          <w:sz w:val="26"/>
          <w:szCs w:val="26"/>
        </w:rPr>
        <w:tab/>
      </w:r>
      <w:r w:rsidRPr="00F15291">
        <w:rPr>
          <w:rFonts w:ascii="Times New Roman" w:hAnsi="Times New Roman" w:cs="Times New Roman"/>
          <w:sz w:val="26"/>
          <w:szCs w:val="26"/>
        </w:rPr>
        <w:tab/>
      </w:r>
      <w:r w:rsidRPr="00F15291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p w:rsidR="00F15291" w:rsidRPr="00F15291" w:rsidRDefault="00F15291" w:rsidP="00F15291">
      <w:pPr>
        <w:pStyle w:val="headertext"/>
        <w:spacing w:after="240" w:afterAutospacing="0"/>
        <w:jc w:val="both"/>
        <w:rPr>
          <w:b/>
          <w:bCs/>
          <w:sz w:val="26"/>
          <w:szCs w:val="26"/>
        </w:rPr>
      </w:pPr>
    </w:p>
    <w:sectPr w:rsidR="00F15291" w:rsidRPr="00F15291" w:rsidSect="001542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7B"/>
    <w:rsid w:val="001542A6"/>
    <w:rsid w:val="003C5615"/>
    <w:rsid w:val="004A051C"/>
    <w:rsid w:val="0078277B"/>
    <w:rsid w:val="00F1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6E0C"/>
  <w15:chartTrackingRefBased/>
  <w15:docId w15:val="{53EF3CE2-113D-40A0-97DC-801D1EA3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8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8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2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608527090&amp;prevdoc=608527090&amp;point=mark=00000000000000000000000000000000000000000000000002PT56OE" TargetMode="External"/><Relationship Id="rId4" Type="http://schemas.openxmlformats.org/officeDocument/2006/relationships/hyperlink" Target="kodeks://link/d?nd=902228011&amp;prevdoc=608527090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2022-12-06T11:44:00Z</dcterms:created>
  <dcterms:modified xsi:type="dcterms:W3CDTF">2022-12-06T11:44:00Z</dcterms:modified>
</cp:coreProperties>
</file>