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23" w:rsidRPr="00D40623" w:rsidRDefault="00D40623" w:rsidP="00D40623">
      <w:pPr>
        <w:pStyle w:val="headertext"/>
        <w:spacing w:after="240" w:afterAutospacing="0"/>
        <w:ind w:right="-1"/>
        <w:jc w:val="center"/>
        <w:rPr>
          <w:sz w:val="26"/>
          <w:szCs w:val="26"/>
        </w:rPr>
      </w:pPr>
    </w:p>
    <w:p w:rsidR="004E0D50" w:rsidRPr="00D40623" w:rsidRDefault="004E0D50" w:rsidP="00D40623">
      <w:pPr>
        <w:pStyle w:val="headertext"/>
        <w:spacing w:after="240" w:afterAutospacing="0"/>
        <w:ind w:right="5102"/>
        <w:rPr>
          <w:sz w:val="26"/>
          <w:szCs w:val="26"/>
        </w:rPr>
      </w:pPr>
      <w:r w:rsidRPr="00D40623">
        <w:rPr>
          <w:sz w:val="26"/>
          <w:szCs w:val="26"/>
        </w:rPr>
        <w:br/>
      </w:r>
      <w:bookmarkStart w:id="0" w:name="_GoBack"/>
      <w:r w:rsidRPr="00D40623">
        <w:rPr>
          <w:sz w:val="26"/>
          <w:szCs w:val="26"/>
        </w:rPr>
        <w:t xml:space="preserve">О внесении изменений в </w:t>
      </w:r>
      <w:hyperlink r:id="rId4" w:history="1">
        <w:r w:rsidRPr="00D40623">
          <w:rPr>
            <w:rStyle w:val="a3"/>
            <w:color w:val="auto"/>
            <w:sz w:val="26"/>
            <w:szCs w:val="26"/>
            <w:u w:val="none"/>
          </w:rPr>
          <w:t xml:space="preserve">постановление Исполнительного комитета Мамадышского муниципального района Республики Татарстан от 23.08.2021 г. </w:t>
        </w:r>
        <w:r w:rsidR="00D40623">
          <w:rPr>
            <w:rStyle w:val="a3"/>
            <w:color w:val="auto"/>
            <w:sz w:val="26"/>
            <w:szCs w:val="26"/>
            <w:u w:val="none"/>
          </w:rPr>
          <w:t>№</w:t>
        </w:r>
        <w:r w:rsidRPr="00D40623">
          <w:rPr>
            <w:rStyle w:val="a3"/>
            <w:color w:val="auto"/>
            <w:sz w:val="26"/>
            <w:szCs w:val="26"/>
            <w:u w:val="none"/>
          </w:rPr>
          <w:t>274</w:t>
        </w:r>
      </w:hyperlink>
      <w:bookmarkEnd w:id="0"/>
    </w:p>
    <w:p w:rsidR="00D40623" w:rsidRPr="00D40623" w:rsidRDefault="00D40623" w:rsidP="00D40623">
      <w:pPr>
        <w:pStyle w:val="formattext"/>
        <w:ind w:firstLine="480"/>
        <w:jc w:val="both"/>
        <w:rPr>
          <w:b/>
          <w:sz w:val="26"/>
          <w:szCs w:val="26"/>
        </w:rPr>
      </w:pPr>
      <w:r w:rsidRPr="00D40623">
        <w:rPr>
          <w:sz w:val="26"/>
          <w:szCs w:val="26"/>
        </w:rPr>
        <w:t xml:space="preserve">В целях реализации </w:t>
      </w:r>
      <w:hyperlink r:id="rId5" w:history="1">
        <w:r w:rsidRPr="00D40623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D40623">
        <w:rPr>
          <w:sz w:val="26"/>
          <w:szCs w:val="26"/>
        </w:rPr>
        <w:t xml:space="preserve">, руководствуясь </w:t>
      </w:r>
      <w:hyperlink r:id="rId6" w:history="1">
        <w:r w:rsidRPr="00D40623">
          <w:rPr>
            <w:rStyle w:val="a3"/>
            <w:color w:val="auto"/>
            <w:sz w:val="26"/>
            <w:szCs w:val="26"/>
            <w:u w:val="none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D40623">
        <w:rPr>
          <w:sz w:val="26"/>
          <w:szCs w:val="26"/>
        </w:rPr>
        <w:t xml:space="preserve">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 w:rsidRPr="00D40623">
        <w:rPr>
          <w:b/>
          <w:sz w:val="26"/>
          <w:szCs w:val="26"/>
        </w:rPr>
        <w:t>постановляет:</w:t>
      </w:r>
    </w:p>
    <w:p w:rsidR="004E0D50" w:rsidRPr="00D40623" w:rsidRDefault="004E0D50" w:rsidP="00D40623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D40623">
        <w:rPr>
          <w:sz w:val="26"/>
          <w:szCs w:val="26"/>
        </w:rPr>
        <w:t xml:space="preserve">1. Внести в </w:t>
      </w:r>
      <w:hyperlink r:id="rId7" w:history="1">
        <w:r w:rsidRPr="00D40623">
          <w:rPr>
            <w:rStyle w:val="a3"/>
            <w:color w:val="auto"/>
            <w:sz w:val="26"/>
            <w:szCs w:val="26"/>
            <w:u w:val="none"/>
          </w:rPr>
          <w:t>постановление Исполнительного комитета Мамадышского муниципального района Республики Татарстан от 23.08.2021 г. N 274 "Об утверждении административных регламентов предоставления муниципальных услуг"</w:t>
        </w:r>
      </w:hyperlink>
      <w:r w:rsidRPr="00D40623">
        <w:rPr>
          <w:sz w:val="26"/>
          <w:szCs w:val="26"/>
        </w:rPr>
        <w:t xml:space="preserve"> (далее - Постановление) следующие изменения:</w:t>
      </w:r>
    </w:p>
    <w:p w:rsidR="004E0D50" w:rsidRPr="00D40623" w:rsidRDefault="004E0D50" w:rsidP="00D40623">
      <w:pPr>
        <w:pStyle w:val="headertext"/>
        <w:spacing w:after="240" w:afterAutospacing="0"/>
        <w:jc w:val="both"/>
        <w:rPr>
          <w:sz w:val="26"/>
          <w:szCs w:val="26"/>
        </w:rPr>
      </w:pPr>
      <w:r w:rsidRPr="00D40623">
        <w:rPr>
          <w:sz w:val="26"/>
          <w:szCs w:val="26"/>
        </w:rPr>
        <w:t xml:space="preserve">1.1. </w:t>
      </w:r>
      <w:r w:rsidR="00D40623">
        <w:rPr>
          <w:sz w:val="26"/>
          <w:szCs w:val="26"/>
        </w:rPr>
        <w:t>п</w:t>
      </w:r>
      <w:hyperlink r:id="rId8" w:history="1">
        <w:r w:rsidRPr="00D40623">
          <w:rPr>
            <w:rStyle w:val="a3"/>
            <w:color w:val="auto"/>
            <w:sz w:val="26"/>
            <w:szCs w:val="26"/>
            <w:u w:val="none"/>
          </w:rPr>
          <w:t>одпункт 3 пункта 1.5</w:t>
        </w:r>
      </w:hyperlink>
      <w:r w:rsidR="00D40623">
        <w:rPr>
          <w:rStyle w:val="namedoc"/>
          <w:sz w:val="26"/>
          <w:szCs w:val="26"/>
        </w:rPr>
        <w:t xml:space="preserve"> Приложения №5 </w:t>
      </w:r>
      <w:r w:rsidR="00C941C1">
        <w:rPr>
          <w:rStyle w:val="namedoc"/>
          <w:sz w:val="26"/>
          <w:szCs w:val="26"/>
        </w:rPr>
        <w:t xml:space="preserve"> Постановления</w:t>
      </w:r>
      <w:r w:rsidRPr="00D40623">
        <w:rPr>
          <w:sz w:val="26"/>
          <w:szCs w:val="26"/>
        </w:rPr>
        <w:t xml:space="preserve"> изложить в следующей редакции:</w:t>
      </w:r>
    </w:p>
    <w:p w:rsidR="004E0D50" w:rsidRPr="00D40623" w:rsidRDefault="004E0D50" w:rsidP="00D40623">
      <w:pPr>
        <w:pStyle w:val="formattext"/>
        <w:ind w:firstLine="480"/>
        <w:jc w:val="both"/>
        <w:rPr>
          <w:sz w:val="26"/>
          <w:szCs w:val="26"/>
        </w:rPr>
      </w:pPr>
      <w:r w:rsidRPr="00D40623">
        <w:rPr>
          <w:sz w:val="26"/>
          <w:szCs w:val="26"/>
        </w:rPr>
        <w:t>"3)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Федерации;";</w:t>
      </w:r>
    </w:p>
    <w:p w:rsidR="004E0D50" w:rsidRPr="00D40623" w:rsidRDefault="004E0D50" w:rsidP="00D40623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D40623">
        <w:rPr>
          <w:sz w:val="26"/>
          <w:szCs w:val="26"/>
        </w:rPr>
        <w:t>2.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"Интернет" на официальном сайте муниципального района Республики Татарстан</w:t>
      </w:r>
      <w:r w:rsidR="00D40623">
        <w:rPr>
          <w:sz w:val="26"/>
          <w:szCs w:val="26"/>
        </w:rPr>
        <w:t xml:space="preserve"> </w:t>
      </w:r>
      <w:r w:rsidRPr="00D40623">
        <w:rPr>
          <w:sz w:val="26"/>
          <w:szCs w:val="26"/>
        </w:rPr>
        <w:t>www.mamadysh.tatarstan.ru.</w:t>
      </w:r>
    </w:p>
    <w:p w:rsidR="004E0D50" w:rsidRPr="00D40623" w:rsidRDefault="004E0D50" w:rsidP="00D40623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  <w:r w:rsidRPr="00D40623">
        <w:rPr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Р.М.</w:t>
      </w:r>
    </w:p>
    <w:p w:rsidR="004E0D50" w:rsidRPr="00D40623" w:rsidRDefault="004E0D50" w:rsidP="004E0D50">
      <w:pPr>
        <w:pStyle w:val="formattext"/>
        <w:rPr>
          <w:sz w:val="26"/>
          <w:szCs w:val="26"/>
        </w:rPr>
      </w:pPr>
    </w:p>
    <w:p w:rsidR="004E0D50" w:rsidRPr="00D40623" w:rsidRDefault="004E0D50" w:rsidP="00D40623">
      <w:pPr>
        <w:pStyle w:val="formattext"/>
        <w:jc w:val="both"/>
        <w:rPr>
          <w:sz w:val="26"/>
          <w:szCs w:val="26"/>
        </w:rPr>
      </w:pPr>
      <w:r w:rsidRPr="00D40623">
        <w:rPr>
          <w:sz w:val="26"/>
          <w:szCs w:val="26"/>
        </w:rPr>
        <w:t>Руководитель</w:t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</w:r>
      <w:r w:rsidR="00D40623" w:rsidRPr="00D40623">
        <w:rPr>
          <w:sz w:val="26"/>
          <w:szCs w:val="26"/>
        </w:rPr>
        <w:tab/>
        <w:t>О.Н. Павлов</w:t>
      </w:r>
      <w:r w:rsidRPr="00D40623">
        <w:rPr>
          <w:sz w:val="26"/>
          <w:szCs w:val="26"/>
        </w:rPr>
        <w:t xml:space="preserve"> </w:t>
      </w:r>
    </w:p>
    <w:p w:rsidR="00101F61" w:rsidRPr="00D40623" w:rsidRDefault="00101F61">
      <w:pPr>
        <w:rPr>
          <w:sz w:val="26"/>
          <w:szCs w:val="26"/>
        </w:rPr>
      </w:pPr>
    </w:p>
    <w:p w:rsidR="00D40623" w:rsidRPr="00D40623" w:rsidRDefault="00D40623">
      <w:pPr>
        <w:rPr>
          <w:sz w:val="26"/>
          <w:szCs w:val="26"/>
        </w:rPr>
      </w:pPr>
    </w:p>
    <w:sectPr w:rsidR="00D40623" w:rsidRPr="00D40623" w:rsidSect="00D406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0"/>
    <w:rsid w:val="00101F61"/>
    <w:rsid w:val="004E0D50"/>
    <w:rsid w:val="00C941C1"/>
    <w:rsid w:val="00D40623"/>
    <w:rsid w:val="00D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C9B1"/>
  <w15:chartTrackingRefBased/>
  <w15:docId w15:val="{F165AED2-1B59-4933-9700-BF69606A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0D50"/>
    <w:rPr>
      <w:color w:val="0000FF"/>
      <w:u w:val="single"/>
    </w:rPr>
  </w:style>
  <w:style w:type="paragraph" w:customStyle="1" w:styleId="formattext">
    <w:name w:val="formattext"/>
    <w:basedOn w:val="a"/>
    <w:rsid w:val="004E0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4E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526627&amp;point=mark=000002F21K7JT800002O60548IN017P2UTT19LAERP00000043K81K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608526627&amp;prevdoc=3508306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17040771&amp;prevdoc=608526627" TargetMode="External"/><Relationship Id="rId5" Type="http://schemas.openxmlformats.org/officeDocument/2006/relationships/hyperlink" Target="kodeks://link/d?nd=902228011&amp;prevdoc=608526627&amp;point=mark=000000000000000000000000000000000000000000000000007D20K3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608526627&amp;prevdoc=35083064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2022-10-27T06:18:00Z</dcterms:created>
  <dcterms:modified xsi:type="dcterms:W3CDTF">2022-10-27T06:18:00Z</dcterms:modified>
</cp:coreProperties>
</file>