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623" w:rsidRPr="00007A4F" w:rsidRDefault="00D40623" w:rsidP="00007A4F">
      <w:pPr>
        <w:pStyle w:val="headertext"/>
        <w:spacing w:after="240" w:afterAutospacing="0"/>
        <w:ind w:right="-1"/>
        <w:jc w:val="both"/>
        <w:rPr>
          <w:sz w:val="26"/>
          <w:szCs w:val="26"/>
        </w:rPr>
      </w:pPr>
    </w:p>
    <w:p w:rsidR="004E0D50" w:rsidRPr="00007A4F" w:rsidRDefault="004E0D50" w:rsidP="00F45994">
      <w:pPr>
        <w:pStyle w:val="headertext"/>
        <w:spacing w:after="240" w:afterAutospacing="0"/>
        <w:ind w:right="5102"/>
        <w:rPr>
          <w:sz w:val="26"/>
          <w:szCs w:val="26"/>
        </w:rPr>
      </w:pPr>
      <w:r w:rsidRPr="00007A4F">
        <w:rPr>
          <w:sz w:val="26"/>
          <w:szCs w:val="26"/>
        </w:rPr>
        <w:br/>
      </w:r>
      <w:bookmarkStart w:id="0" w:name="_GoBack"/>
      <w:r w:rsidRPr="00007A4F">
        <w:rPr>
          <w:sz w:val="26"/>
          <w:szCs w:val="26"/>
        </w:rPr>
        <w:t xml:space="preserve">О внесении изменений в </w:t>
      </w:r>
      <w:hyperlink r:id="rId5" w:history="1">
        <w:r w:rsidRPr="00007A4F">
          <w:rPr>
            <w:rStyle w:val="a3"/>
            <w:color w:val="auto"/>
            <w:sz w:val="26"/>
            <w:szCs w:val="26"/>
            <w:u w:val="none"/>
          </w:rPr>
          <w:t xml:space="preserve">постановление Исполнительного комитета Мамадышского муниципального района Республики Татарстан от </w:t>
        </w:r>
        <w:r w:rsidR="00E71981">
          <w:rPr>
            <w:rStyle w:val="a3"/>
            <w:color w:val="auto"/>
            <w:sz w:val="26"/>
            <w:szCs w:val="26"/>
            <w:u w:val="none"/>
          </w:rPr>
          <w:t>16</w:t>
        </w:r>
        <w:r w:rsidRPr="00007A4F">
          <w:rPr>
            <w:rStyle w:val="a3"/>
            <w:color w:val="auto"/>
            <w:sz w:val="26"/>
            <w:szCs w:val="26"/>
            <w:u w:val="none"/>
          </w:rPr>
          <w:t>.0</w:t>
        </w:r>
        <w:r w:rsidR="00E71981">
          <w:rPr>
            <w:rStyle w:val="a3"/>
            <w:color w:val="auto"/>
            <w:sz w:val="26"/>
            <w:szCs w:val="26"/>
            <w:u w:val="none"/>
          </w:rPr>
          <w:t>3</w:t>
        </w:r>
        <w:r w:rsidRPr="00007A4F">
          <w:rPr>
            <w:rStyle w:val="a3"/>
            <w:color w:val="auto"/>
            <w:sz w:val="26"/>
            <w:szCs w:val="26"/>
            <w:u w:val="none"/>
          </w:rPr>
          <w:t>.20</w:t>
        </w:r>
        <w:r w:rsidR="00007A4F" w:rsidRPr="00007A4F">
          <w:rPr>
            <w:rStyle w:val="a3"/>
            <w:color w:val="auto"/>
            <w:sz w:val="26"/>
            <w:szCs w:val="26"/>
            <w:u w:val="none"/>
          </w:rPr>
          <w:t>1</w:t>
        </w:r>
        <w:r w:rsidR="00E71981">
          <w:rPr>
            <w:rStyle w:val="a3"/>
            <w:color w:val="auto"/>
            <w:sz w:val="26"/>
            <w:szCs w:val="26"/>
            <w:u w:val="none"/>
          </w:rPr>
          <w:t>6</w:t>
        </w:r>
        <w:r w:rsidRPr="00007A4F">
          <w:rPr>
            <w:rStyle w:val="a3"/>
            <w:color w:val="auto"/>
            <w:sz w:val="26"/>
            <w:szCs w:val="26"/>
            <w:u w:val="none"/>
          </w:rPr>
          <w:t xml:space="preserve"> г. </w:t>
        </w:r>
        <w:r w:rsidR="00D40623" w:rsidRPr="00007A4F">
          <w:rPr>
            <w:rStyle w:val="a3"/>
            <w:color w:val="auto"/>
            <w:sz w:val="26"/>
            <w:szCs w:val="26"/>
            <w:u w:val="none"/>
          </w:rPr>
          <w:t>№</w:t>
        </w:r>
        <w:r w:rsidR="00E71981">
          <w:rPr>
            <w:rStyle w:val="a3"/>
            <w:color w:val="auto"/>
            <w:sz w:val="26"/>
            <w:szCs w:val="26"/>
            <w:u w:val="none"/>
          </w:rPr>
          <w:t>243</w:t>
        </w:r>
      </w:hyperlink>
    </w:p>
    <w:p w:rsidR="00E71981" w:rsidRPr="00F45994" w:rsidRDefault="00E71981" w:rsidP="00F45994">
      <w:pPr>
        <w:pStyle w:val="formattext"/>
        <w:ind w:firstLine="480"/>
        <w:jc w:val="both"/>
        <w:rPr>
          <w:sz w:val="26"/>
          <w:szCs w:val="26"/>
        </w:rPr>
      </w:pPr>
      <w:r w:rsidRPr="00F45994">
        <w:rPr>
          <w:sz w:val="26"/>
          <w:szCs w:val="26"/>
        </w:rPr>
        <w:t xml:space="preserve">В соответствии со статьей 27 </w:t>
      </w:r>
      <w:hyperlink r:id="rId6" w:history="1">
        <w:r w:rsidRPr="00F45994">
          <w:rPr>
            <w:rStyle w:val="a3"/>
            <w:color w:val="auto"/>
            <w:sz w:val="26"/>
            <w:szCs w:val="26"/>
            <w:u w:val="none"/>
          </w:rPr>
          <w:t>Водного кодекса Российской Федерации</w:t>
        </w:r>
      </w:hyperlink>
      <w:r w:rsidRPr="00F45994">
        <w:rPr>
          <w:sz w:val="26"/>
          <w:szCs w:val="26"/>
        </w:rPr>
        <w:t xml:space="preserve">, руководствуясь </w:t>
      </w:r>
      <w:hyperlink r:id="rId7" w:history="1">
        <w:r w:rsidRPr="00F45994">
          <w:rPr>
            <w:rStyle w:val="a3"/>
            <w:color w:val="auto"/>
            <w:sz w:val="26"/>
            <w:szCs w:val="26"/>
            <w:u w:val="none"/>
          </w:rPr>
          <w:t>Федеральным законом от 06.10.2003 N 131-ФЗ "Об общих принципах организации местного самоуправления в Российской Федерации"</w:t>
        </w:r>
      </w:hyperlink>
      <w:r w:rsidRPr="00F45994">
        <w:rPr>
          <w:sz w:val="26"/>
          <w:szCs w:val="26"/>
        </w:rPr>
        <w:t>, Исполнительный комитет Мамадышского муниципального района Республики Татарстан постановляет:</w:t>
      </w:r>
    </w:p>
    <w:p w:rsidR="004E0D50" w:rsidRPr="00F45994" w:rsidRDefault="004E0D50" w:rsidP="00F45994">
      <w:pPr>
        <w:pStyle w:val="headertext"/>
        <w:spacing w:after="240" w:afterAutospacing="0"/>
        <w:jc w:val="both"/>
        <w:rPr>
          <w:sz w:val="26"/>
          <w:szCs w:val="26"/>
        </w:rPr>
      </w:pPr>
      <w:r w:rsidRPr="00F45994">
        <w:rPr>
          <w:sz w:val="26"/>
          <w:szCs w:val="26"/>
        </w:rPr>
        <w:t xml:space="preserve">1. Внести в </w:t>
      </w:r>
      <w:hyperlink r:id="rId8" w:history="1">
        <w:r w:rsidRPr="00F45994">
          <w:rPr>
            <w:rStyle w:val="a3"/>
            <w:color w:val="auto"/>
            <w:sz w:val="26"/>
            <w:szCs w:val="26"/>
            <w:u w:val="none"/>
          </w:rPr>
          <w:t xml:space="preserve">постановление Исполнительного комитета Мамадышского муниципального района Республики Татарстан от </w:t>
        </w:r>
        <w:r w:rsidR="00E71981" w:rsidRPr="00F45994">
          <w:rPr>
            <w:rStyle w:val="a3"/>
            <w:color w:val="auto"/>
            <w:sz w:val="26"/>
            <w:szCs w:val="26"/>
            <w:u w:val="none"/>
          </w:rPr>
          <w:t>16</w:t>
        </w:r>
        <w:r w:rsidRPr="00F45994">
          <w:rPr>
            <w:rStyle w:val="a3"/>
            <w:color w:val="auto"/>
            <w:sz w:val="26"/>
            <w:szCs w:val="26"/>
            <w:u w:val="none"/>
          </w:rPr>
          <w:t>.0</w:t>
        </w:r>
        <w:r w:rsidR="00E71981" w:rsidRPr="00F45994">
          <w:rPr>
            <w:rStyle w:val="a3"/>
            <w:color w:val="auto"/>
            <w:sz w:val="26"/>
            <w:szCs w:val="26"/>
            <w:u w:val="none"/>
          </w:rPr>
          <w:t>3</w:t>
        </w:r>
        <w:r w:rsidRPr="00F45994">
          <w:rPr>
            <w:rStyle w:val="a3"/>
            <w:color w:val="auto"/>
            <w:sz w:val="26"/>
            <w:szCs w:val="26"/>
            <w:u w:val="none"/>
          </w:rPr>
          <w:t>.20</w:t>
        </w:r>
        <w:r w:rsidR="00007A4F" w:rsidRPr="00F45994">
          <w:rPr>
            <w:rStyle w:val="a3"/>
            <w:color w:val="auto"/>
            <w:sz w:val="26"/>
            <w:szCs w:val="26"/>
            <w:u w:val="none"/>
          </w:rPr>
          <w:t>1</w:t>
        </w:r>
        <w:r w:rsidR="00E71981" w:rsidRPr="00F45994">
          <w:rPr>
            <w:rStyle w:val="a3"/>
            <w:color w:val="auto"/>
            <w:sz w:val="26"/>
            <w:szCs w:val="26"/>
            <w:u w:val="none"/>
          </w:rPr>
          <w:t>6</w:t>
        </w:r>
        <w:r w:rsidRPr="00F45994">
          <w:rPr>
            <w:rStyle w:val="a3"/>
            <w:color w:val="auto"/>
            <w:sz w:val="26"/>
            <w:szCs w:val="26"/>
            <w:u w:val="none"/>
          </w:rPr>
          <w:t xml:space="preserve"> г. </w:t>
        </w:r>
        <w:r w:rsidR="00007A4F" w:rsidRPr="00F45994">
          <w:rPr>
            <w:rStyle w:val="a3"/>
            <w:color w:val="auto"/>
            <w:sz w:val="26"/>
            <w:szCs w:val="26"/>
            <w:u w:val="none"/>
          </w:rPr>
          <w:t>№</w:t>
        </w:r>
        <w:r w:rsidR="002658BF">
          <w:rPr>
            <w:rStyle w:val="a3"/>
            <w:color w:val="auto"/>
            <w:sz w:val="26"/>
            <w:szCs w:val="26"/>
            <w:u w:val="none"/>
          </w:rPr>
          <w:t>243</w:t>
        </w:r>
        <w:r w:rsidRPr="00F45994">
          <w:rPr>
            <w:rStyle w:val="a3"/>
            <w:color w:val="auto"/>
            <w:sz w:val="26"/>
            <w:szCs w:val="26"/>
            <w:u w:val="none"/>
          </w:rPr>
          <w:t xml:space="preserve"> "</w:t>
        </w:r>
        <w:r w:rsidR="00E71981" w:rsidRPr="00F45994">
          <w:rPr>
            <w:bCs/>
            <w:sz w:val="26"/>
            <w:szCs w:val="26"/>
          </w:rPr>
          <w:t xml:space="preserve"> О принятии Правил использования водных объектов для личных и бытовых нужд на территории Мамадышского муниципального района Республики Татарстан</w:t>
        </w:r>
        <w:r w:rsidRPr="00F45994">
          <w:rPr>
            <w:rStyle w:val="a3"/>
            <w:color w:val="auto"/>
            <w:sz w:val="26"/>
            <w:szCs w:val="26"/>
            <w:u w:val="none"/>
          </w:rPr>
          <w:t>"</w:t>
        </w:r>
      </w:hyperlink>
      <w:r w:rsidRPr="00F45994">
        <w:rPr>
          <w:sz w:val="26"/>
          <w:szCs w:val="26"/>
        </w:rPr>
        <w:t xml:space="preserve"> (далее - Постановление) следующие изменения:</w:t>
      </w:r>
    </w:p>
    <w:p w:rsidR="00E71981" w:rsidRPr="00F45994" w:rsidRDefault="00EA5214" w:rsidP="00F45994">
      <w:pPr>
        <w:pStyle w:val="formattext"/>
        <w:numPr>
          <w:ilvl w:val="1"/>
          <w:numId w:val="1"/>
        </w:numPr>
        <w:ind w:left="0" w:firstLine="0"/>
        <w:jc w:val="both"/>
        <w:rPr>
          <w:sz w:val="26"/>
          <w:szCs w:val="26"/>
        </w:rPr>
      </w:pPr>
      <w:hyperlink r:id="rId9" w:history="1">
        <w:r w:rsidR="00E71981" w:rsidRPr="00F45994">
          <w:rPr>
            <w:rStyle w:val="a3"/>
            <w:color w:val="auto"/>
            <w:sz w:val="26"/>
            <w:szCs w:val="26"/>
            <w:u w:val="none"/>
          </w:rPr>
          <w:t>Абзац 3 пункта 1.5</w:t>
        </w:r>
      </w:hyperlink>
      <w:r w:rsidR="00E71981" w:rsidRPr="00F45994">
        <w:rPr>
          <w:sz w:val="26"/>
          <w:szCs w:val="26"/>
        </w:rPr>
        <w:t xml:space="preserve"> </w:t>
      </w:r>
      <w:r w:rsidR="00F45994">
        <w:rPr>
          <w:sz w:val="26"/>
          <w:szCs w:val="26"/>
        </w:rPr>
        <w:t xml:space="preserve">Приложения к Постановлению </w:t>
      </w:r>
      <w:r w:rsidR="00E71981" w:rsidRPr="00F45994">
        <w:rPr>
          <w:sz w:val="26"/>
          <w:szCs w:val="26"/>
        </w:rPr>
        <w:t>слова "регулирования плодородия почв" заменить словами "повышения почвенного плодородия";</w:t>
      </w:r>
    </w:p>
    <w:p w:rsidR="00E71981" w:rsidRPr="00F45994" w:rsidRDefault="00E71981" w:rsidP="00F45994">
      <w:pPr>
        <w:pStyle w:val="headertext"/>
        <w:spacing w:after="240" w:afterAutospacing="0"/>
        <w:jc w:val="both"/>
        <w:rPr>
          <w:sz w:val="26"/>
          <w:szCs w:val="26"/>
        </w:rPr>
      </w:pPr>
      <w:r w:rsidRPr="00F45994">
        <w:rPr>
          <w:sz w:val="26"/>
          <w:szCs w:val="26"/>
        </w:rPr>
        <w:t>1.2 Абзац 4 пункта 2.2</w:t>
      </w:r>
      <w:r w:rsidRPr="00F45994">
        <w:rPr>
          <w:b/>
          <w:bCs/>
          <w:sz w:val="26"/>
          <w:szCs w:val="26"/>
        </w:rPr>
        <w:t xml:space="preserve"> </w:t>
      </w:r>
      <w:r w:rsidR="00F45994">
        <w:rPr>
          <w:sz w:val="26"/>
          <w:szCs w:val="26"/>
        </w:rPr>
        <w:t xml:space="preserve">Приложения к Постановлению </w:t>
      </w:r>
      <w:r w:rsidRPr="00F45994">
        <w:rPr>
          <w:sz w:val="26"/>
          <w:szCs w:val="26"/>
        </w:rPr>
        <w:t>дополнить словами ", объектам культурного наследия";</w:t>
      </w:r>
    </w:p>
    <w:p w:rsidR="00E71981" w:rsidRPr="00F45994" w:rsidRDefault="00E71981" w:rsidP="00F45994">
      <w:pPr>
        <w:pStyle w:val="headertext"/>
        <w:spacing w:after="240" w:afterAutospacing="0"/>
        <w:jc w:val="both"/>
        <w:rPr>
          <w:sz w:val="26"/>
          <w:szCs w:val="26"/>
        </w:rPr>
      </w:pPr>
      <w:r w:rsidRPr="00F45994">
        <w:rPr>
          <w:sz w:val="26"/>
          <w:szCs w:val="26"/>
        </w:rPr>
        <w:t xml:space="preserve">1.3  </w:t>
      </w:r>
      <w:hyperlink r:id="rId10" w:history="1">
        <w:r w:rsidRPr="00F45994">
          <w:rPr>
            <w:rStyle w:val="a3"/>
            <w:color w:val="auto"/>
            <w:sz w:val="26"/>
            <w:szCs w:val="26"/>
            <w:u w:val="none"/>
          </w:rPr>
          <w:t>Абзац 8 пункта 1.5</w:t>
        </w:r>
      </w:hyperlink>
      <w:r w:rsidRPr="00F45994">
        <w:rPr>
          <w:b/>
          <w:bCs/>
          <w:sz w:val="26"/>
          <w:szCs w:val="26"/>
        </w:rPr>
        <w:t xml:space="preserve"> </w:t>
      </w:r>
      <w:r w:rsidR="00F45994" w:rsidRPr="00F45994">
        <w:rPr>
          <w:bCs/>
          <w:sz w:val="26"/>
          <w:szCs w:val="26"/>
        </w:rPr>
        <w:t>Приложения к Постановлению</w:t>
      </w:r>
      <w:r w:rsidR="00F45994">
        <w:rPr>
          <w:b/>
          <w:bCs/>
          <w:sz w:val="26"/>
          <w:szCs w:val="26"/>
        </w:rPr>
        <w:t xml:space="preserve"> </w:t>
      </w:r>
      <w:r w:rsidRPr="00F45994">
        <w:rPr>
          <w:sz w:val="26"/>
          <w:szCs w:val="26"/>
        </w:rPr>
        <w:t>изложить в следующей редакции:</w:t>
      </w:r>
    </w:p>
    <w:p w:rsidR="00E71981" w:rsidRPr="00F45994" w:rsidRDefault="00E71981" w:rsidP="00F459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5994">
        <w:rPr>
          <w:rFonts w:ascii="Times New Roman" w:eastAsia="Times New Roman" w:hAnsi="Times New Roman" w:cs="Times New Roman"/>
          <w:sz w:val="26"/>
          <w:szCs w:val="26"/>
          <w:lang w:eastAsia="ru-RU"/>
        </w:rPr>
        <w:t>"</w:t>
      </w:r>
      <w:r w:rsidR="00F45994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F459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хранение пестицидов и </w:t>
      </w:r>
      <w:proofErr w:type="spellStart"/>
      <w:r w:rsidRPr="00F45994">
        <w:rPr>
          <w:rFonts w:ascii="Times New Roman" w:eastAsia="Times New Roman" w:hAnsi="Times New Roman" w:cs="Times New Roman"/>
          <w:sz w:val="26"/>
          <w:szCs w:val="26"/>
          <w:lang w:eastAsia="ru-RU"/>
        </w:rPr>
        <w:t>агрохимикатов</w:t>
      </w:r>
      <w:proofErr w:type="spellEnd"/>
      <w:r w:rsidRPr="00F459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(за исключением хранения </w:t>
      </w:r>
      <w:proofErr w:type="spellStart"/>
      <w:r w:rsidRPr="00F45994">
        <w:rPr>
          <w:rFonts w:ascii="Times New Roman" w:eastAsia="Times New Roman" w:hAnsi="Times New Roman" w:cs="Times New Roman"/>
          <w:sz w:val="26"/>
          <w:szCs w:val="26"/>
          <w:lang w:eastAsia="ru-RU"/>
        </w:rPr>
        <w:t>агрохимикатов</w:t>
      </w:r>
      <w:proofErr w:type="spellEnd"/>
      <w:r w:rsidRPr="00F459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специализированных хранилищах на территориях морских портов за пределами границ прибрежных защитных полос), применен</w:t>
      </w:r>
      <w:r w:rsidR="00F459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ие пестицидов и </w:t>
      </w:r>
      <w:proofErr w:type="spellStart"/>
      <w:r w:rsidR="00F45994">
        <w:rPr>
          <w:rFonts w:ascii="Times New Roman" w:eastAsia="Times New Roman" w:hAnsi="Times New Roman" w:cs="Times New Roman"/>
          <w:sz w:val="26"/>
          <w:szCs w:val="26"/>
          <w:lang w:eastAsia="ru-RU"/>
        </w:rPr>
        <w:t>агрохимикатов</w:t>
      </w:r>
      <w:proofErr w:type="spellEnd"/>
      <w:r w:rsidR="00F45994">
        <w:rPr>
          <w:rFonts w:ascii="Times New Roman" w:eastAsia="Times New Roman" w:hAnsi="Times New Roman" w:cs="Times New Roman"/>
          <w:sz w:val="26"/>
          <w:szCs w:val="26"/>
          <w:lang w:eastAsia="ru-RU"/>
        </w:rPr>
        <w:t>;".</w:t>
      </w:r>
    </w:p>
    <w:p w:rsidR="004E0D50" w:rsidRPr="00F45994" w:rsidRDefault="004E0D50" w:rsidP="00F45994">
      <w:pPr>
        <w:pStyle w:val="headertext"/>
        <w:spacing w:after="240" w:afterAutospacing="0"/>
        <w:jc w:val="both"/>
        <w:rPr>
          <w:sz w:val="26"/>
          <w:szCs w:val="26"/>
        </w:rPr>
      </w:pPr>
      <w:r w:rsidRPr="00F45994">
        <w:rPr>
          <w:sz w:val="26"/>
          <w:szCs w:val="26"/>
        </w:rPr>
        <w:t>2. Сектору по связям с общественностью и СМИ общего отдела Исполнительного комитета Мамадышского муниципального района обеспечить размещение настоящего постановления в информационно-телекоммуникационной сети "Интернет" на официальном сайте муниципального района Республики Татарстан</w:t>
      </w:r>
      <w:r w:rsidR="00D40623" w:rsidRPr="00F45994">
        <w:rPr>
          <w:sz w:val="26"/>
          <w:szCs w:val="26"/>
        </w:rPr>
        <w:t xml:space="preserve"> </w:t>
      </w:r>
      <w:r w:rsidRPr="00F45994">
        <w:rPr>
          <w:sz w:val="26"/>
          <w:szCs w:val="26"/>
        </w:rPr>
        <w:t>www.mamadysh.tatarstan.ru.</w:t>
      </w:r>
    </w:p>
    <w:p w:rsidR="004E0D50" w:rsidRPr="00F45994" w:rsidRDefault="004E0D50" w:rsidP="00F45994">
      <w:pPr>
        <w:pStyle w:val="formattext"/>
        <w:spacing w:after="240" w:afterAutospacing="0"/>
        <w:jc w:val="both"/>
        <w:rPr>
          <w:sz w:val="26"/>
          <w:szCs w:val="26"/>
        </w:rPr>
      </w:pPr>
      <w:r w:rsidRPr="00F45994">
        <w:rPr>
          <w:sz w:val="26"/>
          <w:szCs w:val="26"/>
        </w:rPr>
        <w:t>3. Контроль за исполнением настоящего постановления возложить на заместителя руководителя Исполнительного комитета Мамадышского муниципального р</w:t>
      </w:r>
      <w:r w:rsidR="00E71981" w:rsidRPr="00F45994">
        <w:rPr>
          <w:sz w:val="26"/>
          <w:szCs w:val="26"/>
        </w:rPr>
        <w:t>айона Республики Татарстан Никитина В.И.</w:t>
      </w:r>
    </w:p>
    <w:p w:rsidR="004E0D50" w:rsidRPr="00F45994" w:rsidRDefault="004E0D50" w:rsidP="00F45994">
      <w:pPr>
        <w:pStyle w:val="formattext"/>
        <w:jc w:val="both"/>
        <w:rPr>
          <w:sz w:val="26"/>
          <w:szCs w:val="26"/>
        </w:rPr>
      </w:pPr>
    </w:p>
    <w:p w:rsidR="004E0D50" w:rsidRPr="00F45994" w:rsidRDefault="004E0D50" w:rsidP="00F45994">
      <w:pPr>
        <w:pStyle w:val="formattext"/>
        <w:jc w:val="both"/>
        <w:rPr>
          <w:sz w:val="26"/>
          <w:szCs w:val="26"/>
        </w:rPr>
      </w:pPr>
      <w:r w:rsidRPr="00F45994">
        <w:rPr>
          <w:sz w:val="26"/>
          <w:szCs w:val="26"/>
        </w:rPr>
        <w:t>Руководитель</w:t>
      </w:r>
      <w:r w:rsidR="00D40623" w:rsidRPr="00F45994">
        <w:rPr>
          <w:sz w:val="26"/>
          <w:szCs w:val="26"/>
        </w:rPr>
        <w:tab/>
      </w:r>
      <w:r w:rsidR="00D40623" w:rsidRPr="00F45994">
        <w:rPr>
          <w:sz w:val="26"/>
          <w:szCs w:val="26"/>
        </w:rPr>
        <w:tab/>
      </w:r>
      <w:r w:rsidR="00D40623" w:rsidRPr="00F45994">
        <w:rPr>
          <w:sz w:val="26"/>
          <w:szCs w:val="26"/>
        </w:rPr>
        <w:tab/>
      </w:r>
      <w:r w:rsidR="00D40623" w:rsidRPr="00F45994">
        <w:rPr>
          <w:sz w:val="26"/>
          <w:szCs w:val="26"/>
        </w:rPr>
        <w:tab/>
      </w:r>
      <w:r w:rsidR="00D40623" w:rsidRPr="00F45994">
        <w:rPr>
          <w:sz w:val="26"/>
          <w:szCs w:val="26"/>
        </w:rPr>
        <w:tab/>
      </w:r>
      <w:r w:rsidR="00D40623" w:rsidRPr="00F45994">
        <w:rPr>
          <w:sz w:val="26"/>
          <w:szCs w:val="26"/>
        </w:rPr>
        <w:tab/>
      </w:r>
      <w:r w:rsidR="00D40623" w:rsidRPr="00F45994">
        <w:rPr>
          <w:sz w:val="26"/>
          <w:szCs w:val="26"/>
        </w:rPr>
        <w:tab/>
      </w:r>
      <w:r w:rsidR="00D40623" w:rsidRPr="00F45994">
        <w:rPr>
          <w:sz w:val="26"/>
          <w:szCs w:val="26"/>
        </w:rPr>
        <w:tab/>
      </w:r>
      <w:r w:rsidR="00D40623" w:rsidRPr="00F45994">
        <w:rPr>
          <w:sz w:val="26"/>
          <w:szCs w:val="26"/>
        </w:rPr>
        <w:tab/>
        <w:t>О.Н. Павлов</w:t>
      </w:r>
      <w:r w:rsidRPr="00F45994">
        <w:rPr>
          <w:sz w:val="26"/>
          <w:szCs w:val="26"/>
        </w:rPr>
        <w:t xml:space="preserve"> </w:t>
      </w:r>
    </w:p>
    <w:p w:rsidR="00101F61" w:rsidRPr="00F45994" w:rsidRDefault="00101F61" w:rsidP="00F45994">
      <w:pPr>
        <w:jc w:val="both"/>
        <w:rPr>
          <w:sz w:val="26"/>
          <w:szCs w:val="26"/>
        </w:rPr>
      </w:pPr>
    </w:p>
    <w:bookmarkEnd w:id="0"/>
    <w:p w:rsidR="00D40623" w:rsidRPr="00007A4F" w:rsidRDefault="00D40623" w:rsidP="00007A4F">
      <w:pPr>
        <w:jc w:val="both"/>
        <w:rPr>
          <w:sz w:val="26"/>
          <w:szCs w:val="26"/>
        </w:rPr>
      </w:pPr>
    </w:p>
    <w:sectPr w:rsidR="00D40623" w:rsidRPr="00007A4F" w:rsidSect="00D4062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707B2A"/>
    <w:multiLevelType w:val="multilevel"/>
    <w:tmpl w:val="56D6ADE8"/>
    <w:lvl w:ilvl="0">
      <w:start w:val="1"/>
      <w:numFmt w:val="decimal"/>
      <w:lvlText w:val="%1."/>
      <w:lvlJc w:val="left"/>
      <w:pPr>
        <w:ind w:left="456" w:hanging="456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936" w:hanging="456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  <w:sz w:val="2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D50"/>
    <w:rsid w:val="00007A4F"/>
    <w:rsid w:val="00101F61"/>
    <w:rsid w:val="002658BF"/>
    <w:rsid w:val="004E0D50"/>
    <w:rsid w:val="00576C56"/>
    <w:rsid w:val="00916312"/>
    <w:rsid w:val="00C23280"/>
    <w:rsid w:val="00D40623"/>
    <w:rsid w:val="00E160BF"/>
    <w:rsid w:val="00E71981"/>
    <w:rsid w:val="00EA5214"/>
    <w:rsid w:val="00F4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53E45"/>
  <w15:chartTrackingRefBased/>
  <w15:docId w15:val="{F165AED2-1B59-4933-9700-BF69606A0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4E0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E0D50"/>
    <w:rPr>
      <w:color w:val="0000FF"/>
      <w:u w:val="single"/>
    </w:rPr>
  </w:style>
  <w:style w:type="paragraph" w:customStyle="1" w:styleId="formattext">
    <w:name w:val="formattext"/>
    <w:basedOn w:val="a"/>
    <w:rsid w:val="004E0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doc">
    <w:name w:val="namedoc"/>
    <w:basedOn w:val="a0"/>
    <w:rsid w:val="004E0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1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608526627&amp;prevdoc=350830645" TargetMode="External"/><Relationship Id="rId3" Type="http://schemas.openxmlformats.org/officeDocument/2006/relationships/settings" Target="settings.xml"/><Relationship Id="rId7" Type="http://schemas.openxmlformats.org/officeDocument/2006/relationships/hyperlink" Target="kodeks://link/d?nd=901876063&amp;prevdoc=54692438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901982862&amp;prevdoc=546924388" TargetMode="External"/><Relationship Id="rId11" Type="http://schemas.openxmlformats.org/officeDocument/2006/relationships/fontTable" Target="fontTable.xml"/><Relationship Id="rId5" Type="http://schemas.openxmlformats.org/officeDocument/2006/relationships/hyperlink" Target="kodeks://link/d?nd=608526627&amp;prevdoc=350830645" TargetMode="External"/><Relationship Id="rId10" Type="http://schemas.openxmlformats.org/officeDocument/2006/relationships/hyperlink" Target="kodeks://link/d?nd=546924388&amp;point=mark=0PCQSM51521L7J34FV8H93C641C200000041MT40BQ2HSDLK53C641C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kodeks://link/d?nd=546924388&amp;point=mark=06ALGJD36ROFH33VVQ2FS3VVVVVU2VP4UJJ1A2NMM721AF9CJ0A5N1J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dcterms:created xsi:type="dcterms:W3CDTF">2022-10-26T12:32:00Z</dcterms:created>
  <dcterms:modified xsi:type="dcterms:W3CDTF">2022-10-27T07:40:00Z</dcterms:modified>
</cp:coreProperties>
</file>