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D" w:rsidRPr="00A94CDE" w:rsidRDefault="0045271D" w:rsidP="00A94CDE">
      <w:pPr>
        <w:pStyle w:val="formattext"/>
        <w:ind w:firstLine="480"/>
        <w:jc w:val="both"/>
        <w:rPr>
          <w:sz w:val="26"/>
          <w:szCs w:val="26"/>
        </w:rPr>
      </w:pPr>
    </w:p>
    <w:p w:rsidR="0045271D" w:rsidRPr="00A94CDE" w:rsidRDefault="0045271D" w:rsidP="009D5935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  <w:r w:rsidRPr="00A94CDE">
        <w:rPr>
          <w:sz w:val="26"/>
          <w:szCs w:val="26"/>
        </w:rPr>
        <w:br/>
      </w:r>
      <w:bookmarkStart w:id="0" w:name="_GoBack"/>
      <w:r w:rsidRPr="00A94CDE">
        <w:rPr>
          <w:sz w:val="26"/>
          <w:szCs w:val="26"/>
        </w:rPr>
        <w:t xml:space="preserve">О внесении изменений в Постановление </w:t>
      </w:r>
      <w:r w:rsidR="009D5935">
        <w:rPr>
          <w:sz w:val="26"/>
          <w:szCs w:val="26"/>
        </w:rPr>
        <w:t xml:space="preserve">Исполнительного комитета </w:t>
      </w:r>
      <w:r w:rsidRPr="00A94CDE">
        <w:rPr>
          <w:sz w:val="26"/>
          <w:szCs w:val="26"/>
        </w:rPr>
        <w:t xml:space="preserve">от </w:t>
      </w:r>
      <w:r w:rsidR="008879E6">
        <w:rPr>
          <w:sz w:val="26"/>
          <w:szCs w:val="26"/>
        </w:rPr>
        <w:t>13</w:t>
      </w:r>
      <w:r w:rsidRPr="00A94CDE">
        <w:rPr>
          <w:sz w:val="26"/>
          <w:szCs w:val="26"/>
        </w:rPr>
        <w:t xml:space="preserve"> </w:t>
      </w:r>
      <w:r w:rsidR="008879E6">
        <w:rPr>
          <w:sz w:val="26"/>
          <w:szCs w:val="26"/>
        </w:rPr>
        <w:t>января</w:t>
      </w:r>
      <w:r w:rsidRPr="00A94CDE">
        <w:rPr>
          <w:sz w:val="26"/>
          <w:szCs w:val="26"/>
        </w:rPr>
        <w:t xml:space="preserve"> 202</w:t>
      </w:r>
      <w:r w:rsidR="008879E6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года N 4 «</w:t>
      </w:r>
      <w:r w:rsidR="00A94CDE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8879E6">
        <w:rPr>
          <w:bCs/>
          <w:sz w:val="26"/>
          <w:szCs w:val="26"/>
        </w:rPr>
        <w:t>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</w:t>
      </w:r>
    </w:p>
    <w:bookmarkEnd w:id="0"/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В целях реализации </w:t>
      </w:r>
      <w:hyperlink r:id="rId4" w:history="1">
        <w:r w:rsidRPr="00A94CD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A94CDE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A94CD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94CDE">
        <w:rPr>
          <w:sz w:val="26"/>
          <w:szCs w:val="26"/>
        </w:rPr>
        <w:t>, Исполнительный комитет Мамадышского муниципального района Республики Татарстан  </w:t>
      </w:r>
      <w:r w:rsidRPr="00A94CDE">
        <w:rPr>
          <w:b/>
          <w:sz w:val="26"/>
          <w:szCs w:val="26"/>
        </w:rPr>
        <w:t>постановляет</w:t>
      </w:r>
      <w:r w:rsidRPr="00A94CDE">
        <w:rPr>
          <w:sz w:val="26"/>
          <w:szCs w:val="26"/>
        </w:rPr>
        <w:t>:</w:t>
      </w:r>
    </w:p>
    <w:p w:rsidR="0045271D" w:rsidRPr="00A94CDE" w:rsidRDefault="0045271D" w:rsidP="00B61C00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>Татарстан  от</w:t>
      </w:r>
      <w:proofErr w:type="gramEnd"/>
      <w:r w:rsidRPr="00A94CDE">
        <w:rPr>
          <w:sz w:val="26"/>
          <w:szCs w:val="26"/>
        </w:rPr>
        <w:t xml:space="preserve"> </w:t>
      </w:r>
      <w:r w:rsidR="008879E6">
        <w:rPr>
          <w:sz w:val="26"/>
          <w:szCs w:val="26"/>
        </w:rPr>
        <w:t>13</w:t>
      </w:r>
      <w:r w:rsidRPr="00A94CDE">
        <w:rPr>
          <w:sz w:val="26"/>
          <w:szCs w:val="26"/>
        </w:rPr>
        <w:t xml:space="preserve"> </w:t>
      </w:r>
      <w:r w:rsidR="008879E6">
        <w:rPr>
          <w:sz w:val="26"/>
          <w:szCs w:val="26"/>
        </w:rPr>
        <w:t>января</w:t>
      </w:r>
      <w:r w:rsidRPr="00A94CDE">
        <w:rPr>
          <w:sz w:val="26"/>
          <w:szCs w:val="26"/>
        </w:rPr>
        <w:t xml:space="preserve"> 202</w:t>
      </w:r>
      <w:r w:rsidR="008879E6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года N 4 </w:t>
      </w:r>
      <w:r w:rsidR="008879E6" w:rsidRPr="00A94CDE">
        <w:rPr>
          <w:sz w:val="26"/>
          <w:szCs w:val="26"/>
        </w:rPr>
        <w:t>«</w:t>
      </w:r>
      <w:r w:rsidR="008879E6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8879E6">
        <w:rPr>
          <w:bCs/>
          <w:sz w:val="26"/>
          <w:szCs w:val="26"/>
        </w:rPr>
        <w:t>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подготовки»</w:t>
      </w:r>
      <w:r w:rsidR="00B61C00">
        <w:rPr>
          <w:bCs/>
          <w:sz w:val="26"/>
          <w:szCs w:val="26"/>
        </w:rPr>
        <w:t xml:space="preserve">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>1.1 Абзац 11 пункта 3.3.2.1 Приложения</w:t>
      </w:r>
      <w:r w:rsidR="00A4291E">
        <w:rPr>
          <w:sz w:val="26"/>
          <w:szCs w:val="26"/>
        </w:rPr>
        <w:t xml:space="preserve"> №1</w:t>
      </w:r>
      <w:r w:rsidRPr="00A94CDE">
        <w:rPr>
          <w:sz w:val="26"/>
          <w:szCs w:val="26"/>
        </w:rPr>
        <w:t xml:space="preserve">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="008879E6">
        <w:rPr>
          <w:sz w:val="26"/>
          <w:szCs w:val="26"/>
        </w:rPr>
        <w:t>Хузязянова</w:t>
      </w:r>
      <w:proofErr w:type="spellEnd"/>
      <w:r w:rsidR="008879E6">
        <w:rPr>
          <w:sz w:val="26"/>
          <w:szCs w:val="26"/>
        </w:rPr>
        <w:t xml:space="preserve"> М.Р.</w:t>
      </w:r>
    </w:p>
    <w:p w:rsidR="0045271D" w:rsidRPr="00A94CDE" w:rsidRDefault="0045271D" w:rsidP="00A94C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p w:rsidR="0045271D" w:rsidRPr="00A94CDE" w:rsidRDefault="0045271D" w:rsidP="00A94CDE">
      <w:pPr>
        <w:pStyle w:val="formattext"/>
        <w:jc w:val="both"/>
        <w:rPr>
          <w:sz w:val="26"/>
          <w:szCs w:val="26"/>
        </w:rPr>
      </w:pPr>
    </w:p>
    <w:p w:rsidR="000A5C60" w:rsidRPr="00A94CDE" w:rsidRDefault="000A5C60" w:rsidP="00A94CDE">
      <w:pPr>
        <w:jc w:val="both"/>
        <w:rPr>
          <w:sz w:val="26"/>
          <w:szCs w:val="26"/>
        </w:rPr>
      </w:pP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45271D"/>
    <w:rsid w:val="00487D4C"/>
    <w:rsid w:val="00767B58"/>
    <w:rsid w:val="008879E6"/>
    <w:rsid w:val="009D5935"/>
    <w:rsid w:val="00A218CB"/>
    <w:rsid w:val="00A4291E"/>
    <w:rsid w:val="00A94CDE"/>
    <w:rsid w:val="00B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E571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2022-10-21T06:51:00Z</dcterms:created>
  <dcterms:modified xsi:type="dcterms:W3CDTF">2022-10-24T10:27:00Z</dcterms:modified>
</cp:coreProperties>
</file>