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2F" w:rsidRPr="00EC162F" w:rsidRDefault="00EC162F" w:rsidP="00EC162F">
      <w:pPr>
        <w:ind w:firstLine="708"/>
        <w:jc w:val="both"/>
        <w:rPr>
          <w:sz w:val="28"/>
          <w:szCs w:val="28"/>
        </w:rPr>
      </w:pPr>
    </w:p>
    <w:p w:rsidR="00EC162F" w:rsidRPr="00EC162F" w:rsidRDefault="00EC162F" w:rsidP="00EC162F">
      <w:pPr>
        <w:ind w:firstLine="708"/>
        <w:jc w:val="both"/>
        <w:rPr>
          <w:sz w:val="28"/>
          <w:szCs w:val="28"/>
        </w:rPr>
      </w:pPr>
    </w:p>
    <w:p w:rsidR="00EC162F" w:rsidRPr="00EC162F" w:rsidRDefault="00EC162F" w:rsidP="00EC162F">
      <w:pPr>
        <w:ind w:firstLine="708"/>
        <w:jc w:val="both"/>
        <w:rPr>
          <w:sz w:val="28"/>
          <w:szCs w:val="28"/>
        </w:rPr>
      </w:pPr>
    </w:p>
    <w:p w:rsidR="00EC162F" w:rsidRPr="00EC162F" w:rsidRDefault="00EC162F" w:rsidP="00EC162F">
      <w:pPr>
        <w:ind w:firstLine="708"/>
        <w:jc w:val="both"/>
        <w:rPr>
          <w:sz w:val="28"/>
          <w:szCs w:val="28"/>
        </w:rPr>
      </w:pPr>
    </w:p>
    <w:p w:rsidR="00EC162F" w:rsidRPr="00EC162F" w:rsidRDefault="00EC162F" w:rsidP="00EC162F">
      <w:pPr>
        <w:ind w:firstLine="708"/>
        <w:jc w:val="both"/>
        <w:rPr>
          <w:sz w:val="28"/>
          <w:szCs w:val="28"/>
        </w:rPr>
      </w:pPr>
    </w:p>
    <w:p w:rsidR="00EC162F" w:rsidRPr="00EC162F" w:rsidRDefault="00EC162F" w:rsidP="00EC162F">
      <w:pPr>
        <w:ind w:firstLine="708"/>
        <w:jc w:val="both"/>
        <w:rPr>
          <w:sz w:val="28"/>
          <w:szCs w:val="28"/>
        </w:rPr>
      </w:pPr>
    </w:p>
    <w:p w:rsidR="00EC162F" w:rsidRPr="00EC162F" w:rsidRDefault="00EC162F" w:rsidP="00EC162F">
      <w:pPr>
        <w:ind w:firstLine="708"/>
        <w:jc w:val="both"/>
        <w:rPr>
          <w:sz w:val="28"/>
          <w:szCs w:val="28"/>
        </w:rPr>
      </w:pPr>
    </w:p>
    <w:p w:rsidR="00EC162F" w:rsidRPr="00EC162F" w:rsidRDefault="00EC162F" w:rsidP="00EC162F">
      <w:pPr>
        <w:ind w:firstLine="708"/>
        <w:jc w:val="both"/>
        <w:rPr>
          <w:sz w:val="28"/>
          <w:szCs w:val="28"/>
        </w:rPr>
      </w:pPr>
    </w:p>
    <w:p w:rsidR="00EC162F" w:rsidRPr="00EC162F" w:rsidRDefault="00EC162F" w:rsidP="00EC162F">
      <w:pPr>
        <w:ind w:firstLine="708"/>
        <w:jc w:val="both"/>
        <w:rPr>
          <w:sz w:val="28"/>
          <w:szCs w:val="28"/>
        </w:rPr>
      </w:pPr>
    </w:p>
    <w:p w:rsidR="00EC162F" w:rsidRPr="00EC162F" w:rsidRDefault="00EC162F" w:rsidP="00EC162F">
      <w:pPr>
        <w:ind w:firstLine="708"/>
        <w:jc w:val="both"/>
        <w:rPr>
          <w:sz w:val="28"/>
          <w:szCs w:val="28"/>
        </w:rPr>
      </w:pPr>
    </w:p>
    <w:p w:rsidR="00EC162F" w:rsidRPr="00EC162F" w:rsidRDefault="00EC162F" w:rsidP="00EC162F">
      <w:pPr>
        <w:ind w:firstLine="708"/>
        <w:jc w:val="both"/>
        <w:rPr>
          <w:sz w:val="28"/>
          <w:szCs w:val="28"/>
        </w:rPr>
      </w:pPr>
    </w:p>
    <w:p w:rsidR="00EC162F" w:rsidRPr="00EC162F" w:rsidRDefault="00EC162F" w:rsidP="00EC162F">
      <w:pPr>
        <w:ind w:firstLine="708"/>
        <w:jc w:val="both"/>
        <w:rPr>
          <w:sz w:val="28"/>
          <w:szCs w:val="28"/>
        </w:rPr>
      </w:pPr>
    </w:p>
    <w:p w:rsidR="00546202" w:rsidRPr="00EC162F" w:rsidRDefault="00EC162F" w:rsidP="007B6E16">
      <w:pPr>
        <w:ind w:right="5102"/>
        <w:jc w:val="both"/>
        <w:rPr>
          <w:sz w:val="28"/>
          <w:szCs w:val="28"/>
        </w:rPr>
      </w:pPr>
      <w:bookmarkStart w:id="0" w:name="_GoBack"/>
      <w:bookmarkEnd w:id="0"/>
      <w:r w:rsidRPr="00EC162F">
        <w:rPr>
          <w:sz w:val="28"/>
          <w:szCs w:val="28"/>
        </w:rPr>
        <w:t>Об утверждении Порядка обеспечения условий доступности для инвалидов в образовательные организации Мамадышского муниципального района Республики Татарстан, а также оказания им при этом необходимой помощи</w:t>
      </w:r>
    </w:p>
    <w:p w:rsidR="00EC162F" w:rsidRPr="00EC162F" w:rsidRDefault="00EC162F" w:rsidP="00EC162F">
      <w:pPr>
        <w:ind w:firstLine="708"/>
        <w:jc w:val="both"/>
        <w:rPr>
          <w:sz w:val="28"/>
          <w:szCs w:val="28"/>
        </w:rPr>
      </w:pPr>
    </w:p>
    <w:p w:rsidR="00EC162F" w:rsidRPr="00351A23" w:rsidRDefault="00EC162F" w:rsidP="00EC162F">
      <w:pPr>
        <w:ind w:right="5385"/>
        <w:rPr>
          <w:sz w:val="28"/>
          <w:szCs w:val="28"/>
        </w:rPr>
      </w:pPr>
    </w:p>
    <w:p w:rsidR="00546202" w:rsidRPr="00351A23" w:rsidRDefault="00546202" w:rsidP="00CE0AFB">
      <w:pPr>
        <w:ind w:firstLine="708"/>
        <w:jc w:val="both"/>
        <w:rPr>
          <w:sz w:val="28"/>
          <w:szCs w:val="28"/>
        </w:rPr>
      </w:pPr>
      <w:r w:rsidRPr="00351A23">
        <w:rPr>
          <w:sz w:val="28"/>
          <w:szCs w:val="28"/>
        </w:rPr>
        <w:t xml:space="preserve">В целях </w:t>
      </w:r>
      <w:r w:rsidR="00B67F85">
        <w:rPr>
          <w:sz w:val="28"/>
          <w:szCs w:val="28"/>
        </w:rPr>
        <w:t>реализации положений Федерального закона от 24.11.1995 №181-ФЗ «О социальной защите инвалидов в Российской Федерации», Федерального закона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</w:t>
      </w:r>
      <w:r w:rsidR="00635383">
        <w:rPr>
          <w:sz w:val="28"/>
          <w:szCs w:val="28"/>
        </w:rPr>
        <w:t>й Конвенции о правах инвалидов» Исполнительный комитет Мамадышского</w:t>
      </w:r>
      <w:r w:rsidR="00C74AED">
        <w:rPr>
          <w:sz w:val="28"/>
          <w:szCs w:val="28"/>
        </w:rPr>
        <w:t xml:space="preserve"> муниципального района Республики Татарстан</w:t>
      </w:r>
      <w:r w:rsidR="00635383">
        <w:rPr>
          <w:sz w:val="28"/>
          <w:szCs w:val="28"/>
        </w:rPr>
        <w:t xml:space="preserve"> постановляет:</w:t>
      </w:r>
    </w:p>
    <w:p w:rsidR="00546202" w:rsidRPr="00351A23" w:rsidRDefault="008E3DE6" w:rsidP="009813E4">
      <w:pPr>
        <w:ind w:firstLine="708"/>
        <w:jc w:val="both"/>
        <w:rPr>
          <w:sz w:val="28"/>
          <w:szCs w:val="28"/>
        </w:rPr>
      </w:pPr>
      <w:bookmarkStart w:id="1" w:name="sub_11"/>
      <w:r w:rsidRPr="00351A23">
        <w:rPr>
          <w:sz w:val="28"/>
          <w:szCs w:val="28"/>
        </w:rPr>
        <w:t>1. У</w:t>
      </w:r>
      <w:r w:rsidR="00546202" w:rsidRPr="00351A23">
        <w:rPr>
          <w:sz w:val="28"/>
          <w:szCs w:val="28"/>
        </w:rPr>
        <w:t xml:space="preserve">твердить </w:t>
      </w:r>
      <w:r w:rsidR="00B67F85">
        <w:rPr>
          <w:sz w:val="28"/>
          <w:szCs w:val="28"/>
        </w:rPr>
        <w:t xml:space="preserve">прилагаемый </w:t>
      </w:r>
      <w:hyperlink w:anchor="sub_100" w:history="1">
        <w:r w:rsidR="00546202" w:rsidRPr="009813E4">
          <w:rPr>
            <w:rStyle w:val="ac"/>
            <w:rFonts w:cs="Arial"/>
            <w:color w:val="auto"/>
            <w:sz w:val="28"/>
            <w:szCs w:val="28"/>
          </w:rPr>
          <w:t>По</w:t>
        </w:r>
        <w:r w:rsidR="00B67F85">
          <w:rPr>
            <w:rStyle w:val="ac"/>
            <w:rFonts w:cs="Arial"/>
            <w:color w:val="auto"/>
            <w:sz w:val="28"/>
            <w:szCs w:val="28"/>
          </w:rPr>
          <w:t>рядок</w:t>
        </w:r>
      </w:hyperlink>
      <w:r w:rsidR="00546202" w:rsidRPr="00351A23">
        <w:rPr>
          <w:sz w:val="28"/>
          <w:szCs w:val="28"/>
        </w:rPr>
        <w:t xml:space="preserve"> </w:t>
      </w:r>
      <w:r w:rsidR="00B67F85">
        <w:rPr>
          <w:sz w:val="28"/>
          <w:szCs w:val="28"/>
        </w:rPr>
        <w:t xml:space="preserve">обеспечения условий доступности для инвалидов в образовательные организации </w:t>
      </w:r>
      <w:r w:rsidR="00635383">
        <w:rPr>
          <w:sz w:val="28"/>
          <w:szCs w:val="28"/>
        </w:rPr>
        <w:t>Мамадышского</w:t>
      </w:r>
      <w:r w:rsidR="00E119B5">
        <w:rPr>
          <w:sz w:val="28"/>
          <w:szCs w:val="28"/>
        </w:rPr>
        <w:t xml:space="preserve"> муниципального района Республики Татарстан, а также оказания им при этом необходимой помощи согласно приложению</w:t>
      </w:r>
      <w:r w:rsidR="0073671C" w:rsidRPr="00351A23">
        <w:rPr>
          <w:sz w:val="28"/>
          <w:szCs w:val="28"/>
        </w:rPr>
        <w:t>.</w:t>
      </w:r>
    </w:p>
    <w:p w:rsidR="00546202" w:rsidRPr="00351A23" w:rsidRDefault="008E3DE6" w:rsidP="009813E4">
      <w:pPr>
        <w:ind w:firstLine="708"/>
        <w:jc w:val="both"/>
        <w:rPr>
          <w:sz w:val="28"/>
          <w:szCs w:val="28"/>
        </w:rPr>
      </w:pPr>
      <w:bookmarkStart w:id="2" w:name="sub_12"/>
      <w:bookmarkEnd w:id="1"/>
      <w:r w:rsidRPr="00351A23">
        <w:rPr>
          <w:sz w:val="28"/>
          <w:szCs w:val="28"/>
        </w:rPr>
        <w:t xml:space="preserve">2. </w:t>
      </w:r>
      <w:r w:rsidR="00E119B5">
        <w:rPr>
          <w:sz w:val="28"/>
          <w:szCs w:val="28"/>
        </w:rPr>
        <w:t>Разместить настоящее постановление на официальном портале правовой информации Республики Татарстан (</w:t>
      </w:r>
      <w:r w:rsidR="00E119B5">
        <w:rPr>
          <w:sz w:val="28"/>
          <w:szCs w:val="28"/>
          <w:lang w:val="en-US"/>
        </w:rPr>
        <w:t>pravo</w:t>
      </w:r>
      <w:r w:rsidR="00E119B5" w:rsidRPr="00E119B5">
        <w:rPr>
          <w:sz w:val="28"/>
          <w:szCs w:val="28"/>
        </w:rPr>
        <w:t>.</w:t>
      </w:r>
      <w:r w:rsidR="00E119B5">
        <w:rPr>
          <w:sz w:val="28"/>
          <w:szCs w:val="28"/>
          <w:lang w:val="en-US"/>
        </w:rPr>
        <w:t>tatarstan</w:t>
      </w:r>
      <w:r w:rsidR="00E119B5" w:rsidRPr="00E119B5">
        <w:rPr>
          <w:sz w:val="28"/>
          <w:szCs w:val="28"/>
        </w:rPr>
        <w:t>.</w:t>
      </w:r>
      <w:r w:rsidR="00E119B5">
        <w:rPr>
          <w:sz w:val="28"/>
          <w:szCs w:val="28"/>
          <w:lang w:val="en-US"/>
        </w:rPr>
        <w:t>ru</w:t>
      </w:r>
      <w:r w:rsidR="00E119B5" w:rsidRPr="00E119B5">
        <w:rPr>
          <w:sz w:val="28"/>
          <w:szCs w:val="28"/>
        </w:rPr>
        <w:t xml:space="preserve">) </w:t>
      </w:r>
      <w:r w:rsidR="00E119B5">
        <w:rPr>
          <w:sz w:val="28"/>
          <w:szCs w:val="28"/>
        </w:rPr>
        <w:t xml:space="preserve">и на официальном сайте </w:t>
      </w:r>
      <w:r w:rsidR="00635383">
        <w:rPr>
          <w:sz w:val="28"/>
          <w:szCs w:val="28"/>
        </w:rPr>
        <w:t>Мамадышского</w:t>
      </w:r>
      <w:r w:rsidR="00E119B5">
        <w:rPr>
          <w:sz w:val="28"/>
          <w:szCs w:val="28"/>
        </w:rPr>
        <w:t xml:space="preserve"> муниципального района Республики Татарстан</w:t>
      </w:r>
      <w:r w:rsidR="00A3785A" w:rsidRPr="00351A23">
        <w:rPr>
          <w:sz w:val="28"/>
          <w:szCs w:val="28"/>
        </w:rPr>
        <w:t>.</w:t>
      </w:r>
    </w:p>
    <w:p w:rsidR="00546202" w:rsidRPr="00351A23" w:rsidRDefault="00E411F8" w:rsidP="00635383">
      <w:pPr>
        <w:ind w:firstLine="708"/>
        <w:jc w:val="both"/>
        <w:rPr>
          <w:sz w:val="28"/>
          <w:szCs w:val="28"/>
        </w:rPr>
      </w:pPr>
      <w:bookmarkStart w:id="3" w:name="sub_3"/>
      <w:bookmarkEnd w:id="2"/>
      <w:r>
        <w:rPr>
          <w:sz w:val="28"/>
          <w:szCs w:val="28"/>
        </w:rPr>
        <w:t>3</w:t>
      </w:r>
      <w:r w:rsidR="00546202" w:rsidRPr="00351A23">
        <w:rPr>
          <w:sz w:val="28"/>
          <w:szCs w:val="28"/>
        </w:rPr>
        <w:t xml:space="preserve">. </w:t>
      </w:r>
      <w:r w:rsidR="00B43C1B" w:rsidRPr="00351A23">
        <w:rPr>
          <w:sz w:val="28"/>
          <w:szCs w:val="28"/>
        </w:rPr>
        <w:t>К</w:t>
      </w:r>
      <w:r w:rsidR="00546202" w:rsidRPr="00351A23">
        <w:rPr>
          <w:sz w:val="28"/>
          <w:szCs w:val="28"/>
        </w:rPr>
        <w:t xml:space="preserve">онтроль за исполнением настоящего постановления </w:t>
      </w:r>
      <w:r w:rsidR="00B43C1B" w:rsidRPr="00351A23">
        <w:rPr>
          <w:sz w:val="28"/>
          <w:szCs w:val="28"/>
        </w:rPr>
        <w:t xml:space="preserve">возложить </w:t>
      </w:r>
      <w:r w:rsidR="00546202" w:rsidRPr="00351A23">
        <w:rPr>
          <w:sz w:val="28"/>
          <w:szCs w:val="28"/>
        </w:rPr>
        <w:t xml:space="preserve">на заместителя Руководителя Исполнительного </w:t>
      </w:r>
      <w:bookmarkEnd w:id="3"/>
      <w:r w:rsidR="00B066DC" w:rsidRPr="00351A23">
        <w:rPr>
          <w:sz w:val="28"/>
          <w:szCs w:val="28"/>
        </w:rPr>
        <w:t>комитета Мамадышского</w:t>
      </w:r>
      <w:r w:rsidR="00635383">
        <w:rPr>
          <w:sz w:val="28"/>
          <w:szCs w:val="28"/>
        </w:rPr>
        <w:t xml:space="preserve"> муниципального района Республики Татарстан М.Р. Хузязянова.</w:t>
      </w:r>
    </w:p>
    <w:p w:rsidR="00E036BB" w:rsidRPr="00351A23" w:rsidRDefault="00E036BB" w:rsidP="00546202">
      <w:pPr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20"/>
        <w:gridCol w:w="3210"/>
      </w:tblGrid>
      <w:tr w:rsidR="00546202" w:rsidRPr="00351A23" w:rsidTr="00901AA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546202" w:rsidRPr="00351A23" w:rsidRDefault="00546202" w:rsidP="00901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351A2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546202" w:rsidRPr="00351A23" w:rsidRDefault="00635383" w:rsidP="00901AA8">
            <w:pPr>
              <w:pStyle w:val="a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И.М. Дарземанов</w:t>
            </w:r>
          </w:p>
        </w:tc>
      </w:tr>
    </w:tbl>
    <w:p w:rsidR="00546202" w:rsidRPr="00351A23" w:rsidRDefault="00546202" w:rsidP="00546202">
      <w:pPr>
        <w:rPr>
          <w:sz w:val="28"/>
          <w:szCs w:val="28"/>
        </w:rPr>
      </w:pPr>
    </w:p>
    <w:p w:rsidR="008763E7" w:rsidRPr="00351A23" w:rsidRDefault="008763E7" w:rsidP="00546202">
      <w:pPr>
        <w:rPr>
          <w:sz w:val="28"/>
          <w:szCs w:val="28"/>
        </w:rPr>
      </w:pPr>
    </w:p>
    <w:p w:rsidR="008763E7" w:rsidRPr="00351A23" w:rsidRDefault="008763E7" w:rsidP="00546202">
      <w:pPr>
        <w:rPr>
          <w:sz w:val="28"/>
          <w:szCs w:val="28"/>
        </w:rPr>
      </w:pPr>
    </w:p>
    <w:p w:rsidR="008763E7" w:rsidRDefault="008763E7" w:rsidP="00546202">
      <w:pPr>
        <w:rPr>
          <w:sz w:val="28"/>
          <w:szCs w:val="28"/>
        </w:rPr>
      </w:pPr>
    </w:p>
    <w:p w:rsidR="00351A23" w:rsidRDefault="00351A23" w:rsidP="00546202">
      <w:pPr>
        <w:rPr>
          <w:sz w:val="28"/>
          <w:szCs w:val="28"/>
        </w:rPr>
      </w:pPr>
    </w:p>
    <w:p w:rsidR="00B066DC" w:rsidRDefault="00B066DC" w:rsidP="00546202">
      <w:pPr>
        <w:rPr>
          <w:sz w:val="28"/>
          <w:szCs w:val="28"/>
        </w:rPr>
      </w:pPr>
    </w:p>
    <w:p w:rsidR="00351A23" w:rsidRDefault="00351A23" w:rsidP="00546202">
      <w:pPr>
        <w:rPr>
          <w:sz w:val="28"/>
          <w:szCs w:val="28"/>
        </w:rPr>
      </w:pPr>
    </w:p>
    <w:tbl>
      <w:tblPr>
        <w:tblStyle w:val="a4"/>
        <w:tblW w:w="4927" w:type="dxa"/>
        <w:tblInd w:w="5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666C10" w:rsidTr="00666C10">
        <w:tc>
          <w:tcPr>
            <w:tcW w:w="4927" w:type="dxa"/>
          </w:tcPr>
          <w:p w:rsidR="00666C10" w:rsidRDefault="00666C10" w:rsidP="00666C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1 к постановлению Исполнительного комитета Мамадышского муниципального района Республики Татарстан</w:t>
            </w:r>
          </w:p>
        </w:tc>
      </w:tr>
    </w:tbl>
    <w:p w:rsidR="00A030B8" w:rsidRDefault="00A030B8" w:rsidP="00E411F8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bookmarkStart w:id="4" w:name="sub_100"/>
    </w:p>
    <w:p w:rsidR="00461E8D" w:rsidRPr="00351A23" w:rsidRDefault="00546202" w:rsidP="00E411F8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351A23">
        <w:rPr>
          <w:rFonts w:ascii="Times New Roman" w:hAnsi="Times New Roman" w:cs="Times New Roman"/>
          <w:b w:val="0"/>
          <w:sz w:val="28"/>
          <w:szCs w:val="28"/>
        </w:rPr>
        <w:t>По</w:t>
      </w:r>
      <w:r w:rsidR="00E411F8">
        <w:rPr>
          <w:rFonts w:ascii="Times New Roman" w:hAnsi="Times New Roman" w:cs="Times New Roman"/>
          <w:b w:val="0"/>
          <w:sz w:val="28"/>
          <w:szCs w:val="28"/>
        </w:rPr>
        <w:t>рядок</w:t>
      </w:r>
      <w:r w:rsidRPr="00351A23">
        <w:rPr>
          <w:rFonts w:ascii="Times New Roman" w:hAnsi="Times New Roman" w:cs="Times New Roman"/>
          <w:b w:val="0"/>
          <w:sz w:val="28"/>
          <w:szCs w:val="28"/>
        </w:rPr>
        <w:br/>
      </w:r>
      <w:r w:rsidR="00E411F8">
        <w:rPr>
          <w:rFonts w:ascii="Times New Roman" w:hAnsi="Times New Roman" w:cs="Times New Roman"/>
          <w:b w:val="0"/>
          <w:sz w:val="28"/>
          <w:szCs w:val="28"/>
        </w:rPr>
        <w:t>обеспечения условий доступности для инвалидов в образовательные организации</w:t>
      </w:r>
      <w:r w:rsidR="00CB2A54" w:rsidRPr="00351A2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35383">
        <w:rPr>
          <w:rFonts w:ascii="Times New Roman" w:hAnsi="Times New Roman" w:cs="Times New Roman"/>
          <w:b w:val="0"/>
          <w:sz w:val="28"/>
          <w:szCs w:val="28"/>
        </w:rPr>
        <w:t>Мамадышского</w:t>
      </w:r>
      <w:r w:rsidR="00CB2A54" w:rsidRPr="00351A23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  <w:r w:rsidR="00E411F8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Pr="00351A2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546202" w:rsidRPr="00216F75" w:rsidRDefault="00A030B8" w:rsidP="00216F75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E411F8">
        <w:rPr>
          <w:rFonts w:ascii="Times New Roman" w:hAnsi="Times New Roman" w:cs="Times New Roman"/>
          <w:b w:val="0"/>
          <w:sz w:val="28"/>
          <w:szCs w:val="28"/>
        </w:rPr>
        <w:t xml:space="preserve"> также оказания им при этом необходимой помощи</w:t>
      </w:r>
      <w:r w:rsidR="00546202" w:rsidRPr="00351A23">
        <w:rPr>
          <w:rFonts w:ascii="Times New Roman" w:hAnsi="Times New Roman" w:cs="Times New Roman"/>
          <w:b w:val="0"/>
          <w:sz w:val="28"/>
          <w:szCs w:val="28"/>
        </w:rPr>
        <w:br/>
      </w:r>
      <w:bookmarkEnd w:id="4"/>
    </w:p>
    <w:p w:rsidR="00546202" w:rsidRPr="00351A23" w:rsidRDefault="00E411F8" w:rsidP="00E411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образовательных организаций </w:t>
      </w:r>
      <w:r w:rsidR="00635383">
        <w:rPr>
          <w:sz w:val="28"/>
          <w:szCs w:val="28"/>
        </w:rPr>
        <w:t xml:space="preserve">Мамадышского </w:t>
      </w:r>
      <w:r>
        <w:rPr>
          <w:sz w:val="28"/>
          <w:szCs w:val="28"/>
        </w:rPr>
        <w:t>муниципального района Республики Татарстан создают и обеспечивают инвалидам следующие условия доступности в образовательные организации, в соответствии с требованиями, установленными законодательными и иными нормативными правовыми актами:</w:t>
      </w:r>
    </w:p>
    <w:p w:rsidR="00546202" w:rsidRPr="00351A23" w:rsidRDefault="00546202" w:rsidP="00200AB2">
      <w:pPr>
        <w:jc w:val="both"/>
        <w:rPr>
          <w:sz w:val="28"/>
          <w:szCs w:val="28"/>
        </w:rPr>
      </w:pPr>
      <w:bookmarkStart w:id="5" w:name="sub_141"/>
      <w:r w:rsidRPr="00351A23">
        <w:rPr>
          <w:sz w:val="28"/>
          <w:szCs w:val="28"/>
        </w:rPr>
        <w:t xml:space="preserve">а) </w:t>
      </w:r>
      <w:r w:rsidR="00E411F8">
        <w:rPr>
          <w:sz w:val="28"/>
          <w:szCs w:val="28"/>
        </w:rPr>
        <w:t>возможность беспрепятственного входа в объекты и выхода из них</w:t>
      </w:r>
      <w:r w:rsidRPr="00351A23">
        <w:rPr>
          <w:sz w:val="28"/>
          <w:szCs w:val="28"/>
        </w:rPr>
        <w:t>;</w:t>
      </w:r>
    </w:p>
    <w:p w:rsidR="00546202" w:rsidRDefault="00546202" w:rsidP="00200AB2">
      <w:pPr>
        <w:jc w:val="both"/>
        <w:rPr>
          <w:sz w:val="28"/>
          <w:szCs w:val="28"/>
        </w:rPr>
      </w:pPr>
      <w:bookmarkStart w:id="6" w:name="sub_142"/>
      <w:bookmarkEnd w:id="5"/>
      <w:r w:rsidRPr="00351A23">
        <w:rPr>
          <w:sz w:val="28"/>
          <w:szCs w:val="28"/>
        </w:rPr>
        <w:t xml:space="preserve">б) </w:t>
      </w:r>
      <w:r w:rsidR="00AD7A4F">
        <w:rPr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предоставляющего услуги</w:t>
      </w:r>
      <w:r w:rsidR="007D49A6" w:rsidRPr="00351A23">
        <w:rPr>
          <w:sz w:val="28"/>
          <w:szCs w:val="28"/>
        </w:rPr>
        <w:t>;</w:t>
      </w:r>
    </w:p>
    <w:p w:rsidR="00AD7A4F" w:rsidRDefault="00AD7A4F" w:rsidP="00200AB2">
      <w:pPr>
        <w:jc w:val="both"/>
        <w:rPr>
          <w:sz w:val="28"/>
          <w:szCs w:val="28"/>
        </w:rPr>
      </w:pPr>
      <w:r>
        <w:rPr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AD7A4F" w:rsidRDefault="00AD7A4F" w:rsidP="00200AB2">
      <w:pPr>
        <w:jc w:val="both"/>
        <w:rPr>
          <w:sz w:val="28"/>
          <w:szCs w:val="28"/>
        </w:rPr>
      </w:pPr>
      <w:r>
        <w:rPr>
          <w:sz w:val="28"/>
          <w:szCs w:val="28"/>
        </w:rPr>
        <w:t>г) сопровождение инвалидов, имеющих стойкие нарушения функции зрения, и возможность самостоятельного передвижения по территории объекта с помощью работников объекта;</w:t>
      </w:r>
    </w:p>
    <w:p w:rsidR="00AD7A4F" w:rsidRDefault="00AD7A4F" w:rsidP="00200AB2">
      <w:pPr>
        <w:jc w:val="both"/>
        <w:rPr>
          <w:sz w:val="28"/>
          <w:szCs w:val="28"/>
        </w:rPr>
      </w:pPr>
      <w:r>
        <w:rPr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 с помощью работников объекта;</w:t>
      </w:r>
    </w:p>
    <w:p w:rsidR="00AD7A4F" w:rsidRDefault="00AD7A4F" w:rsidP="00200AB2">
      <w:pPr>
        <w:jc w:val="both"/>
        <w:rPr>
          <w:sz w:val="28"/>
          <w:szCs w:val="28"/>
        </w:rPr>
      </w:pPr>
      <w:r>
        <w:rPr>
          <w:sz w:val="28"/>
          <w:szCs w:val="28"/>
        </w:rPr>
        <w:t>е) оказание инвалида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</w:r>
      <w:r w:rsidR="001E36CD">
        <w:rPr>
          <w:sz w:val="28"/>
          <w:szCs w:val="28"/>
        </w:rPr>
        <w:t>;</w:t>
      </w:r>
    </w:p>
    <w:p w:rsidR="001E36CD" w:rsidRDefault="001E36CD" w:rsidP="00200AB2">
      <w:pPr>
        <w:jc w:val="both"/>
        <w:rPr>
          <w:sz w:val="28"/>
          <w:szCs w:val="28"/>
        </w:rPr>
      </w:pPr>
      <w:r>
        <w:rPr>
          <w:sz w:val="28"/>
          <w:szCs w:val="28"/>
        </w:rPr>
        <w:t>ж) адаптация официального сайта органа и организаций, предоставляющих услуги в сфере образования, для лиц с нарушением зрения (слабовидящих);</w:t>
      </w:r>
    </w:p>
    <w:p w:rsidR="001E36CD" w:rsidRDefault="001E36CD" w:rsidP="00200AB2">
      <w:pPr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F32C9B">
        <w:rPr>
          <w:sz w:val="28"/>
          <w:szCs w:val="28"/>
        </w:rPr>
        <w:t xml:space="preserve"> обеспечение предоставления услуг тьютора образовательной организацией, на основании соответствующей рекомендации в заключение психолого-медико-педагогической комиссии или индивидуальной программе реабилитации инвалида;</w:t>
      </w:r>
    </w:p>
    <w:p w:rsidR="00F32C9B" w:rsidRDefault="00F32C9B" w:rsidP="00200AB2">
      <w:pPr>
        <w:jc w:val="both"/>
        <w:rPr>
          <w:sz w:val="28"/>
          <w:szCs w:val="28"/>
        </w:rPr>
      </w:pPr>
      <w:r>
        <w:rPr>
          <w:sz w:val="28"/>
          <w:szCs w:val="28"/>
        </w:rPr>
        <w:t>и)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F32C9B" w:rsidRPr="00351A23" w:rsidRDefault="00F32C9B" w:rsidP="00200AB2">
      <w:pPr>
        <w:jc w:val="both"/>
        <w:rPr>
          <w:sz w:val="28"/>
          <w:szCs w:val="28"/>
        </w:rPr>
      </w:pPr>
      <w:r>
        <w:rPr>
          <w:sz w:val="28"/>
          <w:szCs w:val="28"/>
        </w:rPr>
        <w:t>к) оказание работниками образовательных организаций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D843F6" w:rsidRDefault="00D843F6" w:rsidP="00D843F6">
      <w:pPr>
        <w:pStyle w:val="af0"/>
        <w:rPr>
          <w:rStyle w:val="ab"/>
          <w:b w:val="0"/>
          <w:color w:val="auto"/>
          <w:sz w:val="20"/>
          <w:szCs w:val="20"/>
        </w:rPr>
      </w:pPr>
      <w:bookmarkStart w:id="7" w:name="sub_1003"/>
      <w:bookmarkEnd w:id="6"/>
    </w:p>
    <w:p w:rsidR="00AD3313" w:rsidRDefault="00AD3313" w:rsidP="00AD3313"/>
    <w:p w:rsidR="00AD3313" w:rsidRDefault="00AD3313" w:rsidP="00AD3313"/>
    <w:p w:rsidR="000427C2" w:rsidRDefault="000427C2" w:rsidP="00AD3313">
      <w:pPr>
        <w:jc w:val="center"/>
        <w:rPr>
          <w:b/>
          <w:sz w:val="28"/>
          <w:szCs w:val="28"/>
        </w:rPr>
      </w:pPr>
    </w:p>
    <w:p w:rsidR="00AD3313" w:rsidRDefault="00AD3313" w:rsidP="00AD3313">
      <w:pPr>
        <w:jc w:val="center"/>
        <w:rPr>
          <w:b/>
          <w:sz w:val="28"/>
          <w:szCs w:val="28"/>
        </w:rPr>
      </w:pPr>
      <w:r w:rsidRPr="00AD3313">
        <w:rPr>
          <w:b/>
          <w:sz w:val="28"/>
          <w:szCs w:val="28"/>
        </w:rPr>
        <w:t>Со</w:t>
      </w:r>
      <w:r>
        <w:rPr>
          <w:b/>
          <w:sz w:val="28"/>
          <w:szCs w:val="28"/>
        </w:rPr>
        <w:t>глашение с обществом инвалидов</w:t>
      </w:r>
    </w:p>
    <w:p w:rsidR="00AD3313" w:rsidRDefault="00AD3313" w:rsidP="00AD3313">
      <w:pPr>
        <w:jc w:val="center"/>
        <w:rPr>
          <w:b/>
          <w:sz w:val="28"/>
          <w:szCs w:val="28"/>
        </w:rPr>
      </w:pPr>
    </w:p>
    <w:p w:rsidR="00AD3313" w:rsidRDefault="00AD3313" w:rsidP="00AD3313">
      <w:pPr>
        <w:jc w:val="right"/>
        <w:rPr>
          <w:sz w:val="28"/>
          <w:szCs w:val="28"/>
          <w:u w:val="single"/>
        </w:rPr>
      </w:pPr>
      <w:r w:rsidRPr="00AD3313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 xml:space="preserve">   </w:t>
      </w:r>
      <w:r w:rsidRPr="00AD3313">
        <w:rPr>
          <w:sz w:val="28"/>
          <w:szCs w:val="28"/>
          <w:u w:val="single"/>
        </w:rPr>
        <w:t>»               20    г.</w:t>
      </w:r>
    </w:p>
    <w:p w:rsidR="00AD3313" w:rsidRDefault="00AD3313" w:rsidP="00AD3313">
      <w:pPr>
        <w:jc w:val="right"/>
        <w:rPr>
          <w:sz w:val="28"/>
          <w:szCs w:val="28"/>
          <w:u w:val="single"/>
        </w:rPr>
      </w:pPr>
    </w:p>
    <w:p w:rsidR="00E70B82" w:rsidRDefault="00AD3313" w:rsidP="00EC16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635383">
        <w:rPr>
          <w:sz w:val="28"/>
          <w:szCs w:val="28"/>
        </w:rPr>
        <w:t>Мамадышского</w:t>
      </w:r>
      <w:r>
        <w:rPr>
          <w:sz w:val="28"/>
          <w:szCs w:val="28"/>
        </w:rPr>
        <w:t xml:space="preserve"> муниципального района Республики Татарстан в лице Руководителя </w:t>
      </w:r>
      <w:r w:rsidR="00635383">
        <w:rPr>
          <w:sz w:val="28"/>
          <w:szCs w:val="28"/>
        </w:rPr>
        <w:t>Дарземанова Ильшата Миннасхатовича</w:t>
      </w:r>
      <w:r>
        <w:rPr>
          <w:sz w:val="28"/>
          <w:szCs w:val="28"/>
        </w:rPr>
        <w:t>, действующ</w:t>
      </w:r>
      <w:r w:rsidR="00B066DC">
        <w:rPr>
          <w:sz w:val="28"/>
          <w:szCs w:val="28"/>
        </w:rPr>
        <w:t>ий</w:t>
      </w:r>
      <w:r>
        <w:rPr>
          <w:sz w:val="28"/>
          <w:szCs w:val="28"/>
        </w:rPr>
        <w:t xml:space="preserve"> на основании Устава, с одной стороны и </w:t>
      </w:r>
      <w:r w:rsidR="00EC162F" w:rsidRPr="00EC162F">
        <w:rPr>
          <w:sz w:val="28"/>
          <w:szCs w:val="28"/>
        </w:rPr>
        <w:t>М</w:t>
      </w:r>
      <w:r w:rsidR="00EC162F">
        <w:rPr>
          <w:sz w:val="28"/>
          <w:szCs w:val="28"/>
        </w:rPr>
        <w:t>амадышская</w:t>
      </w:r>
      <w:r w:rsidR="00EC162F" w:rsidRPr="00EC162F">
        <w:rPr>
          <w:sz w:val="28"/>
          <w:szCs w:val="28"/>
        </w:rPr>
        <w:t xml:space="preserve"> районн</w:t>
      </w:r>
      <w:r w:rsidR="00EC162F">
        <w:rPr>
          <w:sz w:val="28"/>
          <w:szCs w:val="28"/>
        </w:rPr>
        <w:t>ая</w:t>
      </w:r>
      <w:r w:rsidR="00EC162F" w:rsidRPr="00EC162F">
        <w:rPr>
          <w:sz w:val="28"/>
          <w:szCs w:val="28"/>
        </w:rPr>
        <w:t xml:space="preserve"> организации общественной организации Татарской республиканской организации Всероссийского общества инвалидов –общества инвалидов Республики Татарстан </w:t>
      </w:r>
      <w:r w:rsidR="00E70B82" w:rsidRPr="00EC162F">
        <w:rPr>
          <w:sz w:val="28"/>
          <w:szCs w:val="28"/>
        </w:rPr>
        <w:t>(далее – Общество</w:t>
      </w:r>
      <w:r w:rsidR="00E70B82">
        <w:rPr>
          <w:sz w:val="28"/>
          <w:szCs w:val="28"/>
        </w:rPr>
        <w:t xml:space="preserve">) в лице </w:t>
      </w:r>
      <w:r w:rsidR="00EC162F">
        <w:rPr>
          <w:sz w:val="28"/>
          <w:szCs w:val="28"/>
        </w:rPr>
        <w:t>П</w:t>
      </w:r>
      <w:r w:rsidR="00E70B82">
        <w:rPr>
          <w:sz w:val="28"/>
          <w:szCs w:val="28"/>
        </w:rPr>
        <w:t xml:space="preserve">редседателя </w:t>
      </w:r>
      <w:r w:rsidR="00135599">
        <w:rPr>
          <w:sz w:val="28"/>
          <w:szCs w:val="28"/>
        </w:rPr>
        <w:t>Кекишевой Наталь</w:t>
      </w:r>
      <w:r w:rsidR="00EC162F">
        <w:rPr>
          <w:sz w:val="28"/>
          <w:szCs w:val="28"/>
        </w:rPr>
        <w:t>и</w:t>
      </w:r>
      <w:r w:rsidR="00135599">
        <w:rPr>
          <w:sz w:val="28"/>
          <w:szCs w:val="28"/>
        </w:rPr>
        <w:t xml:space="preserve"> Викторовн</w:t>
      </w:r>
      <w:r w:rsidR="00EC162F">
        <w:rPr>
          <w:sz w:val="28"/>
          <w:szCs w:val="28"/>
        </w:rPr>
        <w:t>ы,</w:t>
      </w:r>
      <w:r w:rsidR="00135599">
        <w:rPr>
          <w:sz w:val="28"/>
          <w:szCs w:val="28"/>
        </w:rPr>
        <w:t xml:space="preserve"> </w:t>
      </w:r>
      <w:r w:rsidR="00E70B82">
        <w:rPr>
          <w:sz w:val="28"/>
          <w:szCs w:val="28"/>
        </w:rPr>
        <w:t>с другой стороны, именуемые в дальнейшем Сторонами, исходя из взаимной обязанности защищать права и законные интересы инвалидов, а также в соответствии со ст. 15 Федерального закона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придавая важное значение использованию в этих целях всех предоставленных им правовых и организационных ресурсов, принимая во внимание необходимость соблюдения прав инвалидов (с нарушением опорно-двигательного аппарата, инвалидов по зрению – далее по тексту инвалиды), на безвозмездной основе согласились о нижеследующем:</w:t>
      </w:r>
    </w:p>
    <w:p w:rsidR="00E70B82" w:rsidRDefault="00E70B82" w:rsidP="00AD3313">
      <w:pPr>
        <w:rPr>
          <w:sz w:val="28"/>
          <w:szCs w:val="28"/>
        </w:rPr>
      </w:pPr>
    </w:p>
    <w:p w:rsidR="00E70B82" w:rsidRDefault="00E70B82" w:rsidP="00E70B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E70B82" w:rsidRDefault="00E70B82" w:rsidP="00E70B82">
      <w:pPr>
        <w:jc w:val="center"/>
        <w:rPr>
          <w:b/>
          <w:sz w:val="28"/>
          <w:szCs w:val="28"/>
        </w:rPr>
      </w:pPr>
    </w:p>
    <w:p w:rsidR="004A4D80" w:rsidRDefault="004A4D80" w:rsidP="00E70B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Соглашения</w:t>
      </w:r>
    </w:p>
    <w:p w:rsidR="004A4D80" w:rsidRDefault="004A4D80" w:rsidP="004A4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Предметом настоящего Соглашения является взаимодействие сторон по вопросам защиты прав и законных интересов инвалидов, по принятию мер для обеспечения беспрепятственного доступа инвалидов к месту предоставления муниципальных услуг, предоставляемых Исполнительным комитетом </w:t>
      </w:r>
      <w:r w:rsidR="00635383">
        <w:rPr>
          <w:sz w:val="28"/>
          <w:szCs w:val="28"/>
        </w:rPr>
        <w:t>Мамадышского</w:t>
      </w:r>
      <w:r>
        <w:rPr>
          <w:sz w:val="28"/>
          <w:szCs w:val="28"/>
        </w:rPr>
        <w:t xml:space="preserve"> муниципального района, муниципальными общеобразовательными учреждениями, муниципальными дошкольными образовательными учреждениями, либо обеспечение предоставления необходимых услуг по месту жительства инвалида, а также в дистанционном режиме.</w:t>
      </w:r>
    </w:p>
    <w:p w:rsidR="004A4D80" w:rsidRDefault="004A4D80" w:rsidP="004A4D80">
      <w:pPr>
        <w:rPr>
          <w:sz w:val="28"/>
          <w:szCs w:val="28"/>
        </w:rPr>
      </w:pPr>
    </w:p>
    <w:p w:rsidR="004A4D80" w:rsidRDefault="004A4D80" w:rsidP="004A4D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4A4D80" w:rsidRDefault="004A4D80" w:rsidP="004A4D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взаимодействия</w:t>
      </w:r>
    </w:p>
    <w:p w:rsidR="004A4D80" w:rsidRDefault="004A4D80" w:rsidP="004A4D8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целях обеспечения гарантий государственной защиты прав инвалидов, их соблюдения и уважения государственной органами, органами местного самоуправления и должностными лицами Стороны используют следующие формы взаимодействия:</w:t>
      </w:r>
    </w:p>
    <w:p w:rsidR="00372AA7" w:rsidRDefault="004A4D80" w:rsidP="00372AA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 вопросу предоставления муниципальных услуг, предоставляемых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3"/>
      </w:tblGrid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 общеобразовательное учреждение «Средняя общеобразовательная школа №1 города  Мамадыш» Мамадышского муниципального района Республики Татарстан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</w:t>
            </w:r>
            <w:r w:rsidR="00B066DC" w:rsidRPr="00622B9E">
              <w:rPr>
                <w:sz w:val="28"/>
                <w:szCs w:val="28"/>
              </w:rPr>
              <w:t>учреждение «</w:t>
            </w:r>
            <w:r w:rsidR="00EC162F" w:rsidRPr="00622B9E">
              <w:rPr>
                <w:sz w:val="28"/>
                <w:szCs w:val="28"/>
              </w:rPr>
              <w:t>Лицей №2 города Мамадыш имени ак.</w:t>
            </w:r>
            <w:r w:rsidR="00B066DC">
              <w:rPr>
                <w:sz w:val="28"/>
                <w:szCs w:val="28"/>
              </w:rPr>
              <w:t xml:space="preserve"> </w:t>
            </w:r>
            <w:r w:rsidR="00EC162F" w:rsidRPr="00622B9E">
              <w:rPr>
                <w:sz w:val="28"/>
                <w:szCs w:val="28"/>
              </w:rPr>
              <w:t>К.А.</w:t>
            </w:r>
            <w:r w:rsidR="00B066DC">
              <w:rPr>
                <w:sz w:val="28"/>
                <w:szCs w:val="28"/>
              </w:rPr>
              <w:t xml:space="preserve"> </w:t>
            </w:r>
            <w:r w:rsidR="00EC162F" w:rsidRPr="00622B9E">
              <w:rPr>
                <w:sz w:val="28"/>
                <w:szCs w:val="28"/>
              </w:rPr>
              <w:t>Валиева»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lastRenderedPageBreak/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 общеобразовательное учреждение «Средняя общеобразовательная школа №3 города  Мамадыш» Мамадышского муниципального район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«Средняя общеобразовательная школа №4 города Мамадыш»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«Красногорская средняя общеобразовательная школа»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 общеобразовательное учреждение «Среднекирменская средняя общеобразовательная школа»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«Нижнесуньская средняя общеобразовательная школа» Мамадышского муниципального района Республики Татарстан. 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«Дюсьметьевская средняя общеобразовательная школа» Мамадышского муниципального района Республики Татарстан. 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«Тавельская средняя общеобразовательная школа»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«Усалинская средняя общеобразовательная школа»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 «Катмышская средняя общеобразовательная школа»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«Таканышская средняя общеобразовательная школа»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 «Шадчинская средняя общеобразовательная школа» 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«Зверосовхозская средняя общеобразовательная школа»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«Нижнеошминская средняя общеобразовательная школа»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«Верхнеошминская основная общеобразовательная школа»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«Нижнеякинская средняя общеобразовательная школа» 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«Малосуньская основная общеобразовательная школа» 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lastRenderedPageBreak/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«Верхнесуньская основная общеобразовательная школа» 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«Большешиинская средняя общеобразовательная школа» 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«Куюк-Ерыксинская средняя общеобразовательная школа» 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0B0D1C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«Кляушская средняя общеобразовательная школа»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«Зюринская средняя общеобразовательная школа»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 бюджетное общеобразовательное учреждение «Омарская средняя общеобразовательная школа»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 «Сокольская средняя общеобразовательная школа»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0B0D1C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   «Олуязский лицей»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«Гришкинская основная общеобразовательная школа» 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«Шемяковская основная общеобразовательная школа» 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«Владимировская основная общеобразовательная школа» 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 «Кемеш-Кульская основная общеобразовательная школа»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«Пристань-Берсутская основная общеобразовательная школа» 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«Никифоровская основная общеобразовательная школа» Мамадышского муниципального района Республики Татарстан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«Малокирменская основная общеобразовательная школа» 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«Албайская основная общеобразовательная школа»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lastRenderedPageBreak/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«Алгаевская начальная школа- детский сад»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«Большеуськинская  начальная школа- детский сад» Мамадышского муниципального района Республики Татарстан.</w:t>
            </w:r>
          </w:p>
        </w:tc>
      </w:tr>
      <w:tr w:rsidR="00EC162F" w:rsidRPr="00622B9E" w:rsidTr="00EC162F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162F" w:rsidRPr="00622B9E" w:rsidRDefault="00F00587" w:rsidP="00EC162F">
            <w:pPr>
              <w:rPr>
                <w:sz w:val="28"/>
                <w:szCs w:val="28"/>
              </w:rPr>
            </w:pPr>
            <w:r w:rsidRPr="00622B9E">
              <w:rPr>
                <w:sz w:val="28"/>
                <w:szCs w:val="28"/>
              </w:rPr>
              <w:t>Муниципальное</w:t>
            </w:r>
            <w:r w:rsidR="00EC162F" w:rsidRPr="00622B9E">
              <w:rPr>
                <w:sz w:val="28"/>
                <w:szCs w:val="28"/>
              </w:rPr>
              <w:t xml:space="preserve"> бюджетное общеобразовательное учреждение «Пятилетская  начальная школа- детский сад» Мамадышского муниципального района Республики Татарстан.</w:t>
            </w:r>
          </w:p>
        </w:tc>
      </w:tr>
      <w:tr w:rsidR="000B0D1C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D1C" w:rsidRPr="00622B9E" w:rsidRDefault="00F00587" w:rsidP="00B066D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Муниципальное</w:t>
            </w:r>
            <w:r w:rsidR="00094D87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бюджетное дошкольное образовательное учреждение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«Детский сад №2 «Кояшкай» г.</w:t>
            </w:r>
            <w:r w:rsidR="00B066DC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Мамадыш»</w:t>
            </w:r>
          </w:p>
        </w:tc>
      </w:tr>
      <w:tr w:rsidR="000B0D1C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D1C" w:rsidRPr="00622B9E" w:rsidRDefault="00F00587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B066DC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«Детский сад №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3 «Светлячок» г.</w:t>
            </w:r>
            <w:r w:rsidR="00B066DC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Мамадыш»</w:t>
            </w:r>
          </w:p>
        </w:tc>
      </w:tr>
      <w:tr w:rsidR="000B0D1C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D1C" w:rsidRPr="00622B9E" w:rsidRDefault="00F00587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Муниципальное бюджетное дошкольное образовательное учреждение</w:t>
            </w:r>
            <w:r w:rsidR="00B066DC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 «Детский сад  №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4 «Экият»</w:t>
            </w:r>
            <w:r w:rsidR="00622B9E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г.</w:t>
            </w:r>
            <w:r w:rsidR="00B066DC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Мамадыш»</w:t>
            </w:r>
            <w:r w:rsidR="00622B9E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622B9E"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0B0D1C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D1C" w:rsidRPr="00622B9E" w:rsidRDefault="00F00587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«Детский сад №5 «Бэлэкэч» г.</w:t>
            </w:r>
            <w:r w:rsidR="00B066DC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Мамадыш»</w:t>
            </w:r>
            <w:r w:rsidR="00622B9E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622B9E"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0B0D1C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D1C" w:rsidRPr="00622B9E" w:rsidRDefault="00F00587" w:rsidP="00B066D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«Детский сад №8 «Нухрат» г.</w:t>
            </w:r>
            <w:r w:rsidR="00B066DC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Мамадыш»</w:t>
            </w:r>
            <w:r w:rsidR="00622B9E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622B9E"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0B0D1C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D1C" w:rsidRPr="00622B9E" w:rsidRDefault="00F00587" w:rsidP="00B066D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«Детский сад №10 «Милэшкэй» г.</w:t>
            </w:r>
            <w:r w:rsidR="00B066DC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Мамадыш»</w:t>
            </w:r>
            <w:r w:rsidR="00622B9E" w:rsidRPr="00622B9E">
              <w:rPr>
                <w:rFonts w:ascii="Times New Roman" w:hAnsi="Times New Roman" w:cs="Times New Roman"/>
                <w:sz w:val="28"/>
                <w:szCs w:val="28"/>
              </w:rPr>
              <w:t xml:space="preserve"> Мамадышского муниципального района Республики Татарстан.</w:t>
            </w:r>
          </w:p>
        </w:tc>
      </w:tr>
      <w:tr w:rsidR="000B0D1C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D1C" w:rsidRPr="00622B9E" w:rsidRDefault="00F00587" w:rsidP="00B066D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«Детский сад №11 «Ландыш» г.</w:t>
            </w:r>
            <w:r w:rsidR="00B066DC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Мамадыш»</w:t>
            </w:r>
            <w:r w:rsidR="00622B9E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622B9E"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0B0D1C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D1C" w:rsidRPr="00622B9E" w:rsidRDefault="00F00587" w:rsidP="00B066D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«Детский сад №12 «Лейсен» г.</w:t>
            </w:r>
            <w:r w:rsidR="00B066DC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Мамадыш»</w:t>
            </w:r>
            <w:r w:rsidR="00622B9E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622B9E"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0B0D1C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0D1C" w:rsidRPr="00622B9E" w:rsidRDefault="00F00587" w:rsidP="00B066D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Муниципальное бюджетное дошкольное образовательное учреждение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«Детский сад </w:t>
            </w:r>
            <w:r w:rsidR="003C0D4F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№</w:t>
            </w:r>
            <w:r w:rsidR="000B0D1C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6 «Теремок»</w:t>
            </w:r>
            <w:r w:rsidR="00622B9E"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622B9E"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3C0D4F" w:rsidP="003C0D4F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«Красногорский детский сад </w:t>
            </w:r>
            <w:r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«Аленушка»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«Красногорский детский сад </w:t>
            </w:r>
            <w:r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«Радуга»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«Катмышский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«Нижнеякинский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B066DC">
        <w:trPr>
          <w:trHeight w:val="416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>Муниципальное бюджетное дошкольное образовательное учреждение «Верхне</w:t>
            </w:r>
            <w:r w:rsidR="003C0D4F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с</w:t>
            </w: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уньский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«Суньский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«Нижнесуньский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«Среднекирменский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3C0D4F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 w:rsidR="003C0D4F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«Албай</w:t>
            </w: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ский детский 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сад»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«Усалинский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«Тавельский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«Шемяковский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«Нижнетаканышский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«Олуязский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«Дусаевский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«Нижнекузгунчинский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«Кемеш-кульский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«Зюринский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Муниципальное бюджетное дошкольное образовательное учреждение «Боль</w:t>
            </w:r>
            <w:r w:rsidR="003C0D4F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ше</w:t>
            </w: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шиинский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«Шадчинский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lastRenderedPageBreak/>
              <w:t xml:space="preserve">Муниципальное бюджетное дошкольное образовательное учреждение «Куюк-ерыксинский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«Старокумазанский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«Дюсьметьевский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«Сокольский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«Отарский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«Зверосовхозский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«Урманчеевский детский сад №1»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«Урманчеевский детский сад №2»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«Нижнеошминский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«Верхнеошминский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  <w:tr w:rsidR="00622B9E" w:rsidRPr="00622B9E" w:rsidTr="000B0D1C">
        <w:trPr>
          <w:trHeight w:val="540"/>
        </w:trPr>
        <w:tc>
          <w:tcPr>
            <w:tcW w:w="9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B9E" w:rsidRPr="00622B9E" w:rsidRDefault="00622B9E" w:rsidP="000B0D1C">
            <w:pPr>
              <w:pStyle w:val="af4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22B9E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Муниципальное бюджетное дошкольное образовательное учреждение «Омарский детский сад» </w:t>
            </w:r>
            <w:r w:rsidRPr="00622B9E">
              <w:rPr>
                <w:rFonts w:ascii="Times New Roman" w:hAnsi="Times New Roman" w:cs="Times New Roman"/>
                <w:sz w:val="28"/>
                <w:szCs w:val="28"/>
              </w:rPr>
              <w:t>Мамадышского муниципального района Республики Татарстан.</w:t>
            </w:r>
          </w:p>
        </w:tc>
      </w:tr>
    </w:tbl>
    <w:p w:rsidR="00372AA7" w:rsidRDefault="00372AA7" w:rsidP="004A4D80">
      <w:pPr>
        <w:rPr>
          <w:b/>
          <w:sz w:val="28"/>
          <w:szCs w:val="28"/>
        </w:rPr>
      </w:pPr>
    </w:p>
    <w:p w:rsidR="00372AA7" w:rsidRDefault="00372AA7" w:rsidP="00D75F85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исполнительном комитете </w:t>
      </w:r>
      <w:r w:rsidR="00635383">
        <w:rPr>
          <w:sz w:val="28"/>
          <w:szCs w:val="28"/>
        </w:rPr>
        <w:t>Мамадышского</w:t>
      </w:r>
      <w:r>
        <w:rPr>
          <w:sz w:val="28"/>
          <w:szCs w:val="28"/>
        </w:rPr>
        <w:t xml:space="preserve"> муниципального района инвалид может обратиться:</w:t>
      </w:r>
    </w:p>
    <w:p w:rsidR="00372AA7" w:rsidRDefault="00372AA7" w:rsidP="00D75F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 специалисту приемной Исполнительного комитета </w:t>
      </w:r>
      <w:r w:rsidR="00635383">
        <w:rPr>
          <w:sz w:val="28"/>
          <w:szCs w:val="28"/>
        </w:rPr>
        <w:t>Мамадышского</w:t>
      </w:r>
      <w:r>
        <w:rPr>
          <w:sz w:val="28"/>
          <w:szCs w:val="28"/>
        </w:rPr>
        <w:t xml:space="preserve"> муниципального района по </w:t>
      </w:r>
      <w:r w:rsidRPr="000B0D1C">
        <w:rPr>
          <w:sz w:val="28"/>
          <w:szCs w:val="28"/>
        </w:rPr>
        <w:t>телефону (</w:t>
      </w:r>
      <w:r w:rsidR="00135599" w:rsidRPr="000B0D1C">
        <w:rPr>
          <w:sz w:val="28"/>
          <w:szCs w:val="28"/>
        </w:rPr>
        <w:t>885563</w:t>
      </w:r>
      <w:r w:rsidRPr="000B0D1C">
        <w:rPr>
          <w:sz w:val="28"/>
          <w:szCs w:val="28"/>
        </w:rPr>
        <w:t xml:space="preserve">) </w:t>
      </w:r>
      <w:r w:rsidR="00135599" w:rsidRPr="000B0D1C">
        <w:rPr>
          <w:sz w:val="28"/>
          <w:szCs w:val="28"/>
        </w:rPr>
        <w:t>3-</w:t>
      </w:r>
      <w:r w:rsidR="000D1B31" w:rsidRPr="000B0D1C">
        <w:rPr>
          <w:sz w:val="28"/>
          <w:szCs w:val="28"/>
        </w:rPr>
        <w:t>31</w:t>
      </w:r>
      <w:r w:rsidR="00135599" w:rsidRPr="000B0D1C">
        <w:rPr>
          <w:sz w:val="28"/>
          <w:szCs w:val="28"/>
        </w:rPr>
        <w:t>-00</w:t>
      </w:r>
      <w:r w:rsidRPr="000B0D1C">
        <w:rPr>
          <w:sz w:val="28"/>
          <w:szCs w:val="28"/>
        </w:rPr>
        <w:t>;</w:t>
      </w:r>
    </w:p>
    <w:p w:rsidR="00D75F85" w:rsidRPr="000B0D1C" w:rsidRDefault="00372AA7" w:rsidP="00D75F85">
      <w:pPr>
        <w:jc w:val="both"/>
        <w:rPr>
          <w:sz w:val="28"/>
          <w:szCs w:val="28"/>
        </w:rPr>
      </w:pPr>
      <w:r>
        <w:rPr>
          <w:sz w:val="28"/>
          <w:szCs w:val="28"/>
        </w:rPr>
        <w:t>- к специалисту МКУ «</w:t>
      </w:r>
      <w:r w:rsidR="00BF74EF">
        <w:rPr>
          <w:sz w:val="28"/>
          <w:szCs w:val="28"/>
        </w:rPr>
        <w:t>Отдел</w:t>
      </w:r>
      <w:r>
        <w:rPr>
          <w:sz w:val="28"/>
          <w:szCs w:val="28"/>
        </w:rPr>
        <w:t xml:space="preserve"> образования» </w:t>
      </w:r>
      <w:r w:rsidR="00635383">
        <w:rPr>
          <w:sz w:val="28"/>
          <w:szCs w:val="28"/>
        </w:rPr>
        <w:t>Мамадышского</w:t>
      </w:r>
      <w:r>
        <w:rPr>
          <w:sz w:val="28"/>
          <w:szCs w:val="28"/>
        </w:rPr>
        <w:t xml:space="preserve"> муниципального района Республики Татарстан по </w:t>
      </w:r>
      <w:r w:rsidRPr="000B0D1C">
        <w:rPr>
          <w:sz w:val="28"/>
          <w:szCs w:val="28"/>
        </w:rPr>
        <w:t>телефону (8</w:t>
      </w:r>
      <w:r w:rsidR="00135599" w:rsidRPr="000B0D1C">
        <w:rPr>
          <w:sz w:val="28"/>
          <w:szCs w:val="28"/>
        </w:rPr>
        <w:t>85563</w:t>
      </w:r>
      <w:r w:rsidRPr="000B0D1C">
        <w:rPr>
          <w:sz w:val="28"/>
          <w:szCs w:val="28"/>
        </w:rPr>
        <w:t>)</w:t>
      </w:r>
      <w:r w:rsidR="000B0D1C" w:rsidRPr="000B0D1C">
        <w:rPr>
          <w:sz w:val="28"/>
          <w:szCs w:val="28"/>
        </w:rPr>
        <w:t xml:space="preserve"> </w:t>
      </w:r>
      <w:r w:rsidR="00135599" w:rsidRPr="000B0D1C">
        <w:rPr>
          <w:sz w:val="28"/>
          <w:szCs w:val="28"/>
        </w:rPr>
        <w:t>3-34-</w:t>
      </w:r>
      <w:r w:rsidR="000B0D1C">
        <w:rPr>
          <w:sz w:val="28"/>
          <w:szCs w:val="28"/>
        </w:rPr>
        <w:t>18</w:t>
      </w:r>
      <w:r w:rsidRPr="000B0D1C">
        <w:rPr>
          <w:sz w:val="28"/>
          <w:szCs w:val="28"/>
        </w:rPr>
        <w:t>.</w:t>
      </w:r>
    </w:p>
    <w:p w:rsidR="00D75F85" w:rsidRPr="000B0D1C" w:rsidRDefault="00D75F85" w:rsidP="00372AA7">
      <w:pPr>
        <w:rPr>
          <w:sz w:val="28"/>
          <w:szCs w:val="28"/>
        </w:rPr>
      </w:pPr>
    </w:p>
    <w:p w:rsidR="00D75F85" w:rsidRDefault="00D75F85" w:rsidP="00D75F85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0B0D1C">
        <w:rPr>
          <w:sz w:val="28"/>
          <w:szCs w:val="28"/>
        </w:rPr>
        <w:t>При обмене информации вышеуказанные специалисты сообщают наименование структурного подразделения</w:t>
      </w:r>
      <w:r>
        <w:rPr>
          <w:sz w:val="28"/>
          <w:szCs w:val="28"/>
        </w:rPr>
        <w:t xml:space="preserve"> Исполнительного комитета </w:t>
      </w:r>
      <w:r w:rsidR="00635383">
        <w:rPr>
          <w:sz w:val="28"/>
          <w:szCs w:val="28"/>
        </w:rPr>
        <w:t>Мамадышского</w:t>
      </w:r>
      <w:r>
        <w:rPr>
          <w:sz w:val="28"/>
          <w:szCs w:val="28"/>
        </w:rPr>
        <w:t xml:space="preserve"> муниципального района или муниципального учреждения, адреса, время работы, предоставляющего муниципальную услугу, фамилию, имя, отчество специалиста, ответственного за предоставление муниципальной услуги, номер контактного телефона.</w:t>
      </w:r>
    </w:p>
    <w:p w:rsidR="00D30C21" w:rsidRDefault="00D30C21" w:rsidP="00D30C21">
      <w:pPr>
        <w:jc w:val="both"/>
        <w:rPr>
          <w:sz w:val="28"/>
          <w:szCs w:val="28"/>
        </w:rPr>
      </w:pPr>
    </w:p>
    <w:p w:rsidR="00D30C21" w:rsidRDefault="00D30C21" w:rsidP="00A00046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Консультирование по вопросам предоставления муниц</w:t>
      </w:r>
      <w:r w:rsidR="00635383">
        <w:rPr>
          <w:sz w:val="28"/>
          <w:szCs w:val="28"/>
        </w:rPr>
        <w:t>и</w:t>
      </w:r>
      <w:r>
        <w:rPr>
          <w:sz w:val="28"/>
          <w:szCs w:val="28"/>
        </w:rPr>
        <w:t xml:space="preserve">пальной услуги осуществляют специалисты соответствующих структурных подразделений Исполнительного комитета </w:t>
      </w:r>
      <w:r w:rsidR="00635383">
        <w:rPr>
          <w:sz w:val="28"/>
          <w:szCs w:val="28"/>
        </w:rPr>
        <w:t>Мамадышского</w:t>
      </w:r>
      <w:r>
        <w:rPr>
          <w:sz w:val="28"/>
          <w:szCs w:val="28"/>
        </w:rPr>
        <w:t xml:space="preserve"> муниципального района или муниципального учреждения.</w:t>
      </w:r>
    </w:p>
    <w:p w:rsidR="00D30C21" w:rsidRDefault="00D30C21" w:rsidP="00A00046">
      <w:pPr>
        <w:jc w:val="both"/>
        <w:rPr>
          <w:sz w:val="28"/>
          <w:szCs w:val="28"/>
        </w:rPr>
      </w:pPr>
    </w:p>
    <w:p w:rsidR="00D30C21" w:rsidRDefault="00D30C21" w:rsidP="00A00046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устному заявлению инвалида, не имеющего возможности самостоятельно обратиться в Исполнительный комитет </w:t>
      </w:r>
      <w:r w:rsidR="00A02499">
        <w:rPr>
          <w:sz w:val="28"/>
          <w:szCs w:val="28"/>
        </w:rPr>
        <w:t xml:space="preserve">Мамадышского </w:t>
      </w:r>
      <w:r>
        <w:rPr>
          <w:sz w:val="28"/>
          <w:szCs w:val="28"/>
        </w:rPr>
        <w:t xml:space="preserve">муниципального района или </w:t>
      </w:r>
      <w:r w:rsidR="00F00587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учреждение с заявлением о предоставлении муниципальной услуги, специалисты структурного подразделения Исполнительного комитета </w:t>
      </w:r>
      <w:r w:rsidR="00A02499">
        <w:rPr>
          <w:sz w:val="28"/>
          <w:szCs w:val="28"/>
        </w:rPr>
        <w:t>Мамадышского</w:t>
      </w:r>
      <w:r>
        <w:rPr>
          <w:sz w:val="28"/>
          <w:szCs w:val="28"/>
        </w:rPr>
        <w:t xml:space="preserve"> муниципального района или муниципального учреждения в течение трех дней со дня обращения осуществляют выезд по месту проживания, либо месту нахождения инвалида.</w:t>
      </w:r>
    </w:p>
    <w:p w:rsidR="00D30C21" w:rsidRDefault="00D30C21" w:rsidP="00A00046">
      <w:pPr>
        <w:jc w:val="both"/>
        <w:rPr>
          <w:sz w:val="28"/>
          <w:szCs w:val="28"/>
        </w:rPr>
      </w:pPr>
    </w:p>
    <w:p w:rsidR="00D30C21" w:rsidRDefault="00D30C21" w:rsidP="00A00046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4C6FFB">
        <w:rPr>
          <w:sz w:val="28"/>
          <w:szCs w:val="28"/>
        </w:rPr>
        <w:t xml:space="preserve">При обращении инвалида в </w:t>
      </w:r>
      <w:r w:rsidR="00A02499" w:rsidRPr="004C6FFB">
        <w:rPr>
          <w:sz w:val="28"/>
          <w:szCs w:val="28"/>
        </w:rPr>
        <w:t>Мамадышскую</w:t>
      </w:r>
      <w:r w:rsidRPr="004C6FFB">
        <w:rPr>
          <w:sz w:val="28"/>
          <w:szCs w:val="28"/>
        </w:rPr>
        <w:t xml:space="preserve"> районную общественн</w:t>
      </w:r>
      <w:r w:rsidR="00666C10">
        <w:rPr>
          <w:sz w:val="28"/>
          <w:szCs w:val="28"/>
        </w:rPr>
        <w:t>ую</w:t>
      </w:r>
      <w:r w:rsidRPr="004C6FFB">
        <w:rPr>
          <w:sz w:val="28"/>
          <w:szCs w:val="28"/>
        </w:rPr>
        <w:t xml:space="preserve"> организаци</w:t>
      </w:r>
      <w:r w:rsidR="00666C10">
        <w:rPr>
          <w:sz w:val="28"/>
          <w:szCs w:val="28"/>
        </w:rPr>
        <w:t>ю</w:t>
      </w:r>
      <w:r w:rsidRPr="004C6FFB">
        <w:rPr>
          <w:sz w:val="28"/>
          <w:szCs w:val="28"/>
        </w:rPr>
        <w:t xml:space="preserve"> «Татарская Республиканская </w:t>
      </w:r>
      <w:r w:rsidR="00666C10" w:rsidRPr="004C6FFB">
        <w:rPr>
          <w:sz w:val="28"/>
          <w:szCs w:val="28"/>
        </w:rPr>
        <w:t>организация Всероссийского</w:t>
      </w:r>
      <w:r w:rsidRPr="004C6FFB">
        <w:rPr>
          <w:sz w:val="28"/>
          <w:szCs w:val="28"/>
        </w:rPr>
        <w:t xml:space="preserve"> общества инвалидов» - «Общество инвалидов Республики Татарстан» специалист</w:t>
      </w:r>
      <w:r w:rsidRPr="00BF74EF">
        <w:rPr>
          <w:sz w:val="28"/>
          <w:szCs w:val="28"/>
        </w:rPr>
        <w:t xml:space="preserve"> Общества разъясняет инвалидам информацию о формах обращения инвалидов в Исполнительный комитет </w:t>
      </w:r>
      <w:r w:rsidR="00A02499" w:rsidRPr="00BF74EF">
        <w:rPr>
          <w:sz w:val="28"/>
          <w:szCs w:val="28"/>
        </w:rPr>
        <w:t xml:space="preserve">Мамадышского </w:t>
      </w:r>
      <w:r w:rsidRPr="00BF74EF">
        <w:rPr>
          <w:sz w:val="28"/>
          <w:szCs w:val="28"/>
        </w:rPr>
        <w:t>муниципального района, предусмотренных настоящим Соглашением</w:t>
      </w:r>
      <w:r>
        <w:rPr>
          <w:sz w:val="28"/>
          <w:szCs w:val="28"/>
        </w:rPr>
        <w:t>.</w:t>
      </w:r>
    </w:p>
    <w:p w:rsidR="00E8790F" w:rsidRDefault="00E8790F" w:rsidP="00A00046">
      <w:pPr>
        <w:jc w:val="both"/>
        <w:rPr>
          <w:sz w:val="28"/>
          <w:szCs w:val="28"/>
        </w:rPr>
      </w:pPr>
    </w:p>
    <w:p w:rsidR="00E8790F" w:rsidRDefault="00E8790F" w:rsidP="00A00046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Общества по просьбе инвалида может обратиться в Исполнительный комитет </w:t>
      </w:r>
      <w:r w:rsidR="00A02499">
        <w:rPr>
          <w:sz w:val="28"/>
          <w:szCs w:val="28"/>
        </w:rPr>
        <w:t>Мамадышского</w:t>
      </w:r>
      <w:r>
        <w:rPr>
          <w:sz w:val="28"/>
          <w:szCs w:val="28"/>
        </w:rPr>
        <w:t xml:space="preserve"> муниципального района по вопросу предоставления инвалиду муниципальной услуги.</w:t>
      </w:r>
    </w:p>
    <w:p w:rsidR="00E8790F" w:rsidRDefault="00E8790F" w:rsidP="00A00046">
      <w:pPr>
        <w:jc w:val="both"/>
        <w:rPr>
          <w:sz w:val="28"/>
          <w:szCs w:val="28"/>
        </w:rPr>
      </w:pPr>
    </w:p>
    <w:p w:rsidR="00E8790F" w:rsidRDefault="00E8790F" w:rsidP="00A00046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требованиями, установленными ст.</w:t>
      </w:r>
      <w:r w:rsidR="00B066DC">
        <w:rPr>
          <w:sz w:val="28"/>
          <w:szCs w:val="28"/>
        </w:rPr>
        <w:t xml:space="preserve"> </w:t>
      </w:r>
      <w:r>
        <w:rPr>
          <w:sz w:val="28"/>
          <w:szCs w:val="28"/>
        </w:rPr>
        <w:t>28,</w:t>
      </w:r>
      <w:r w:rsidR="00B066DC">
        <w:rPr>
          <w:sz w:val="28"/>
          <w:szCs w:val="28"/>
        </w:rPr>
        <w:t xml:space="preserve"> </w:t>
      </w:r>
      <w:r>
        <w:rPr>
          <w:sz w:val="28"/>
          <w:szCs w:val="28"/>
        </w:rPr>
        <w:t>79 Федерального закона №273-ФЗ от 29.12.2012г. «Об образован</w:t>
      </w:r>
      <w:r w:rsidR="00B066DC">
        <w:rPr>
          <w:sz w:val="28"/>
          <w:szCs w:val="28"/>
        </w:rPr>
        <w:t xml:space="preserve">ии в Российской Федерации», ст. </w:t>
      </w:r>
      <w:r>
        <w:rPr>
          <w:sz w:val="28"/>
          <w:szCs w:val="28"/>
        </w:rPr>
        <w:t xml:space="preserve">15 Федерального закона №181 от 24.11.1995г. «О социальной защите инвалидов в Российской Федерации», приказа Министерства образования и науки Российской Федерации №1309 от 09.11.2015г.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обеспечить в полном объеме в муниципальных образовательных организациях создание условий доступности для инвалидов, в том числе согласование собственниками объектов (социальной, инженерной и транспортной инфраструктур, которые невозможно полностью приспособить с учетом потребностей инвалидов) до их реконструкции или капитального ремонта с </w:t>
      </w:r>
      <w:r w:rsidR="00A02499">
        <w:rPr>
          <w:sz w:val="28"/>
          <w:szCs w:val="28"/>
        </w:rPr>
        <w:t>Мамадышской</w:t>
      </w:r>
      <w:r w:rsidR="00A00046">
        <w:rPr>
          <w:sz w:val="28"/>
          <w:szCs w:val="28"/>
        </w:rPr>
        <w:t xml:space="preserve"> </w:t>
      </w:r>
      <w:r w:rsidR="00A00046" w:rsidRPr="004C6FFB">
        <w:rPr>
          <w:sz w:val="28"/>
          <w:szCs w:val="28"/>
        </w:rPr>
        <w:t>районной организацией общественной организации «Татарская Республиканская организация  Всероссийского общества инвалидов» - «Общество инвалидов Республики Татарстан</w:t>
      </w:r>
      <w:r w:rsidR="00A00046">
        <w:rPr>
          <w:sz w:val="28"/>
          <w:szCs w:val="28"/>
        </w:rPr>
        <w:t>» мер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 для существующих объектов.</w:t>
      </w:r>
    </w:p>
    <w:p w:rsidR="00A00046" w:rsidRDefault="00A00046" w:rsidP="00A00046">
      <w:pPr>
        <w:jc w:val="both"/>
        <w:rPr>
          <w:sz w:val="28"/>
          <w:szCs w:val="28"/>
        </w:rPr>
      </w:pPr>
    </w:p>
    <w:p w:rsidR="00A00046" w:rsidRPr="00BF74EF" w:rsidRDefault="00A00046" w:rsidP="00A00046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BF74EF">
        <w:rPr>
          <w:sz w:val="28"/>
          <w:szCs w:val="28"/>
        </w:rPr>
        <w:t>В целях реализации настоящего Соглашения по согласованию Сторон могут быть использованы другие, не противоречащие законодательству Российской Федерации формы взаимодействия по вопросам защиты прав и законных интересов инвалидов.</w:t>
      </w:r>
    </w:p>
    <w:p w:rsidR="00B55597" w:rsidRDefault="00B55597" w:rsidP="00A00046">
      <w:pPr>
        <w:jc w:val="center"/>
        <w:rPr>
          <w:b/>
          <w:sz w:val="28"/>
          <w:szCs w:val="28"/>
        </w:rPr>
      </w:pPr>
    </w:p>
    <w:p w:rsidR="00A00046" w:rsidRDefault="00A00046" w:rsidP="00A000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Статья 3</w:t>
      </w:r>
    </w:p>
    <w:p w:rsidR="00A00046" w:rsidRDefault="00A00046" w:rsidP="00A000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Вступление в силу и прекращение действия Соглашения</w:t>
      </w:r>
    </w:p>
    <w:p w:rsidR="00A00046" w:rsidRDefault="00A00046" w:rsidP="00A0004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Настоящее Соглашение заключается на неопределенный срок и вступает в силу с момента его подписания Сторонами.</w:t>
      </w:r>
    </w:p>
    <w:p w:rsidR="00A00046" w:rsidRDefault="00A00046" w:rsidP="00A0004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 случае если одна из сторон письменно уведомит другую Сторону о досрочном прекращении действия Соглашения, оно прекращает свое действие по истечении одного месяца с даты получения уведомления.</w:t>
      </w:r>
    </w:p>
    <w:p w:rsidR="00B55597" w:rsidRDefault="00B55597" w:rsidP="00A00046">
      <w:pPr>
        <w:ind w:firstLine="708"/>
        <w:jc w:val="center"/>
        <w:rPr>
          <w:b/>
          <w:sz w:val="28"/>
          <w:szCs w:val="28"/>
        </w:rPr>
      </w:pPr>
    </w:p>
    <w:p w:rsidR="00A00046" w:rsidRDefault="00A00046" w:rsidP="00A0004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</w:p>
    <w:p w:rsidR="00A00046" w:rsidRDefault="00A00046" w:rsidP="00A0249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Внесение изменений в Соглашение</w:t>
      </w:r>
    </w:p>
    <w:p w:rsidR="00A00046" w:rsidRDefault="00A00046" w:rsidP="00A024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Соглашение по инициативе Сторон в письменной форме могут быть внесены дополнения и изменения, которые будут являться его неотъемлемой частью.</w:t>
      </w:r>
    </w:p>
    <w:p w:rsidR="00A00046" w:rsidRDefault="00A00046" w:rsidP="00BF74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Дополнения и изменения вступают в силу в порядке, предусмотренном ст.3 настоящего Соглашения.</w:t>
      </w:r>
    </w:p>
    <w:p w:rsidR="00B55597" w:rsidRDefault="00B55597" w:rsidP="00A00046">
      <w:pPr>
        <w:ind w:firstLine="708"/>
        <w:jc w:val="center"/>
        <w:rPr>
          <w:b/>
          <w:sz w:val="28"/>
          <w:szCs w:val="28"/>
        </w:rPr>
      </w:pPr>
    </w:p>
    <w:p w:rsidR="00A00046" w:rsidRDefault="00B55597" w:rsidP="00A0004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5</w:t>
      </w:r>
    </w:p>
    <w:p w:rsidR="00B55597" w:rsidRDefault="00B55597" w:rsidP="00A0004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Заключительные положения</w:t>
      </w:r>
    </w:p>
    <w:p w:rsidR="00B55597" w:rsidRDefault="00B55597" w:rsidP="00BF74E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Соглашение заключено в двух экземплярах, имеющих одинаковую юридическую силу, один экземпляр находится в Исполнительном комитете </w:t>
      </w:r>
      <w:r w:rsidR="00A02499" w:rsidRPr="004C6FFB">
        <w:rPr>
          <w:sz w:val="28"/>
          <w:szCs w:val="28"/>
        </w:rPr>
        <w:t>Мамадышского</w:t>
      </w:r>
      <w:r w:rsidRPr="004C6FFB">
        <w:rPr>
          <w:sz w:val="28"/>
          <w:szCs w:val="28"/>
        </w:rPr>
        <w:t xml:space="preserve"> муниципального района Республики Татарстан, второй экземпляр – в </w:t>
      </w:r>
      <w:r w:rsidR="00A02499" w:rsidRPr="004C6FFB">
        <w:rPr>
          <w:sz w:val="28"/>
          <w:szCs w:val="28"/>
        </w:rPr>
        <w:t>Мамадышской</w:t>
      </w:r>
      <w:r w:rsidRPr="004C6FFB">
        <w:rPr>
          <w:sz w:val="28"/>
          <w:szCs w:val="28"/>
        </w:rPr>
        <w:t xml:space="preserve"> районной общественной организации «Татарская Республиканская </w:t>
      </w:r>
      <w:r w:rsidR="00666C10" w:rsidRPr="004C6FFB">
        <w:rPr>
          <w:sz w:val="28"/>
          <w:szCs w:val="28"/>
        </w:rPr>
        <w:t>организация Всероссийского</w:t>
      </w:r>
      <w:r w:rsidRPr="004C6FFB">
        <w:rPr>
          <w:sz w:val="28"/>
          <w:szCs w:val="28"/>
        </w:rPr>
        <w:t xml:space="preserve"> общества инвалидов» - «Общество инвалидов Республики Татарстан»</w:t>
      </w:r>
    </w:p>
    <w:p w:rsidR="00B55597" w:rsidRDefault="00B55597" w:rsidP="00B55597">
      <w:pPr>
        <w:ind w:firstLine="708"/>
        <w:jc w:val="center"/>
        <w:rPr>
          <w:b/>
          <w:sz w:val="28"/>
          <w:szCs w:val="28"/>
        </w:rPr>
      </w:pPr>
    </w:p>
    <w:p w:rsidR="00B55597" w:rsidRDefault="00B55597" w:rsidP="00B5559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6</w:t>
      </w:r>
    </w:p>
    <w:p w:rsidR="00B55597" w:rsidRPr="00B55597" w:rsidRDefault="00B55597" w:rsidP="00B5559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Реквизиты сторон</w:t>
      </w:r>
    </w:p>
    <w:p w:rsidR="00A00046" w:rsidRDefault="00A00046" w:rsidP="00A00046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55597" w:rsidTr="00B55597">
        <w:tc>
          <w:tcPr>
            <w:tcW w:w="4927" w:type="dxa"/>
          </w:tcPr>
          <w:p w:rsidR="00B55597" w:rsidRDefault="00A02499" w:rsidP="00B55597">
            <w:pPr>
              <w:jc w:val="center"/>
              <w:rPr>
                <w:sz w:val="28"/>
                <w:szCs w:val="28"/>
              </w:rPr>
            </w:pPr>
            <w:r w:rsidRPr="004C6FFB">
              <w:rPr>
                <w:sz w:val="28"/>
                <w:szCs w:val="28"/>
              </w:rPr>
              <w:t>Мамадышская</w:t>
            </w:r>
            <w:r w:rsidR="00B55597" w:rsidRPr="004C6FFB">
              <w:rPr>
                <w:sz w:val="28"/>
                <w:szCs w:val="28"/>
              </w:rPr>
              <w:t xml:space="preserve"> районная организация общественной организации «Татарская Республиканская организация  Всероссийского общества инвалидов» - «Общество инвалидов Республики Татарстан»</w:t>
            </w:r>
          </w:p>
        </w:tc>
        <w:tc>
          <w:tcPr>
            <w:tcW w:w="4927" w:type="dxa"/>
          </w:tcPr>
          <w:p w:rsidR="00B55597" w:rsidRDefault="00B55597" w:rsidP="00A024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Исполнительный комитет </w:t>
            </w:r>
            <w:r w:rsidR="00A02499">
              <w:rPr>
                <w:sz w:val="28"/>
                <w:szCs w:val="28"/>
              </w:rPr>
              <w:t xml:space="preserve">Мамадышского </w:t>
            </w: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</w:tr>
      <w:tr w:rsidR="00B55597" w:rsidTr="00B55597">
        <w:tc>
          <w:tcPr>
            <w:tcW w:w="4927" w:type="dxa"/>
          </w:tcPr>
          <w:p w:rsidR="00B55597" w:rsidRDefault="00B55597" w:rsidP="00B066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нахождения: </w:t>
            </w:r>
            <w:r w:rsidR="00135599">
              <w:rPr>
                <w:sz w:val="28"/>
                <w:szCs w:val="28"/>
              </w:rPr>
              <w:t>422190, Республика Татарстан, г. Мамадыш, ул. Советская, 10</w:t>
            </w:r>
          </w:p>
        </w:tc>
        <w:tc>
          <w:tcPr>
            <w:tcW w:w="4927" w:type="dxa"/>
          </w:tcPr>
          <w:p w:rsidR="00B55597" w:rsidRDefault="00B55597" w:rsidP="00B066D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нахождения: </w:t>
            </w:r>
            <w:r w:rsidR="00A02499">
              <w:rPr>
                <w:sz w:val="28"/>
                <w:szCs w:val="28"/>
              </w:rPr>
              <w:t>422190</w:t>
            </w:r>
            <w:r>
              <w:rPr>
                <w:sz w:val="28"/>
                <w:szCs w:val="28"/>
              </w:rPr>
              <w:t xml:space="preserve">, Республика Татарстан, г. </w:t>
            </w:r>
            <w:r w:rsidR="00A02499">
              <w:rPr>
                <w:sz w:val="28"/>
                <w:szCs w:val="28"/>
              </w:rPr>
              <w:t>Мамадыш</w:t>
            </w:r>
            <w:r>
              <w:rPr>
                <w:sz w:val="28"/>
                <w:szCs w:val="28"/>
              </w:rPr>
              <w:t xml:space="preserve">, ул. </w:t>
            </w:r>
            <w:r w:rsidR="00A02499">
              <w:rPr>
                <w:sz w:val="28"/>
                <w:szCs w:val="28"/>
              </w:rPr>
              <w:t>М.Джалиля</w:t>
            </w:r>
            <w:r>
              <w:rPr>
                <w:sz w:val="28"/>
                <w:szCs w:val="28"/>
              </w:rPr>
              <w:t xml:space="preserve">, </w:t>
            </w:r>
            <w:r w:rsidR="00135599">
              <w:rPr>
                <w:sz w:val="28"/>
                <w:szCs w:val="28"/>
              </w:rPr>
              <w:t>23/33</w:t>
            </w:r>
          </w:p>
        </w:tc>
      </w:tr>
      <w:tr w:rsidR="00B55597" w:rsidTr="00B55597">
        <w:tc>
          <w:tcPr>
            <w:tcW w:w="4927" w:type="dxa"/>
          </w:tcPr>
          <w:p w:rsidR="00B55597" w:rsidRDefault="00B55597" w:rsidP="00135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ИНН: </w:t>
            </w:r>
            <w:r w:rsidR="00135599">
              <w:rPr>
                <w:sz w:val="28"/>
                <w:szCs w:val="28"/>
              </w:rPr>
              <w:t>1626002775</w:t>
            </w:r>
          </w:p>
        </w:tc>
        <w:tc>
          <w:tcPr>
            <w:tcW w:w="4927" w:type="dxa"/>
          </w:tcPr>
          <w:p w:rsidR="00B55597" w:rsidRDefault="00B55597" w:rsidP="00A02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ИНН: </w:t>
            </w:r>
            <w:r w:rsidR="00135599">
              <w:rPr>
                <w:sz w:val="28"/>
                <w:szCs w:val="28"/>
              </w:rPr>
              <w:t>1626008858</w:t>
            </w:r>
          </w:p>
        </w:tc>
      </w:tr>
      <w:tr w:rsidR="00B55597" w:rsidTr="00B55597">
        <w:tc>
          <w:tcPr>
            <w:tcW w:w="4927" w:type="dxa"/>
          </w:tcPr>
          <w:p w:rsidR="00B55597" w:rsidRDefault="00B55597" w:rsidP="001355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КПП: </w:t>
            </w:r>
            <w:r w:rsidR="00135599">
              <w:rPr>
                <w:sz w:val="28"/>
                <w:szCs w:val="28"/>
              </w:rPr>
              <w:t>162601001</w:t>
            </w:r>
          </w:p>
        </w:tc>
        <w:tc>
          <w:tcPr>
            <w:tcW w:w="4927" w:type="dxa"/>
          </w:tcPr>
          <w:p w:rsidR="00B55597" w:rsidRDefault="00B55597" w:rsidP="00A024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КПП: </w:t>
            </w:r>
            <w:r w:rsidR="00135599">
              <w:rPr>
                <w:sz w:val="28"/>
                <w:szCs w:val="28"/>
              </w:rPr>
              <w:t>162601001</w:t>
            </w:r>
          </w:p>
        </w:tc>
      </w:tr>
      <w:tr w:rsidR="00B55597" w:rsidTr="00B55597">
        <w:tc>
          <w:tcPr>
            <w:tcW w:w="4927" w:type="dxa"/>
          </w:tcPr>
          <w:p w:rsidR="00B55597" w:rsidRDefault="00B55597" w:rsidP="00B55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B55597" w:rsidRDefault="00B55597" w:rsidP="00B55597">
            <w:pPr>
              <w:rPr>
                <w:sz w:val="28"/>
                <w:szCs w:val="28"/>
              </w:rPr>
            </w:pPr>
          </w:p>
          <w:p w:rsidR="00B55597" w:rsidRDefault="00135599" w:rsidP="00B5559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Кекишева</w:t>
            </w:r>
          </w:p>
        </w:tc>
        <w:tc>
          <w:tcPr>
            <w:tcW w:w="4927" w:type="dxa"/>
          </w:tcPr>
          <w:p w:rsidR="00B55597" w:rsidRDefault="00B55597" w:rsidP="0038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  <w:p w:rsidR="00B55597" w:rsidRDefault="00B55597" w:rsidP="0038587B">
            <w:pPr>
              <w:rPr>
                <w:sz w:val="28"/>
                <w:szCs w:val="28"/>
              </w:rPr>
            </w:pPr>
          </w:p>
          <w:p w:rsidR="00B55597" w:rsidRDefault="00A02499" w:rsidP="003858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И.М. Дарземанов</w:t>
            </w:r>
          </w:p>
        </w:tc>
      </w:tr>
      <w:tr w:rsidR="00B55597" w:rsidTr="00B55597">
        <w:tc>
          <w:tcPr>
            <w:tcW w:w="4927" w:type="dxa"/>
          </w:tcPr>
          <w:p w:rsidR="00B55597" w:rsidRPr="00B55597" w:rsidRDefault="00B55597" w:rsidP="00B55597">
            <w:r>
              <w:t xml:space="preserve">     подпись</w:t>
            </w:r>
          </w:p>
        </w:tc>
        <w:tc>
          <w:tcPr>
            <w:tcW w:w="4927" w:type="dxa"/>
          </w:tcPr>
          <w:p w:rsidR="00B55597" w:rsidRPr="00B55597" w:rsidRDefault="00B55597" w:rsidP="0038587B">
            <w:r>
              <w:t xml:space="preserve">     подпись</w:t>
            </w:r>
          </w:p>
        </w:tc>
      </w:tr>
      <w:tr w:rsidR="00B55597" w:rsidTr="00B55597">
        <w:tc>
          <w:tcPr>
            <w:tcW w:w="4927" w:type="dxa"/>
          </w:tcPr>
          <w:p w:rsidR="00B55597" w:rsidRDefault="00B55597" w:rsidP="00B555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4927" w:type="dxa"/>
          </w:tcPr>
          <w:p w:rsidR="00B55597" w:rsidRDefault="00B55597" w:rsidP="00385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</w:tr>
      <w:bookmarkEnd w:id="7"/>
    </w:tbl>
    <w:p w:rsidR="00A00046" w:rsidRDefault="00A00046" w:rsidP="00B55597">
      <w:pPr>
        <w:jc w:val="center"/>
        <w:rPr>
          <w:sz w:val="28"/>
          <w:szCs w:val="28"/>
        </w:rPr>
      </w:pPr>
    </w:p>
    <w:sectPr w:rsidR="00A00046" w:rsidSect="003C0D4F">
      <w:pgSz w:w="11906" w:h="16838"/>
      <w:pgMar w:top="567" w:right="1134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F6F" w:rsidRDefault="00EF4F6F" w:rsidP="00A07698">
      <w:r>
        <w:separator/>
      </w:r>
    </w:p>
  </w:endnote>
  <w:endnote w:type="continuationSeparator" w:id="0">
    <w:p w:rsidR="00EF4F6F" w:rsidRDefault="00EF4F6F" w:rsidP="00A0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F6F" w:rsidRDefault="00EF4F6F" w:rsidP="00A07698">
      <w:r>
        <w:separator/>
      </w:r>
    </w:p>
  </w:footnote>
  <w:footnote w:type="continuationSeparator" w:id="0">
    <w:p w:rsidR="00EF4F6F" w:rsidRDefault="00EF4F6F" w:rsidP="00A07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C334E"/>
    <w:multiLevelType w:val="hybridMultilevel"/>
    <w:tmpl w:val="FA7E57B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9C2F0E"/>
    <w:multiLevelType w:val="hybridMultilevel"/>
    <w:tmpl w:val="6CAEBE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C53A00"/>
    <w:multiLevelType w:val="hybridMultilevel"/>
    <w:tmpl w:val="DD0E2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97C35"/>
    <w:multiLevelType w:val="hybridMultilevel"/>
    <w:tmpl w:val="8362B8DE"/>
    <w:lvl w:ilvl="0" w:tplc="A78655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2D"/>
    <w:rsid w:val="000225F0"/>
    <w:rsid w:val="00035163"/>
    <w:rsid w:val="000427C2"/>
    <w:rsid w:val="00053DB2"/>
    <w:rsid w:val="000552A4"/>
    <w:rsid w:val="000639A6"/>
    <w:rsid w:val="00086503"/>
    <w:rsid w:val="00093000"/>
    <w:rsid w:val="00094D87"/>
    <w:rsid w:val="000B0D1C"/>
    <w:rsid w:val="000B7A2E"/>
    <w:rsid w:val="000C7991"/>
    <w:rsid w:val="000D135E"/>
    <w:rsid w:val="000D1B31"/>
    <w:rsid w:val="000E27D3"/>
    <w:rsid w:val="000E6DCF"/>
    <w:rsid w:val="000F641E"/>
    <w:rsid w:val="00101E5E"/>
    <w:rsid w:val="00106C1D"/>
    <w:rsid w:val="00114C3A"/>
    <w:rsid w:val="00126684"/>
    <w:rsid w:val="00135599"/>
    <w:rsid w:val="00142C44"/>
    <w:rsid w:val="0015292D"/>
    <w:rsid w:val="00173749"/>
    <w:rsid w:val="001A37D1"/>
    <w:rsid w:val="001B2CC9"/>
    <w:rsid w:val="001D22EB"/>
    <w:rsid w:val="001D5AEB"/>
    <w:rsid w:val="001E36CD"/>
    <w:rsid w:val="001E615B"/>
    <w:rsid w:val="00200AB2"/>
    <w:rsid w:val="002106E2"/>
    <w:rsid w:val="00216F75"/>
    <w:rsid w:val="00254976"/>
    <w:rsid w:val="002727E6"/>
    <w:rsid w:val="00274600"/>
    <w:rsid w:val="0027503D"/>
    <w:rsid w:val="002933BC"/>
    <w:rsid w:val="002944CA"/>
    <w:rsid w:val="002A4436"/>
    <w:rsid w:val="002B3792"/>
    <w:rsid w:val="002B46EC"/>
    <w:rsid w:val="002C1E17"/>
    <w:rsid w:val="002C1E63"/>
    <w:rsid w:val="002D3C25"/>
    <w:rsid w:val="002D5463"/>
    <w:rsid w:val="002E1370"/>
    <w:rsid w:val="002E44CA"/>
    <w:rsid w:val="002E4A54"/>
    <w:rsid w:val="003023C0"/>
    <w:rsid w:val="00345437"/>
    <w:rsid w:val="0034774E"/>
    <w:rsid w:val="00351A23"/>
    <w:rsid w:val="00372AA7"/>
    <w:rsid w:val="0038651A"/>
    <w:rsid w:val="003A37C7"/>
    <w:rsid w:val="003C0D4F"/>
    <w:rsid w:val="003C1B5B"/>
    <w:rsid w:val="003D5212"/>
    <w:rsid w:val="003D6BC4"/>
    <w:rsid w:val="003E50D3"/>
    <w:rsid w:val="00400E1F"/>
    <w:rsid w:val="004251CD"/>
    <w:rsid w:val="004369FC"/>
    <w:rsid w:val="00450332"/>
    <w:rsid w:val="00461E8D"/>
    <w:rsid w:val="00462AD0"/>
    <w:rsid w:val="004A0A50"/>
    <w:rsid w:val="004A4D80"/>
    <w:rsid w:val="004B0C2D"/>
    <w:rsid w:val="004C6FFB"/>
    <w:rsid w:val="004D105A"/>
    <w:rsid w:val="004D7AFB"/>
    <w:rsid w:val="00501AEB"/>
    <w:rsid w:val="005303D8"/>
    <w:rsid w:val="0053108F"/>
    <w:rsid w:val="005329F3"/>
    <w:rsid w:val="005366D8"/>
    <w:rsid w:val="00546202"/>
    <w:rsid w:val="00563C5E"/>
    <w:rsid w:val="005C0216"/>
    <w:rsid w:val="005C43FF"/>
    <w:rsid w:val="00622858"/>
    <w:rsid w:val="00622B9E"/>
    <w:rsid w:val="0063072B"/>
    <w:rsid w:val="00635383"/>
    <w:rsid w:val="00653F7B"/>
    <w:rsid w:val="006543D6"/>
    <w:rsid w:val="00657315"/>
    <w:rsid w:val="00666C10"/>
    <w:rsid w:val="0069444D"/>
    <w:rsid w:val="006B5507"/>
    <w:rsid w:val="006E4477"/>
    <w:rsid w:val="006E7176"/>
    <w:rsid w:val="006E7F19"/>
    <w:rsid w:val="00735DFE"/>
    <w:rsid w:val="0073671C"/>
    <w:rsid w:val="0074457F"/>
    <w:rsid w:val="007471D9"/>
    <w:rsid w:val="0075600C"/>
    <w:rsid w:val="00756065"/>
    <w:rsid w:val="00785403"/>
    <w:rsid w:val="007A4EBC"/>
    <w:rsid w:val="007B6E16"/>
    <w:rsid w:val="007B7107"/>
    <w:rsid w:val="007C0602"/>
    <w:rsid w:val="007D455B"/>
    <w:rsid w:val="007D49A6"/>
    <w:rsid w:val="007D79B2"/>
    <w:rsid w:val="007E2D7F"/>
    <w:rsid w:val="007E4F8F"/>
    <w:rsid w:val="007E59F2"/>
    <w:rsid w:val="008000A7"/>
    <w:rsid w:val="008048B6"/>
    <w:rsid w:val="00806DAF"/>
    <w:rsid w:val="00807D86"/>
    <w:rsid w:val="0082389E"/>
    <w:rsid w:val="00841F02"/>
    <w:rsid w:val="008468D6"/>
    <w:rsid w:val="00860726"/>
    <w:rsid w:val="00861ED5"/>
    <w:rsid w:val="00866369"/>
    <w:rsid w:val="00867D07"/>
    <w:rsid w:val="008763E7"/>
    <w:rsid w:val="008851F7"/>
    <w:rsid w:val="008B05FF"/>
    <w:rsid w:val="008B6F91"/>
    <w:rsid w:val="008E3DE6"/>
    <w:rsid w:val="008E7BA1"/>
    <w:rsid w:val="008F0B45"/>
    <w:rsid w:val="008F5FC5"/>
    <w:rsid w:val="008F6456"/>
    <w:rsid w:val="00927D78"/>
    <w:rsid w:val="009440C2"/>
    <w:rsid w:val="00952B7B"/>
    <w:rsid w:val="009609F6"/>
    <w:rsid w:val="00963DD1"/>
    <w:rsid w:val="009644D8"/>
    <w:rsid w:val="009813E4"/>
    <w:rsid w:val="0099682E"/>
    <w:rsid w:val="00996A2C"/>
    <w:rsid w:val="009A1D8F"/>
    <w:rsid w:val="009A2F1A"/>
    <w:rsid w:val="009A53EF"/>
    <w:rsid w:val="009C7F05"/>
    <w:rsid w:val="009D64A0"/>
    <w:rsid w:val="009F1FEF"/>
    <w:rsid w:val="00A00046"/>
    <w:rsid w:val="00A02499"/>
    <w:rsid w:val="00A030B8"/>
    <w:rsid w:val="00A07698"/>
    <w:rsid w:val="00A1410F"/>
    <w:rsid w:val="00A3785A"/>
    <w:rsid w:val="00A503EC"/>
    <w:rsid w:val="00A53EBA"/>
    <w:rsid w:val="00A80738"/>
    <w:rsid w:val="00A9237B"/>
    <w:rsid w:val="00A93A6C"/>
    <w:rsid w:val="00AA3A75"/>
    <w:rsid w:val="00AC3F8F"/>
    <w:rsid w:val="00AD3313"/>
    <w:rsid w:val="00AD6D71"/>
    <w:rsid w:val="00AD7A4F"/>
    <w:rsid w:val="00AE4334"/>
    <w:rsid w:val="00B036FF"/>
    <w:rsid w:val="00B066DC"/>
    <w:rsid w:val="00B135D0"/>
    <w:rsid w:val="00B17879"/>
    <w:rsid w:val="00B20698"/>
    <w:rsid w:val="00B32CBB"/>
    <w:rsid w:val="00B33263"/>
    <w:rsid w:val="00B33995"/>
    <w:rsid w:val="00B35812"/>
    <w:rsid w:val="00B43C1B"/>
    <w:rsid w:val="00B55597"/>
    <w:rsid w:val="00B5589D"/>
    <w:rsid w:val="00B60B56"/>
    <w:rsid w:val="00B67F85"/>
    <w:rsid w:val="00B9592B"/>
    <w:rsid w:val="00B97405"/>
    <w:rsid w:val="00BD0E14"/>
    <w:rsid w:val="00BF74EF"/>
    <w:rsid w:val="00C0301C"/>
    <w:rsid w:val="00C2127C"/>
    <w:rsid w:val="00C24EA2"/>
    <w:rsid w:val="00C3700E"/>
    <w:rsid w:val="00C60DF7"/>
    <w:rsid w:val="00C74AED"/>
    <w:rsid w:val="00C838E9"/>
    <w:rsid w:val="00CA42B6"/>
    <w:rsid w:val="00CA4699"/>
    <w:rsid w:val="00CB0A4B"/>
    <w:rsid w:val="00CB2A54"/>
    <w:rsid w:val="00CC33F6"/>
    <w:rsid w:val="00CE0AFB"/>
    <w:rsid w:val="00CF3143"/>
    <w:rsid w:val="00D01A60"/>
    <w:rsid w:val="00D30C21"/>
    <w:rsid w:val="00D46CDF"/>
    <w:rsid w:val="00D61014"/>
    <w:rsid w:val="00D73169"/>
    <w:rsid w:val="00D7395B"/>
    <w:rsid w:val="00D75F85"/>
    <w:rsid w:val="00D843F6"/>
    <w:rsid w:val="00D8442B"/>
    <w:rsid w:val="00D95612"/>
    <w:rsid w:val="00DB3F27"/>
    <w:rsid w:val="00DC0719"/>
    <w:rsid w:val="00DC34A9"/>
    <w:rsid w:val="00DD0BD9"/>
    <w:rsid w:val="00DF1538"/>
    <w:rsid w:val="00E036BB"/>
    <w:rsid w:val="00E119B5"/>
    <w:rsid w:val="00E33877"/>
    <w:rsid w:val="00E3697A"/>
    <w:rsid w:val="00E411F8"/>
    <w:rsid w:val="00E6054E"/>
    <w:rsid w:val="00E70B82"/>
    <w:rsid w:val="00E711C0"/>
    <w:rsid w:val="00E7201D"/>
    <w:rsid w:val="00E83B82"/>
    <w:rsid w:val="00E860A0"/>
    <w:rsid w:val="00E8790F"/>
    <w:rsid w:val="00E936F7"/>
    <w:rsid w:val="00EA5FDA"/>
    <w:rsid w:val="00EB2895"/>
    <w:rsid w:val="00EB7C72"/>
    <w:rsid w:val="00EC162F"/>
    <w:rsid w:val="00EC32DF"/>
    <w:rsid w:val="00EC551D"/>
    <w:rsid w:val="00EE1F26"/>
    <w:rsid w:val="00EF4F6F"/>
    <w:rsid w:val="00EF6102"/>
    <w:rsid w:val="00F00587"/>
    <w:rsid w:val="00F07B16"/>
    <w:rsid w:val="00F13BC5"/>
    <w:rsid w:val="00F13F0D"/>
    <w:rsid w:val="00F14BA2"/>
    <w:rsid w:val="00F22E22"/>
    <w:rsid w:val="00F32C9B"/>
    <w:rsid w:val="00F6251E"/>
    <w:rsid w:val="00F8656D"/>
    <w:rsid w:val="00FA2F5F"/>
    <w:rsid w:val="00FA5152"/>
    <w:rsid w:val="00FA7860"/>
    <w:rsid w:val="00FC0CBB"/>
    <w:rsid w:val="00FE00DC"/>
    <w:rsid w:val="00FF1264"/>
    <w:rsid w:val="00FF2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B78185"/>
  <w15:docId w15:val="{2A55C1A2-7BF1-4F00-80E6-275A70B1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B1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4620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7B16"/>
    <w:rPr>
      <w:color w:val="0000FF"/>
      <w:u w:val="single"/>
    </w:rPr>
  </w:style>
  <w:style w:type="table" w:styleId="a4">
    <w:name w:val="Table Grid"/>
    <w:basedOn w:val="a1"/>
    <w:uiPriority w:val="59"/>
    <w:rsid w:val="00F0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B1787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1787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A076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07698"/>
    <w:rPr>
      <w:sz w:val="24"/>
      <w:szCs w:val="24"/>
    </w:rPr>
  </w:style>
  <w:style w:type="paragraph" w:styleId="a9">
    <w:name w:val="footer"/>
    <w:basedOn w:val="a"/>
    <w:link w:val="aa"/>
    <w:unhideWhenUsed/>
    <w:rsid w:val="00A076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0769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46202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546202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546202"/>
    <w:rPr>
      <w:rFonts w:cs="Times New Roman"/>
      <w:b w:val="0"/>
      <w:color w:val="106BBE"/>
    </w:rPr>
  </w:style>
  <w:style w:type="paragraph" w:customStyle="1" w:styleId="ad">
    <w:name w:val="Комментарий"/>
    <w:basedOn w:val="a"/>
    <w:next w:val="a"/>
    <w:uiPriority w:val="99"/>
    <w:rsid w:val="0054620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546202"/>
    <w:rPr>
      <w:i/>
      <w:iCs/>
    </w:rPr>
  </w:style>
  <w:style w:type="paragraph" w:customStyle="1" w:styleId="af">
    <w:name w:val="Нормальный (таблица)"/>
    <w:basedOn w:val="a"/>
    <w:next w:val="a"/>
    <w:uiPriority w:val="99"/>
    <w:rsid w:val="0054620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0">
    <w:name w:val="Таблицы (моноширинный)"/>
    <w:basedOn w:val="a"/>
    <w:next w:val="a"/>
    <w:uiPriority w:val="99"/>
    <w:rsid w:val="0054620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1">
    <w:name w:val="Прижатый влево"/>
    <w:basedOn w:val="a"/>
    <w:next w:val="a"/>
    <w:uiPriority w:val="99"/>
    <w:rsid w:val="0054620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2">
    <w:name w:val="Strong"/>
    <w:basedOn w:val="a0"/>
    <w:uiPriority w:val="22"/>
    <w:qFormat/>
    <w:rsid w:val="00785403"/>
    <w:rPr>
      <w:b/>
      <w:bCs/>
    </w:rPr>
  </w:style>
  <w:style w:type="paragraph" w:styleId="af3">
    <w:name w:val="Normal (Web)"/>
    <w:basedOn w:val="a"/>
    <w:uiPriority w:val="99"/>
    <w:unhideWhenUsed/>
    <w:rsid w:val="00372AA7"/>
    <w:pPr>
      <w:spacing w:before="100" w:beforeAutospacing="1" w:after="100" w:afterAutospacing="1"/>
    </w:pPr>
  </w:style>
  <w:style w:type="paragraph" w:styleId="af4">
    <w:name w:val="No Spacing"/>
    <w:uiPriority w:val="1"/>
    <w:qFormat/>
    <w:rsid w:val="00372A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dropdown-user-namefirst-letter">
    <w:name w:val="dropdown-user-name__first-letter"/>
    <w:basedOn w:val="a0"/>
    <w:rsid w:val="00372AA7"/>
  </w:style>
  <w:style w:type="character" w:customStyle="1" w:styleId="x-phmenubutton">
    <w:name w:val="x-ph__menu__button"/>
    <w:basedOn w:val="a0"/>
    <w:rsid w:val="00372AA7"/>
  </w:style>
  <w:style w:type="paragraph" w:styleId="af5">
    <w:name w:val="List Paragraph"/>
    <w:basedOn w:val="a"/>
    <w:uiPriority w:val="34"/>
    <w:qFormat/>
    <w:rsid w:val="00A00046"/>
    <w:pPr>
      <w:ind w:left="720"/>
      <w:contextualSpacing/>
    </w:pPr>
  </w:style>
  <w:style w:type="paragraph" w:styleId="af6">
    <w:name w:val="Plain Text"/>
    <w:basedOn w:val="a"/>
    <w:link w:val="af7"/>
    <w:rsid w:val="00EC162F"/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EC162F"/>
    <w:rPr>
      <w:rFonts w:ascii="Courier New" w:hAnsi="Courier New"/>
    </w:rPr>
  </w:style>
  <w:style w:type="paragraph" w:styleId="af8">
    <w:name w:val="Title"/>
    <w:basedOn w:val="a"/>
    <w:link w:val="af9"/>
    <w:qFormat/>
    <w:rsid w:val="00EC162F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character" w:customStyle="1" w:styleId="af9">
    <w:name w:val="Заголовок Знак"/>
    <w:basedOn w:val="a0"/>
    <w:link w:val="af8"/>
    <w:rsid w:val="00EC162F"/>
    <w:rPr>
      <w:sz w:val="24"/>
    </w:rPr>
  </w:style>
  <w:style w:type="character" w:styleId="afa">
    <w:name w:val="Emphasis"/>
    <w:basedOn w:val="a0"/>
    <w:qFormat/>
    <w:rsid w:val="000B0D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73;&#1083;&#1072;&#1085;&#1082;&#1080;\&#1088;&#1072;&#1089;&#1087;&#1086;&#1088;&#1103;&#1078;&#1077;&#1085;&#1080;&#1077;%20&#1048;&#1089;&#1087;&#1086;&#1083;&#1082;&#108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F7874-E7A2-44DC-BF58-A6F0661F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Исполком</Template>
  <TotalTime>0</TotalTime>
  <Pages>1</Pages>
  <Words>3393</Words>
  <Characters>19343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Организация</Company>
  <LinksUpToDate>false</LinksUpToDate>
  <CharactersWithSpaces>22691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Пользователь</dc:creator>
  <cp:lastModifiedBy>USER</cp:lastModifiedBy>
  <cp:revision>4</cp:revision>
  <cp:lastPrinted>2021-04-16T11:06:00Z</cp:lastPrinted>
  <dcterms:created xsi:type="dcterms:W3CDTF">2021-04-20T07:11:00Z</dcterms:created>
  <dcterms:modified xsi:type="dcterms:W3CDTF">2021-04-20T07:13:00Z</dcterms:modified>
</cp:coreProperties>
</file>