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52" w:rsidRDefault="00D04052" w:rsidP="00D0405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Проект постановления Главы муниципального района</w:t>
      </w:r>
    </w:p>
    <w:p w:rsidR="00357066" w:rsidRDefault="00357066"/>
    <w:p w:rsidR="0051662F" w:rsidRDefault="0051662F"/>
    <w:p w:rsidR="0051662F" w:rsidRDefault="0051662F" w:rsidP="0051662F">
      <w:pPr>
        <w:spacing w:before="100" w:beforeAutospacing="1" w:after="100" w:afterAutospacing="1"/>
        <w:contextualSpacing/>
        <w:rPr>
          <w:bCs/>
          <w:sz w:val="28"/>
          <w:szCs w:val="28"/>
        </w:rPr>
      </w:pPr>
      <w:bookmarkStart w:id="0" w:name="_Hlk482267745"/>
      <w:r>
        <w:rPr>
          <w:bCs/>
          <w:sz w:val="28"/>
          <w:szCs w:val="28"/>
        </w:rPr>
        <w:t>О внесении изменений в Положение о</w:t>
      </w:r>
    </w:p>
    <w:p w:rsidR="0051662F" w:rsidRDefault="0051662F" w:rsidP="0051662F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рабочей группе по </w:t>
      </w:r>
    </w:p>
    <w:p w:rsidR="0051662F" w:rsidRDefault="0051662F" w:rsidP="0051662F">
      <w:pPr>
        <w:spacing w:before="100" w:beforeAutospacing="1" w:after="100" w:afterAutospacing="1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работе</w:t>
      </w:r>
      <w:proofErr w:type="gramEnd"/>
      <w:r>
        <w:rPr>
          <w:sz w:val="28"/>
          <w:szCs w:val="28"/>
        </w:rPr>
        <w:t xml:space="preserve"> с лицами категории «особого </w:t>
      </w:r>
    </w:p>
    <w:p w:rsidR="0051662F" w:rsidRDefault="0051662F" w:rsidP="0051662F">
      <w:pPr>
        <w:spacing w:before="100" w:beforeAutospacing="1" w:after="100" w:afterAutospacing="1"/>
        <w:contextualSpacing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внимания</w:t>
      </w:r>
      <w:proofErr w:type="gramEnd"/>
      <w:r>
        <w:rPr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при А</w:t>
      </w:r>
      <w:r>
        <w:rPr>
          <w:bCs/>
          <w:sz w:val="28"/>
          <w:szCs w:val="28"/>
        </w:rPr>
        <w:t>нтитеррористической</w:t>
      </w:r>
    </w:p>
    <w:p w:rsidR="0051662F" w:rsidRDefault="0051662F" w:rsidP="0051662F">
      <w:pPr>
        <w:spacing w:before="100" w:beforeAutospacing="1" w:after="100" w:afterAutospacing="1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комиссии</w:t>
      </w:r>
      <w:proofErr w:type="gramEnd"/>
      <w:r>
        <w:rPr>
          <w:bCs/>
          <w:sz w:val="28"/>
          <w:szCs w:val="28"/>
        </w:rPr>
        <w:t xml:space="preserve"> Мамадышского муниципального </w:t>
      </w:r>
    </w:p>
    <w:p w:rsidR="0051662F" w:rsidRDefault="0051662F" w:rsidP="0051662F">
      <w:pPr>
        <w:spacing w:before="100" w:beforeAutospacing="1" w:after="100" w:afterAutospacing="1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района</w:t>
      </w:r>
      <w:proofErr w:type="gramEnd"/>
      <w:r>
        <w:rPr>
          <w:bCs/>
          <w:sz w:val="28"/>
          <w:szCs w:val="28"/>
        </w:rPr>
        <w:t>, утвержденное постановлением,</w:t>
      </w:r>
    </w:p>
    <w:p w:rsidR="0051662F" w:rsidRDefault="0051662F" w:rsidP="0051662F">
      <w:pPr>
        <w:spacing w:before="100" w:beforeAutospacing="1" w:after="100" w:afterAutospacing="1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муниципального района</w:t>
      </w:r>
    </w:p>
    <w:p w:rsidR="0051662F" w:rsidRDefault="0051662F" w:rsidP="0051662F">
      <w:pPr>
        <w:spacing w:before="100" w:beforeAutospacing="1" w:after="100" w:afterAutospacing="1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12.09.2018 года № 106  </w:t>
      </w:r>
      <w:bookmarkEnd w:id="0"/>
    </w:p>
    <w:p w:rsidR="0051662F" w:rsidRDefault="0051662F" w:rsidP="0051662F">
      <w:pPr>
        <w:widowControl w:val="0"/>
        <w:autoSpaceDE w:val="0"/>
        <w:autoSpaceDN w:val="0"/>
        <w:adjustRightInd w:val="0"/>
        <w:ind w:right="6094"/>
        <w:contextualSpacing/>
        <w:jc w:val="both"/>
        <w:rPr>
          <w:bCs/>
          <w:sz w:val="28"/>
          <w:szCs w:val="28"/>
        </w:rPr>
      </w:pPr>
    </w:p>
    <w:p w:rsidR="0051662F" w:rsidRDefault="0051662F" w:rsidP="0051662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полномочий органов местного самоуправления, предусмотренных статьей 5.2 Федерального закона «О противодействии терроризму» от 06.07.2016 № 35-ФЗ, Федерального закона от 25.07.2002 N 114-ФЗ «О противодействии экстремистской деятельности», и выполнения мероприятий, направленных на противодействие идеологии терроризма и экстремизма, организации комплекса профилактических мер для содействия адаптации лиц, вовлеченных в экстремистскую и террористическую деятельность, снижения их уровня агрессии, актуализации патриотических чувств, а также на основании решения Антитеррористической комис</w:t>
      </w:r>
      <w:r w:rsidR="00636F8F">
        <w:rPr>
          <w:sz w:val="28"/>
          <w:szCs w:val="28"/>
        </w:rPr>
        <w:t>с</w:t>
      </w:r>
      <w:r>
        <w:rPr>
          <w:sz w:val="28"/>
          <w:szCs w:val="28"/>
        </w:rPr>
        <w:t>ии Мамадышского муниципального района, утвержденн</w:t>
      </w:r>
      <w:r w:rsidR="00636F8F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протоколом №4 от 28.08.2018 года  п о с т а н о в л я ю:</w:t>
      </w:r>
    </w:p>
    <w:p w:rsidR="0051662F" w:rsidRDefault="0051662F" w:rsidP="005E0D50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4" w:anchor="Par50" w:tooltip="Ссылка на текущий документ" w:history="1">
        <w:r w:rsidRPr="00BE1B0E">
          <w:rPr>
            <w:rStyle w:val="a3"/>
            <w:color w:val="000000"/>
            <w:sz w:val="28"/>
            <w:szCs w:val="28"/>
          </w:rPr>
          <w:t>Положение</w:t>
        </w:r>
      </w:hyperlink>
      <w:r w:rsidRPr="00BE1B0E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межведомственной рабочей группе по работе с лицами «особого внимания»</w:t>
      </w:r>
      <w:r>
        <w:rPr>
          <w:color w:val="000000"/>
          <w:sz w:val="28"/>
          <w:szCs w:val="28"/>
        </w:rPr>
        <w:t xml:space="preserve"> при Антитеррористической комиссии Мамадышского муниципального района, </w:t>
      </w:r>
      <w:r w:rsidR="005E0D50">
        <w:rPr>
          <w:bCs/>
          <w:sz w:val="28"/>
          <w:szCs w:val="28"/>
        </w:rPr>
        <w:t xml:space="preserve">утвержденное постановлением, Главы муниципального района от 12.09.2018 года № </w:t>
      </w:r>
      <w:proofErr w:type="gramStart"/>
      <w:r w:rsidR="005E0D50">
        <w:rPr>
          <w:bCs/>
          <w:sz w:val="28"/>
          <w:szCs w:val="28"/>
        </w:rPr>
        <w:t xml:space="preserve">106  </w:t>
      </w:r>
      <w:r>
        <w:rPr>
          <w:color w:val="000000"/>
          <w:sz w:val="28"/>
          <w:szCs w:val="28"/>
        </w:rPr>
        <w:t>(</w:t>
      </w:r>
      <w:proofErr w:type="gramEnd"/>
      <w:r w:rsidR="005E0D50">
        <w:rPr>
          <w:color w:val="000000"/>
          <w:sz w:val="28"/>
          <w:szCs w:val="28"/>
        </w:rPr>
        <w:t>далее Положение</w:t>
      </w:r>
      <w:r>
        <w:rPr>
          <w:color w:val="000000"/>
          <w:sz w:val="28"/>
          <w:szCs w:val="28"/>
        </w:rPr>
        <w:t>)</w:t>
      </w:r>
      <w:r w:rsidR="005E0D50">
        <w:rPr>
          <w:color w:val="000000"/>
          <w:sz w:val="28"/>
          <w:szCs w:val="28"/>
        </w:rPr>
        <w:t xml:space="preserve"> следующие изменения:</w:t>
      </w:r>
    </w:p>
    <w:p w:rsidR="005E0D50" w:rsidRDefault="005E0D50" w:rsidP="005E0D50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абзац 10 пункта 10 Положения предложение «Протокольные решения оформляются по каждому гражданину «особого внимания» отдельно» изложив в следующей редакции:</w:t>
      </w:r>
    </w:p>
    <w:p w:rsidR="005E0D50" w:rsidRDefault="005E0D50" w:rsidP="005E0D50">
      <w:pPr>
        <w:spacing w:before="100" w:beforeAutospacing="1" w:after="100" w:afterAutospacing="1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«Протокольные решения </w:t>
      </w:r>
      <w:r w:rsidR="00F575B5">
        <w:rPr>
          <w:color w:val="000000"/>
          <w:sz w:val="28"/>
          <w:szCs w:val="28"/>
        </w:rPr>
        <w:t xml:space="preserve">по каждому гражданину «особого внимания» отдельно </w:t>
      </w:r>
      <w:r>
        <w:rPr>
          <w:color w:val="000000"/>
          <w:sz w:val="28"/>
          <w:szCs w:val="28"/>
        </w:rPr>
        <w:t xml:space="preserve">принимаются простым большинством голосов, присутствующих на заседании членов Комиссии путем открытого голосования. </w:t>
      </w:r>
      <w:r>
        <w:rPr>
          <w:rStyle w:val="2"/>
          <w:rFonts w:eastAsia="Microsoft Sans Serif"/>
          <w:sz w:val="28"/>
          <w:szCs w:val="28"/>
        </w:rPr>
        <w:t>В случае равенства голосов решающим является голос председателя Комиссии, при отсутствии председателя -  заместителя председателя Комиссии</w:t>
      </w:r>
      <w:r w:rsidR="006B2FE2">
        <w:rPr>
          <w:rStyle w:val="2"/>
          <w:rFonts w:eastAsia="Microsoft Sans Serif"/>
          <w:sz w:val="28"/>
          <w:szCs w:val="28"/>
        </w:rPr>
        <w:t>.</w:t>
      </w:r>
      <w:bookmarkStart w:id="1" w:name="_GoBack"/>
      <w:bookmarkEnd w:id="1"/>
    </w:p>
    <w:p w:rsidR="0051662F" w:rsidRDefault="005E0D50" w:rsidP="0051662F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1662F">
        <w:rPr>
          <w:color w:val="000000"/>
          <w:sz w:val="28"/>
          <w:szCs w:val="28"/>
        </w:rPr>
        <w:t>. Контроль за исполнением данного постановления возложить на помощника Главы муниципального района Рылова О.Ю.</w:t>
      </w:r>
    </w:p>
    <w:p w:rsidR="005E0D50" w:rsidRDefault="005E0D50" w:rsidP="005E0D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0D50" w:rsidRDefault="005E0D50" w:rsidP="005E0D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5E0D50" w:rsidRDefault="005E0D50" w:rsidP="005E0D5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А.П.Иванов</w:t>
      </w:r>
      <w:proofErr w:type="spellEnd"/>
    </w:p>
    <w:p w:rsidR="0051662F" w:rsidRDefault="0051662F" w:rsidP="005166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662F" w:rsidRDefault="0051662F"/>
    <w:sectPr w:rsidR="0051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2F"/>
    <w:rsid w:val="00357066"/>
    <w:rsid w:val="0051662F"/>
    <w:rsid w:val="005E0D50"/>
    <w:rsid w:val="00636F8F"/>
    <w:rsid w:val="006B2FE2"/>
    <w:rsid w:val="00BE1B0E"/>
    <w:rsid w:val="00D04052"/>
    <w:rsid w:val="00F5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F858-E4CB-43EC-9B0D-B91DB9E8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66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0D50"/>
    <w:pPr>
      <w:ind w:left="720"/>
      <w:contextualSpacing/>
    </w:pPr>
  </w:style>
  <w:style w:type="character" w:customStyle="1" w:styleId="2">
    <w:name w:val="Основной текст (2)"/>
    <w:rsid w:val="005E0D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../../&#1043;&#1091;&#1079;&#1077;&#1083;&#1100;%20&#1048;&#1083;&#1100;&#1076;&#1072;&#1088;&#1093;&#1072;&#1085;&#1086;&#1074;&#1072;/Desktop/&#1043;&#1072;&#1083;&#1080;&#1077;&#1074;&#1091;%20&#1048;.&#1064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2021-02-08T12:48:00Z</dcterms:created>
  <dcterms:modified xsi:type="dcterms:W3CDTF">2021-02-11T08:41:00Z</dcterms:modified>
</cp:coreProperties>
</file>