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7D341F" wp14:editId="3B453A9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64FF" w:rsidRPr="009967F3" w:rsidRDefault="001E64FF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836AE" wp14:editId="1E867134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D3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1E64FF" w:rsidRPr="009967F3" w:rsidRDefault="001E64FF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836AE" wp14:editId="1E867134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49415" wp14:editId="0111D2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802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A32BE4">
              <w:rPr>
                <w:sz w:val="28"/>
              </w:rPr>
              <w:t>_»_____________2020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F5AE3" w:rsidRDefault="003F5AE3" w:rsidP="0051129B">
      <w:pPr>
        <w:rPr>
          <w:sz w:val="28"/>
          <w:szCs w:val="28"/>
        </w:rPr>
      </w:pPr>
    </w:p>
    <w:p w:rsidR="0051129B" w:rsidRDefault="0051129B" w:rsidP="0051129B">
      <w:pPr>
        <w:rPr>
          <w:sz w:val="28"/>
          <w:szCs w:val="28"/>
        </w:rPr>
      </w:pPr>
      <w:r w:rsidRPr="00F93DD6">
        <w:rPr>
          <w:sz w:val="28"/>
          <w:szCs w:val="28"/>
        </w:rPr>
        <w:t xml:space="preserve">Об утверждении </w:t>
      </w:r>
      <w:r w:rsidR="009B55A9">
        <w:rPr>
          <w:sz w:val="28"/>
          <w:szCs w:val="28"/>
        </w:rPr>
        <w:t xml:space="preserve">Плана </w:t>
      </w:r>
      <w:r w:rsidR="00E12D7E">
        <w:rPr>
          <w:sz w:val="28"/>
          <w:szCs w:val="28"/>
        </w:rPr>
        <w:t>мероприятий  по проведению</w:t>
      </w:r>
    </w:p>
    <w:p w:rsidR="009B55A9" w:rsidRDefault="00E12D7E" w:rsidP="005112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B55A9">
        <w:rPr>
          <w:sz w:val="28"/>
          <w:szCs w:val="28"/>
        </w:rPr>
        <w:t>ода родных языков и народного единства</w:t>
      </w:r>
    </w:p>
    <w:p w:rsidR="009B55A9" w:rsidRPr="00F93DD6" w:rsidRDefault="009B55A9" w:rsidP="0051129B">
      <w:pPr>
        <w:rPr>
          <w:sz w:val="28"/>
          <w:szCs w:val="28"/>
        </w:rPr>
      </w:pPr>
      <w:r>
        <w:rPr>
          <w:sz w:val="28"/>
          <w:szCs w:val="28"/>
        </w:rPr>
        <w:t>в Мамадышском муниципальном районе РТ</w:t>
      </w:r>
    </w:p>
    <w:p w:rsidR="0051129B" w:rsidRPr="00F93DD6" w:rsidRDefault="009B55A9" w:rsidP="0051129B">
      <w:pPr>
        <w:rPr>
          <w:sz w:val="28"/>
          <w:szCs w:val="28"/>
        </w:rPr>
      </w:pPr>
      <w:r>
        <w:rPr>
          <w:sz w:val="28"/>
          <w:szCs w:val="28"/>
        </w:rPr>
        <w:t>в 2021 году</w:t>
      </w:r>
      <w:r w:rsidR="0051129B" w:rsidRPr="00F93DD6">
        <w:rPr>
          <w:sz w:val="28"/>
          <w:szCs w:val="28"/>
        </w:rPr>
        <w:t xml:space="preserve"> </w:t>
      </w:r>
    </w:p>
    <w:p w:rsidR="0051129B" w:rsidRPr="00F93DD6" w:rsidRDefault="0051129B" w:rsidP="0051129B">
      <w:pPr>
        <w:rPr>
          <w:sz w:val="28"/>
          <w:szCs w:val="28"/>
        </w:rPr>
      </w:pPr>
    </w:p>
    <w:p w:rsidR="0051129B" w:rsidRPr="00F93DD6" w:rsidRDefault="0051129B" w:rsidP="0051129B">
      <w:pPr>
        <w:rPr>
          <w:sz w:val="28"/>
          <w:szCs w:val="28"/>
        </w:rPr>
      </w:pPr>
    </w:p>
    <w:p w:rsidR="0051129B" w:rsidRPr="00F93DD6" w:rsidRDefault="0051129B" w:rsidP="0051129B">
      <w:pPr>
        <w:jc w:val="both"/>
        <w:rPr>
          <w:sz w:val="28"/>
          <w:szCs w:val="28"/>
        </w:rPr>
      </w:pPr>
      <w:r w:rsidRPr="00F93DD6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BC7DFD">
        <w:rPr>
          <w:sz w:val="28"/>
          <w:szCs w:val="28"/>
        </w:rPr>
        <w:t>целях</w:t>
      </w:r>
      <w:r w:rsidR="009B55A9">
        <w:rPr>
          <w:sz w:val="28"/>
          <w:szCs w:val="28"/>
        </w:rPr>
        <w:t xml:space="preserve"> сохранения и развития родных языков, культуры и традиций представителей народов, проживающих в Мамадышском муниципальном районе РТ</w:t>
      </w:r>
      <w:r w:rsidR="0036092F">
        <w:rPr>
          <w:sz w:val="28"/>
          <w:szCs w:val="28"/>
        </w:rPr>
        <w:t>, укрепления единства народов, проживающих в Мамадышском районе,</w:t>
      </w:r>
      <w:r>
        <w:rPr>
          <w:sz w:val="28"/>
          <w:szCs w:val="28"/>
        </w:rPr>
        <w:t xml:space="preserve"> </w:t>
      </w:r>
      <w:r w:rsidR="0036092F">
        <w:rPr>
          <w:sz w:val="28"/>
          <w:szCs w:val="28"/>
        </w:rPr>
        <w:t xml:space="preserve">в соответствии </w:t>
      </w:r>
      <w:r w:rsidR="0036092F" w:rsidRPr="0036092F">
        <w:rPr>
          <w:sz w:val="28"/>
          <w:szCs w:val="28"/>
        </w:rPr>
        <w:t>с Законом Республики Татарстан от 08.07.1992</w:t>
      </w:r>
      <w:r w:rsidR="0036092F">
        <w:rPr>
          <w:sz w:val="28"/>
          <w:szCs w:val="28"/>
        </w:rPr>
        <w:t xml:space="preserve"> года № 1560-XII «</w:t>
      </w:r>
      <w:r w:rsidR="0036092F" w:rsidRPr="0036092F">
        <w:rPr>
          <w:sz w:val="28"/>
          <w:szCs w:val="28"/>
        </w:rPr>
        <w:t>О государственных языках Республики Татарстан и других языках в Республике Татарстан</w:t>
      </w:r>
      <w:r w:rsidR="0036092F">
        <w:rPr>
          <w:sz w:val="28"/>
          <w:szCs w:val="28"/>
        </w:rPr>
        <w:t>»</w:t>
      </w:r>
      <w:r w:rsidR="0087431B">
        <w:rPr>
          <w:sz w:val="28"/>
          <w:szCs w:val="28"/>
        </w:rPr>
        <w:t>,</w:t>
      </w:r>
      <w:r w:rsidR="00121C1C">
        <w:rPr>
          <w:sz w:val="28"/>
          <w:szCs w:val="28"/>
        </w:rPr>
        <w:t xml:space="preserve"> в</w:t>
      </w:r>
      <w:r w:rsidR="00F17742">
        <w:rPr>
          <w:sz w:val="28"/>
          <w:szCs w:val="28"/>
        </w:rPr>
        <w:t>о исполнение</w:t>
      </w:r>
      <w:r w:rsidR="00121C1C">
        <w:rPr>
          <w:sz w:val="28"/>
          <w:szCs w:val="28"/>
        </w:rPr>
        <w:t xml:space="preserve"> Указа Президента РТ от 05.10.2020 года № УП- 653 «Об объявлении 2021 года в Республике Татарстан Годом родных языков и народного единства»,</w:t>
      </w:r>
      <w:r w:rsidRPr="00BC7DFD">
        <w:rPr>
          <w:sz w:val="28"/>
          <w:szCs w:val="28"/>
        </w:rPr>
        <w:t xml:space="preserve"> </w:t>
      </w:r>
      <w:r w:rsidRPr="00F93DD6">
        <w:rPr>
          <w:sz w:val="28"/>
          <w:szCs w:val="28"/>
        </w:rPr>
        <w:t>Исполнительный комитет  Мамадышского муниципального района Республики Татарстан  п о с т а н о в л я е т:</w:t>
      </w:r>
    </w:p>
    <w:p w:rsidR="0087431B" w:rsidRPr="00F93DD6" w:rsidRDefault="003F5AE3" w:rsidP="0087431B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51129B" w:rsidRPr="003F5AE3">
        <w:rPr>
          <w:sz w:val="28"/>
          <w:szCs w:val="28"/>
        </w:rPr>
        <w:t xml:space="preserve">Утвердить  </w:t>
      </w:r>
      <w:r w:rsidR="0087431B">
        <w:rPr>
          <w:sz w:val="28"/>
          <w:szCs w:val="28"/>
        </w:rPr>
        <w:t xml:space="preserve">План </w:t>
      </w:r>
      <w:r w:rsidR="00121C1C">
        <w:rPr>
          <w:sz w:val="28"/>
          <w:szCs w:val="28"/>
        </w:rPr>
        <w:t>мероприятий  по проведению  Г</w:t>
      </w:r>
      <w:r w:rsidR="0087431B">
        <w:rPr>
          <w:sz w:val="28"/>
          <w:szCs w:val="28"/>
        </w:rPr>
        <w:t>ода родных языков и народного единства в Мамадышском муниципальном районе РТ в 2021 году. (Приложение №1)</w:t>
      </w:r>
    </w:p>
    <w:p w:rsidR="003F5AE3" w:rsidRPr="003F5AE3" w:rsidRDefault="003F5AE3" w:rsidP="003F5AE3">
      <w:pPr>
        <w:keepLines/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3F5AE3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</w:t>
      </w:r>
      <w:r w:rsidR="0087431B">
        <w:rPr>
          <w:sz w:val="28"/>
          <w:szCs w:val="28"/>
        </w:rPr>
        <w:t xml:space="preserve"> РТ</w:t>
      </w:r>
      <w:r w:rsidRPr="003F5AE3">
        <w:rPr>
          <w:sz w:val="28"/>
          <w:szCs w:val="28"/>
        </w:rPr>
        <w:t>.</w:t>
      </w:r>
    </w:p>
    <w:p w:rsidR="0051129B" w:rsidRPr="00F93DD6" w:rsidRDefault="003F5AE3" w:rsidP="008743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51129B" w:rsidRPr="00F93DD6">
        <w:rPr>
          <w:sz w:val="28"/>
          <w:szCs w:val="28"/>
        </w:rPr>
        <w:t xml:space="preserve"> </w:t>
      </w:r>
      <w:r w:rsidR="0087431B" w:rsidRPr="0087431B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 М.Р. Хузязянова.</w:t>
      </w:r>
    </w:p>
    <w:p w:rsidR="001E64FF" w:rsidRDefault="003F5AE3" w:rsidP="00511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E64FF" w:rsidRDefault="001E64FF" w:rsidP="0051129B">
      <w:pPr>
        <w:jc w:val="both"/>
        <w:rPr>
          <w:sz w:val="28"/>
          <w:szCs w:val="28"/>
        </w:rPr>
      </w:pPr>
    </w:p>
    <w:p w:rsidR="001E64FF" w:rsidRDefault="001E64FF" w:rsidP="0051129B">
      <w:pPr>
        <w:jc w:val="both"/>
        <w:rPr>
          <w:sz w:val="28"/>
          <w:szCs w:val="28"/>
        </w:rPr>
      </w:pPr>
    </w:p>
    <w:p w:rsidR="001E64FF" w:rsidRDefault="001E64FF" w:rsidP="0051129B">
      <w:pPr>
        <w:jc w:val="both"/>
        <w:rPr>
          <w:sz w:val="28"/>
          <w:szCs w:val="28"/>
        </w:rPr>
      </w:pPr>
    </w:p>
    <w:p w:rsidR="001E64FF" w:rsidRDefault="001E64FF" w:rsidP="0051129B">
      <w:pPr>
        <w:jc w:val="both"/>
        <w:rPr>
          <w:sz w:val="28"/>
          <w:szCs w:val="28"/>
        </w:rPr>
      </w:pPr>
    </w:p>
    <w:p w:rsidR="0051129B" w:rsidRDefault="003F5AE3" w:rsidP="001E6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129B" w:rsidRPr="00F93DD6">
        <w:rPr>
          <w:sz w:val="28"/>
          <w:szCs w:val="28"/>
        </w:rPr>
        <w:t xml:space="preserve">Руководитель                                                                                   </w:t>
      </w:r>
      <w:r w:rsidR="0051129B">
        <w:rPr>
          <w:sz w:val="28"/>
          <w:szCs w:val="28"/>
        </w:rPr>
        <w:t>И.М. Дарземанов</w:t>
      </w:r>
      <w:r w:rsidR="0087431B">
        <w:rPr>
          <w:sz w:val="18"/>
          <w:szCs w:val="18"/>
        </w:rPr>
        <w:t xml:space="preserve">                           </w:t>
      </w: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  <w:sectPr w:rsidR="001E64FF" w:rsidSect="00D736D0">
          <w:pgSz w:w="11906" w:h="16838" w:code="9"/>
          <w:pgMar w:top="851" w:right="567" w:bottom="851" w:left="1276" w:header="567" w:footer="454" w:gutter="0"/>
          <w:cols w:space="720"/>
          <w:docGrid w:linePitch="272"/>
        </w:sectPr>
      </w:pPr>
    </w:p>
    <w:p w:rsidR="0087431B" w:rsidRPr="0087431B" w:rsidRDefault="0087431B" w:rsidP="0087431B">
      <w:pPr>
        <w:jc w:val="both"/>
      </w:pPr>
      <w:r w:rsidRPr="0087431B">
        <w:lastRenderedPageBreak/>
        <w:t xml:space="preserve">Утвержден </w:t>
      </w:r>
    </w:p>
    <w:p w:rsidR="0087431B" w:rsidRPr="0087431B" w:rsidRDefault="0087431B" w:rsidP="0087431B">
      <w:pPr>
        <w:jc w:val="both"/>
      </w:pPr>
      <w:r w:rsidRPr="0087431B">
        <w:t xml:space="preserve"> постановлением Исполнительного комитета </w:t>
      </w:r>
    </w:p>
    <w:p w:rsidR="0087431B" w:rsidRPr="0087431B" w:rsidRDefault="001E64FF" w:rsidP="0087431B">
      <w:pPr>
        <w:jc w:val="both"/>
      </w:pPr>
      <w:r>
        <w:t xml:space="preserve"> </w:t>
      </w:r>
      <w:r w:rsidR="0087431B" w:rsidRPr="0087431B">
        <w:t xml:space="preserve">Мамадышского муниципального </w:t>
      </w:r>
    </w:p>
    <w:p w:rsidR="001E64FF" w:rsidRDefault="001E64FF" w:rsidP="0087431B">
      <w:pPr>
        <w:jc w:val="both"/>
      </w:pPr>
      <w:r>
        <w:t>района Республики Татарстан</w:t>
      </w:r>
    </w:p>
    <w:p w:rsidR="0051129B" w:rsidRPr="00F93DD6" w:rsidRDefault="0087431B" w:rsidP="0051129B">
      <w:pPr>
        <w:jc w:val="both"/>
        <w:rPr>
          <w:sz w:val="28"/>
          <w:szCs w:val="28"/>
        </w:rPr>
      </w:pPr>
      <w:r w:rsidRPr="0087431B">
        <w:t xml:space="preserve">  от_________ № ____________</w:t>
      </w:r>
    </w:p>
    <w:p w:rsidR="001E64FF" w:rsidRDefault="001E64FF" w:rsidP="0051129B">
      <w:pPr>
        <w:contextualSpacing/>
        <w:outlineLvl w:val="5"/>
        <w:rPr>
          <w:rFonts w:eastAsiaTheme="minorEastAsia"/>
          <w:bCs/>
          <w:sz w:val="24"/>
          <w:szCs w:val="24"/>
        </w:rPr>
      </w:pPr>
    </w:p>
    <w:p w:rsidR="001E64FF" w:rsidRPr="001E64FF" w:rsidRDefault="001E64FF" w:rsidP="001E64FF">
      <w:pPr>
        <w:contextualSpacing/>
        <w:jc w:val="center"/>
        <w:outlineLvl w:val="5"/>
        <w:rPr>
          <w:rFonts w:eastAsiaTheme="minorEastAsia"/>
          <w:b/>
          <w:bCs/>
          <w:sz w:val="24"/>
          <w:szCs w:val="24"/>
        </w:rPr>
      </w:pPr>
      <w:r w:rsidRPr="001E64FF">
        <w:rPr>
          <w:rFonts w:eastAsiaTheme="minorEastAsia"/>
          <w:b/>
          <w:bCs/>
          <w:sz w:val="24"/>
          <w:szCs w:val="24"/>
        </w:rPr>
        <w:t>ПЛАН МЕРОПРИЯТИЙ</w:t>
      </w:r>
    </w:p>
    <w:p w:rsidR="001E64FF" w:rsidRPr="001E64FF" w:rsidRDefault="001E64FF" w:rsidP="001E64FF">
      <w:pPr>
        <w:contextualSpacing/>
        <w:jc w:val="center"/>
        <w:outlineLvl w:val="5"/>
        <w:rPr>
          <w:rFonts w:eastAsiaTheme="minorEastAsia"/>
          <w:bCs/>
          <w:sz w:val="24"/>
          <w:szCs w:val="24"/>
        </w:rPr>
      </w:pPr>
      <w:r w:rsidRPr="001E64FF">
        <w:rPr>
          <w:rFonts w:eastAsiaTheme="minorEastAsia"/>
          <w:bCs/>
          <w:sz w:val="24"/>
          <w:szCs w:val="24"/>
        </w:rPr>
        <w:t>по проведению года родных языков и народного единства  в Мамадышском муниципальном районе РТ в 2021 году</w:t>
      </w:r>
    </w:p>
    <w:p w:rsidR="001E64FF" w:rsidRPr="001E64FF" w:rsidRDefault="001E64FF" w:rsidP="001E64FF">
      <w:pPr>
        <w:contextualSpacing/>
        <w:outlineLvl w:val="5"/>
        <w:rPr>
          <w:rFonts w:eastAsiaTheme="minorEastAsia"/>
          <w:bCs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3544"/>
        <w:gridCol w:w="1843"/>
        <w:gridCol w:w="1701"/>
      </w:tblGrid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</w:rPr>
              <w:t xml:space="preserve">Сроки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jc w:val="both"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Отметка об исполнении</w:t>
            </w:r>
          </w:p>
        </w:tc>
      </w:tr>
      <w:tr w:rsidR="001E64FF" w:rsidRPr="001E64FF" w:rsidTr="001E64FF">
        <w:trPr>
          <w:trHeight w:val="1417"/>
        </w:trPr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Проведение муниципального этапа республиканского конкурса «Лучший билингвальный детский сад» среди дошкольных образовательных организаций района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республиканском конкурсе «Лучший билингвальный детский сад» среди дошкольных образовательных организаций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 района Мамадышского муниципального, дошкольные учреждения района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согласно плану МОиН РТ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rPr>
          <w:trHeight w:val="732"/>
        </w:trPr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Конкурс «Лучший учитель татарского языка и литературы»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Отдел образования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Февраль, март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ежегодных мероприятий, посвящённых Международному дню родного языка (21 февраля), Дню родного (татарского) языка (26 апреля) и Дню русского языка (6 июня)  Книжные выставки: «Язык – живая душа», «Сила и красота родного языка», «Туган телем – иркә гөлем», «В единстве наша сила»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комитета, библиотеки района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21 февраля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26 апреля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 июня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Подготовка телепередач об успешных практиках воспитания детей в семье на родном языке, знакомство с этими семьями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Филиал АО «ТАТМЕДИА» «Информпечать» «Нократ» («Вятка»)», МКУ «Отдел образования» исполнительного комитета, МКУ «Отдел культуры» Мамадышского муниципального района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Работа комиссии при районном методическом объединении учителей татарского языка и литературы по направлению национального образования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интерактивных чтениях на родных языках в музее, библиотеке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 совместно с краеведческим музеем, библиотечной системой (по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во Всемирной образовательной Акции «Татарча диктант».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тотальном диктанте по русскому языку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Этнографическом диктанте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Международном форуме «Организация и развитие родных языков в условиях многонационального государства: проблемы и перспективы»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МКУ «Отдел образования» исполнительного комитета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летнего отдыха детей в межрегиональных профильных языковых лагерях с речевой практикой (Республиканская профильная смена «Нурлы алан», Многонациональная профильная смена «Дуслык»)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Июнь – август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rPr>
          <w:trHeight w:val="1006"/>
        </w:trPr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Участие в научно – практических конференция, приуроченных юбилейным датам писателей и поэтов Республики Татарстан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(научно  - практические конференции им. Ибрагима Хальфина,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Туфана Миннуллина, Мусы Джалиля; педагогические чтения имени Ризаэддина Фахреддина и т.д.)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rPr>
          <w:trHeight w:val="1773"/>
        </w:trPr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региональной научно – практической конференции, посвящённой творчеству поэта и прозаика Рафаиля Газизова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Союз писателей Республики Татарстан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Март - апрель 2021г.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</w:t>
            </w:r>
            <w:r w:rsidRPr="001E64FF">
              <w:rPr>
                <w:rFonts w:eastAsiaTheme="minorEastAsia"/>
                <w:bCs/>
                <w:sz w:val="24"/>
                <w:szCs w:val="24"/>
                <w:lang w:val="en-US"/>
              </w:rPr>
              <w:t>II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(</w:t>
            </w:r>
            <w:r w:rsidRPr="001E64FF">
              <w:rPr>
                <w:rFonts w:eastAsiaTheme="minorEastAsia"/>
                <w:bCs/>
                <w:sz w:val="24"/>
                <w:szCs w:val="24"/>
                <w:lang w:val="en-US"/>
              </w:rPr>
              <w:t>VIII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) Всероссийской  научно – практической конференции исследовательских, проектных и творческих работ учащихся и преподавателей имени академика К.А. Валиева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комитета,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МБОУ «Лицей №2 им.ак.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 А.Валиева г.Мамадыш»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Январь - март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смотра – конкурса художественной самодеятельности среди коллективов предприятий и организаций  города Мамадыш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Октябрь 2020 -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апрель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rPr>
          <w:trHeight w:val="1690"/>
        </w:trPr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смотра – конкурса театрализованных представлений художественной самодеятельности сельских поселений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Октябрь 2020 -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апрель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республиканском конкурсе – фестивале молодых исполнителей кряшенской песни «Туым жондызы» («Рождественская звезда»)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Январь – февраль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 праздника «Нардуган».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года.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регионального фестиваля - конкурса творческих коллективов и исполнителей народной и эстрадной песни, посвящённого памяти Дианы Мишкиной.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Январь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фестиваля «Радуга детских талантов»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 xml:space="preserve">Март - апрель 2021г.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в Республиканском фестивале народных театров «Идел йорт», «Иделкэем»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Апрель 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республиканской научно - практической конференции «Деятельность В.Т.Тимофеева по просвещению кряшен Мамадышского края»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Февраль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«Уроков нравственности» в общеобразовательных организациях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Деятельность театральных, фольклорных кружков, кружков  по художественному слову. («Сад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ә” – художественное слово, Кукольный театр, Народный театр, хореаграфические ансамбли “Очаровашка”, “Вдохновение”, ансамбль баянистов “Усали егетләре”, театр “Хыял” и т.д.)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выставки, посвящённой народам, проживающим в районе (при проведении тематических общегородских мероприятий)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Конкурс сочинений «Мой родной язык – мое сокровище»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Мамадышского муниципального района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Краеведческий музей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В течение 2021г.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народного праздника «Масленица», традиционных народных гуляний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Мамадышского муниципального района 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(совместно по согласованию), литературно- творческое объединение «Автограф», и др. общ. организации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Февраль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Познавательная игра: Юзо пасу «Марий улмем ден кугешнем»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Общественная организация марийцев, сельская библиотека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 Февраль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весеннего праздника тюркских народов «Науруз»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согласованию), Ак калфак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Март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в Республиканском детско - юношеском фестивале национальных культур 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«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Радуга - Салават күпере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Март 2021г.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Участие в открытом республиканском  фестивале народного искусства  "Нократ дулкыннары - Вятские волны"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Февраль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конкурса - выставки детского рисунка на тему «Дружба народов» среди учащихся образовательных учреждений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В течение 2021г.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Әдәби кичә:“Тукай теле- туган телем”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Үзәк китапханә, үзәк балалар китапханәсе мәгариф бүлеге белән берлектә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Апрел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ь 2021 ел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фольклорных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ансамблей района в празднике русского фольклора 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«Каравон»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Май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фольклорных коллективов района в Республиканском празднике марийской культуры «Семык»</w:t>
            </w:r>
          </w:p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Май 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Участие фольклорных коллективов района в Республиканском празднике удмуртской культуры «Гырон быдтон»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Июнь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Организация и проведение татарского народного праздника Сабантуй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Участие в организации и проведении праздника Сабантуй в регионах России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Июнь - август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Участие в Республиканском празднике славянской культуры «Иван Купала» </w:t>
            </w:r>
          </w:p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Июль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numPr>
                <w:ilvl w:val="0"/>
                <w:numId w:val="49"/>
              </w:num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Организация и проведение Республиканского праздника культуры кряшен «Питрау»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Июль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Дню Республики Татарстан и Дню города Мамадыш: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Мамадышского муниципального района (совместно по согласованию) 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Август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Участие в 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Международном телевизионном конкурсе молодых исполнителей «Татар мо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ң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ы»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районного фестиваля «Живая нить традиций»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празднованию Дня народного единства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Праздничный концерт ко дню Народного единства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Конкурс детских рисунков «Единство историй, единство народа, единство России»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Патриотический час: «Будем жить в единстве дружном!»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Ноябрь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Организация и проведение мероприятий, посвящённых вручению премий имени Ш.Маннура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образования»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МКУ «Отдел культуры» исполнительного комитета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Мамадышского муниципального района (совместно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Январь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Цикл публикаций, радио и телевизионных передач,  посвящённых теме единения народов, проживающих на территории района в эфире радио «Нократ дулкыннары» и «Мамадыш ТВ», на страницах газеты «Нократ» («Вятка»)  (филиал ОАО «ТАТМЕДИА» «Информпечать» «Нократ» (Вятка))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Филиал ОАО «ТАТМЕДИА» «Информпечать» «Нократ» (Вятка)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Цикл публикаций, радио и телевизионных передач, направленных против религиозно - националистического экстремизма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в эфире радио «Нократ дулкыннары» и «Мамадыш ТВ»,  на страницах газеты «Нократ» («Вятка»)   (филиал ОАО «ТАТМЕДИА» «Информпечать» «Нократ» (Вятка))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Филиал ОАО «ТАТМЕДИА» «Информпечать» «Нократ» (Вятка)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Всероссийская научно-практическая, историко-краеведческая конференция «Человек и природа в бассейне реки Нократ-Вятка в историческом развитии. Мамадышский район: проблемы истории и культуры».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«Мамадышский краеведческий музей», директор Садриева М.М.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Сентябрь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Экскурсии по туристическому маршруту «Одна дорога-пять культур» по Мамадышскому району- победитель Всероссийской премии «Маршрут года» 2019 года в г.Ижевск (Удмуртия).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ООО «Путешествие в прошлое» и МБУ «Мамадышский краеведческий музей».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 течение 2021г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Выставка работ учащихся отд. ИЗО, посвященная Международному дню родного языка «Родной язык – душа народа», «Ребенок в мире языков»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Яруллиных», литературно- творческое объединение «Автограф»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19.02 2021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«Мелодии родного края»-сольный концерт преподавателей Король Е.П., Костягиной Э.Х.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Яруллиных», районная библитека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март 2021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Праздничный отчетный концерт ДШИ «Мир в котором мы живем»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Май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Лекция-концерт «Назиб Жиганов- жизнь и творчество» посвященная 110 -летию со дня рождения композитора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ДО «ДШИ г. Мамадыш имени композиторов Яруллиных»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Январь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Балалар бакчалары арасында “Туган тел” фестивале уздыру (3-5 яшьлекләр)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2021 ел дәвамында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 яшьтән 7 яшькә кадәрге балалар белән “Татар кызчыгы”, “Татар малае” бәйгеләрен уздыру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 ноябрь 2021ел 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“Шәҗәрә – киләчәккә тәрәзә” мәктәп укучылары белән фестиваль оештыру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Мамадыш туган якны өйрәнү музее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Апрель 2021ел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“Татар теле – милләт хәзинәсе”- түгәрәк өстәл янында сөйләшү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 муниципаль районы «Ак калфак» иҗтимагый оешмасы,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мәгариф бүлеге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февраль 2021ел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Татар хатын-кызларының һөнәри осталыкларын күрсәтү максатыннан “Оста куллар” түгәрәгендә эшләнгән материаллардан (сөлге, калфак, кулъяулыклар)  күргәзмә оештыру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Мамадыш муниципаль районы «Ак калфак» иҗтимагый оешмасы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Вечера образцовых мусульманских семей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Мухтасибат, мечети района, медресе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Ежеквартально в течение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Проведение детского фестиваля – сабантуя “Шәкертләр бәйгесе”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Мухтасибат, мечети района, медресе, ОДМС, Отдел культуры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Июл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ь 2020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Уроки татарского языка 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Центральная мечеть района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 раз в неделю в течение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Фестиваль духовно-нравственного развития детей и молодежи «Возрождение - Янарыш»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Отдел образования, Отдел культуры, ОДМС, мухтасибат, воскресная школа 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Итог:  21.02.2020 г.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К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ирмән җыены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Общественная организация Ак калфак, Мухтасибат района, Краеведческий музей, отдел культуры. 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Июль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Театральное представление «Ко дню народного единства»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МБУ МПК «Мечта»,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МПК «Юность»,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ОДУЛ "Кама"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Ноябрь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(4 ноября-День народного единства)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День танца на тему: «Дружба народов»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МБУ МПК «Мечта»,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МПК «Юность»,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МБУ ОДУЛ "Кама"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Апрель 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(29 апреля- День танца)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Г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өлфинур Дувалованың китабын тәк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ъ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дим итү кичәсе</w:t>
            </w:r>
          </w:p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«Мамадыш төбәге халык иҗаты: үткәннән - бүгенгегә»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мәгариф бүлеге, мәдәният бүлеге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Международный День славянской письменности и культуры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Воскресная школа, литературное- творческое объединение “Автограф”, общественная организа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ция «Общество русской культуры», отдел культуры ( 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24 мая 2021год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Презентация книги «Земляки, влюбленные в поэзию»   (стихи членов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литературно- творческого объединения “Автограф”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 Женсовет (по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В течение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1E64FF" w:rsidRPr="001E64FF" w:rsidTr="001E64FF">
        <w:tc>
          <w:tcPr>
            <w:tcW w:w="562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6237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>Мастерство художественного слова (для детей дошкольников района) Конкурс чтецов среди дошкольников района.(чтение стихов местных поэтов на русском и татарстком языках)</w:t>
            </w:r>
          </w:p>
        </w:tc>
        <w:tc>
          <w:tcPr>
            <w:tcW w:w="3544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литературное- творческое объединение “Автограф”, отдел культуры, отдел образования, Женсовет(по согласованию)</w:t>
            </w:r>
          </w:p>
        </w:tc>
        <w:tc>
          <w:tcPr>
            <w:tcW w:w="1843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Сентябрь - октябрь 2021 года</w:t>
            </w:r>
          </w:p>
        </w:tc>
        <w:tc>
          <w:tcPr>
            <w:tcW w:w="1701" w:type="dxa"/>
          </w:tcPr>
          <w:p w:rsidR="001E64FF" w:rsidRPr="001E64FF" w:rsidRDefault="001E64FF" w:rsidP="001E64FF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</w:tbl>
    <w:p w:rsidR="001E64FF" w:rsidRDefault="001E64FF" w:rsidP="0051129B">
      <w:pPr>
        <w:contextualSpacing/>
        <w:outlineLvl w:val="5"/>
        <w:rPr>
          <w:rFonts w:eastAsiaTheme="minorEastAsia"/>
          <w:bCs/>
          <w:sz w:val="24"/>
          <w:szCs w:val="24"/>
        </w:rPr>
        <w:sectPr w:rsidR="001E64FF" w:rsidSect="001E64FF">
          <w:pgSz w:w="16838" w:h="11906" w:orient="landscape" w:code="9"/>
          <w:pgMar w:top="1276" w:right="851" w:bottom="567" w:left="851" w:header="567" w:footer="454" w:gutter="0"/>
          <w:cols w:space="720"/>
          <w:docGrid w:linePitch="272"/>
        </w:sectPr>
      </w:pPr>
    </w:p>
    <w:p w:rsidR="001E64FF" w:rsidRDefault="0051129B" w:rsidP="0051129B">
      <w:pPr>
        <w:contextualSpacing/>
        <w:outlineLvl w:val="5"/>
        <w:rPr>
          <w:rFonts w:eastAsiaTheme="minorEastAsia"/>
          <w:bCs/>
          <w:sz w:val="24"/>
          <w:szCs w:val="24"/>
        </w:rPr>
      </w:pPr>
      <w:r w:rsidRPr="0051129B">
        <w:rPr>
          <w:rFonts w:eastAsiaTheme="minorEastAsia"/>
          <w:bCs/>
          <w:sz w:val="24"/>
          <w:szCs w:val="24"/>
        </w:rPr>
        <w:lastRenderedPageBreak/>
        <w:t xml:space="preserve">                                               </w:t>
      </w:r>
    </w:p>
    <w:p w:rsidR="0087431B" w:rsidRDefault="0051129B" w:rsidP="0051129B">
      <w:pPr>
        <w:contextualSpacing/>
        <w:outlineLvl w:val="5"/>
        <w:rPr>
          <w:rFonts w:eastAsiaTheme="minorEastAsia"/>
          <w:bCs/>
          <w:sz w:val="24"/>
          <w:szCs w:val="24"/>
        </w:rPr>
      </w:pPr>
      <w:r w:rsidRPr="0051129B">
        <w:rPr>
          <w:rFonts w:eastAsiaTheme="minorEastAsia"/>
          <w:bCs/>
          <w:sz w:val="24"/>
          <w:szCs w:val="24"/>
        </w:rPr>
        <w:t xml:space="preserve">                                                   </w:t>
      </w:r>
    </w:p>
    <w:p w:rsidR="0087431B" w:rsidRDefault="0087431B" w:rsidP="0051129B">
      <w:pPr>
        <w:contextualSpacing/>
        <w:outlineLvl w:val="5"/>
        <w:rPr>
          <w:rFonts w:eastAsiaTheme="minorEastAsia"/>
          <w:bCs/>
          <w:sz w:val="24"/>
          <w:szCs w:val="24"/>
        </w:rPr>
      </w:pPr>
    </w:p>
    <w:p w:rsidR="00D736D0" w:rsidRDefault="0087431B" w:rsidP="001E64FF">
      <w:pPr>
        <w:contextualSpacing/>
        <w:outlineLvl w:val="5"/>
        <w:rPr>
          <w:color w:val="000000"/>
          <w:sz w:val="28"/>
          <w:szCs w:val="28"/>
        </w:rPr>
        <w:sectPr w:rsidR="00D736D0" w:rsidSect="00D736D0">
          <w:pgSz w:w="11906" w:h="16838" w:code="9"/>
          <w:pgMar w:top="851" w:right="567" w:bottom="851" w:left="1276" w:header="567" w:footer="454" w:gutter="0"/>
          <w:cols w:space="720"/>
          <w:docGrid w:linePitch="272"/>
        </w:sect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                                 </w:t>
      </w:r>
      <w:r w:rsidR="0051129B" w:rsidRPr="0051129B">
        <w:rPr>
          <w:rFonts w:eastAsiaTheme="minorEastAsia"/>
          <w:bCs/>
          <w:sz w:val="24"/>
          <w:szCs w:val="24"/>
        </w:rPr>
        <w:t xml:space="preserve"> </w:t>
      </w:r>
    </w:p>
    <w:p w:rsidR="00D736D0" w:rsidRPr="00DD36AB" w:rsidRDefault="00D736D0" w:rsidP="00D736D0">
      <w:pPr>
        <w:keepNext/>
        <w:rPr>
          <w:sz w:val="28"/>
        </w:rPr>
      </w:pPr>
      <w:r w:rsidRPr="00D736D0">
        <w:rPr>
          <w:b/>
          <w:sz w:val="28"/>
        </w:rPr>
        <w:lastRenderedPageBreak/>
        <w:t xml:space="preserve">                                                                                                                                  </w:t>
      </w:r>
      <w:r w:rsidRPr="00DD36AB">
        <w:rPr>
          <w:sz w:val="28"/>
        </w:rPr>
        <w:t xml:space="preserve">Утвержден </w:t>
      </w:r>
    </w:p>
    <w:p w:rsidR="00D736D0" w:rsidRPr="00DD36AB" w:rsidRDefault="00DD36AB" w:rsidP="00DD36AB">
      <w:pPr>
        <w:keepNext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п</w:t>
      </w:r>
      <w:r w:rsidR="00D736D0" w:rsidRPr="00DD36AB">
        <w:rPr>
          <w:sz w:val="28"/>
        </w:rPr>
        <w:t xml:space="preserve">остановлением Исполнительного комитета </w:t>
      </w:r>
    </w:p>
    <w:p w:rsidR="00D736D0" w:rsidRPr="00DD36AB" w:rsidRDefault="00D736D0" w:rsidP="00D736D0">
      <w:pPr>
        <w:keepNext/>
        <w:rPr>
          <w:sz w:val="28"/>
        </w:rPr>
      </w:pPr>
      <w:r w:rsidRPr="00DD36AB">
        <w:rPr>
          <w:sz w:val="28"/>
        </w:rPr>
        <w:t xml:space="preserve">                                                                                                   </w:t>
      </w:r>
      <w:r w:rsidR="00DD36AB">
        <w:rPr>
          <w:sz w:val="28"/>
        </w:rPr>
        <w:t xml:space="preserve">                               </w:t>
      </w:r>
      <w:r w:rsidRPr="00DD36AB">
        <w:rPr>
          <w:sz w:val="28"/>
        </w:rPr>
        <w:t xml:space="preserve">Мамадышского муниципального </w:t>
      </w:r>
    </w:p>
    <w:p w:rsidR="00D736D0" w:rsidRPr="00DD36AB" w:rsidRDefault="00D736D0" w:rsidP="00D736D0">
      <w:pPr>
        <w:keepNext/>
        <w:ind w:firstLine="709"/>
        <w:jc w:val="center"/>
        <w:rPr>
          <w:sz w:val="28"/>
        </w:rPr>
      </w:pPr>
      <w:r w:rsidRPr="00DD36AB">
        <w:rPr>
          <w:sz w:val="28"/>
        </w:rPr>
        <w:t xml:space="preserve">                                                                 </w:t>
      </w:r>
      <w:r w:rsidR="00DD36AB">
        <w:rPr>
          <w:sz w:val="28"/>
        </w:rPr>
        <w:t xml:space="preserve">                             </w:t>
      </w:r>
      <w:r w:rsidRPr="00DD36AB">
        <w:rPr>
          <w:sz w:val="28"/>
        </w:rPr>
        <w:t>района Республики Татарстан</w:t>
      </w:r>
    </w:p>
    <w:p w:rsidR="00D736D0" w:rsidRPr="00D736D0" w:rsidRDefault="00D736D0" w:rsidP="00D736D0">
      <w:pPr>
        <w:keepNext/>
        <w:ind w:firstLine="709"/>
        <w:jc w:val="both"/>
        <w:rPr>
          <w:b/>
          <w:sz w:val="28"/>
          <w:u w:val="single"/>
        </w:rPr>
      </w:pPr>
      <w:r w:rsidRPr="00DD36AB">
        <w:rPr>
          <w:sz w:val="28"/>
        </w:rPr>
        <w:t xml:space="preserve">                                                                                                                </w:t>
      </w:r>
      <w:r w:rsidR="00DD36AB">
        <w:rPr>
          <w:sz w:val="28"/>
        </w:rPr>
        <w:t xml:space="preserve">      </w:t>
      </w:r>
      <w:r w:rsidRPr="00DD36AB">
        <w:rPr>
          <w:sz w:val="28"/>
        </w:rPr>
        <w:t xml:space="preserve">  от_________ №</w:t>
      </w:r>
      <w:r w:rsidRPr="00DD36AB">
        <w:rPr>
          <w:sz w:val="28"/>
          <w:u w:val="single"/>
        </w:rPr>
        <w:t xml:space="preserve"> </w:t>
      </w:r>
      <w:r w:rsidRPr="00DD36AB">
        <w:rPr>
          <w:sz w:val="28"/>
        </w:rPr>
        <w:t>____________</w:t>
      </w:r>
    </w:p>
    <w:p w:rsidR="00D736D0" w:rsidRPr="00D736D0" w:rsidRDefault="00D736D0" w:rsidP="00D736D0">
      <w:pPr>
        <w:keepNext/>
        <w:ind w:firstLine="709"/>
        <w:jc w:val="center"/>
        <w:rPr>
          <w:b/>
          <w:sz w:val="28"/>
        </w:rPr>
      </w:pPr>
    </w:p>
    <w:p w:rsidR="00D736D0" w:rsidRPr="00D736D0" w:rsidRDefault="00D736D0" w:rsidP="00D736D0">
      <w:pPr>
        <w:keepNext/>
        <w:ind w:firstLine="709"/>
        <w:jc w:val="center"/>
        <w:rPr>
          <w:b/>
          <w:sz w:val="28"/>
        </w:rPr>
      </w:pPr>
    </w:p>
    <w:p w:rsidR="00D736D0" w:rsidRDefault="00D736D0" w:rsidP="00D736D0">
      <w:pPr>
        <w:keepNext/>
        <w:ind w:firstLine="709"/>
        <w:jc w:val="center"/>
        <w:rPr>
          <w:b/>
          <w:sz w:val="28"/>
        </w:rPr>
      </w:pPr>
    </w:p>
    <w:p w:rsidR="0051129B" w:rsidRPr="00D736D0" w:rsidRDefault="00D736D0" w:rsidP="00D736D0">
      <w:pPr>
        <w:keepNext/>
        <w:ind w:firstLine="709"/>
      </w:pPr>
      <w:r w:rsidRPr="00D736D0">
        <w:t>М.Р.Хузязянов</w:t>
      </w:r>
    </w:p>
    <w:sectPr w:rsidR="0051129B" w:rsidRPr="00D736D0" w:rsidSect="00475A59">
      <w:pgSz w:w="16838" w:h="11906" w:orient="landscape" w:code="9"/>
      <w:pgMar w:top="340" w:right="851" w:bottom="397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98" w:rsidRDefault="00200498">
      <w:r>
        <w:separator/>
      </w:r>
    </w:p>
  </w:endnote>
  <w:endnote w:type="continuationSeparator" w:id="0">
    <w:p w:rsidR="00200498" w:rsidRDefault="0020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98" w:rsidRDefault="00200498">
      <w:r>
        <w:separator/>
      </w:r>
    </w:p>
  </w:footnote>
  <w:footnote w:type="continuationSeparator" w:id="0">
    <w:p w:rsidR="00200498" w:rsidRDefault="0020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325D32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D6610A"/>
    <w:multiLevelType w:val="hybridMultilevel"/>
    <w:tmpl w:val="11A06434"/>
    <w:lvl w:ilvl="0" w:tplc="9190C8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A70EB9A">
      <w:numFmt w:val="none"/>
      <w:lvlText w:val=""/>
      <w:lvlJc w:val="left"/>
      <w:pPr>
        <w:tabs>
          <w:tab w:val="num" w:pos="360"/>
        </w:tabs>
      </w:pPr>
    </w:lvl>
    <w:lvl w:ilvl="2" w:tplc="33E08D8A">
      <w:numFmt w:val="none"/>
      <w:lvlText w:val=""/>
      <w:lvlJc w:val="left"/>
      <w:pPr>
        <w:tabs>
          <w:tab w:val="num" w:pos="360"/>
        </w:tabs>
      </w:pPr>
    </w:lvl>
    <w:lvl w:ilvl="3" w:tplc="6A8AAA7A">
      <w:numFmt w:val="none"/>
      <w:lvlText w:val=""/>
      <w:lvlJc w:val="left"/>
      <w:pPr>
        <w:tabs>
          <w:tab w:val="num" w:pos="360"/>
        </w:tabs>
      </w:pPr>
    </w:lvl>
    <w:lvl w:ilvl="4" w:tplc="9EB4DC48">
      <w:numFmt w:val="none"/>
      <w:lvlText w:val=""/>
      <w:lvlJc w:val="left"/>
      <w:pPr>
        <w:tabs>
          <w:tab w:val="num" w:pos="360"/>
        </w:tabs>
      </w:pPr>
    </w:lvl>
    <w:lvl w:ilvl="5" w:tplc="5296B94A">
      <w:numFmt w:val="none"/>
      <w:lvlText w:val=""/>
      <w:lvlJc w:val="left"/>
      <w:pPr>
        <w:tabs>
          <w:tab w:val="num" w:pos="360"/>
        </w:tabs>
      </w:pPr>
    </w:lvl>
    <w:lvl w:ilvl="6" w:tplc="F458779A">
      <w:numFmt w:val="none"/>
      <w:lvlText w:val=""/>
      <w:lvlJc w:val="left"/>
      <w:pPr>
        <w:tabs>
          <w:tab w:val="num" w:pos="360"/>
        </w:tabs>
      </w:pPr>
    </w:lvl>
    <w:lvl w:ilvl="7" w:tplc="DD9AFFB8">
      <w:numFmt w:val="none"/>
      <w:lvlText w:val=""/>
      <w:lvlJc w:val="left"/>
      <w:pPr>
        <w:tabs>
          <w:tab w:val="num" w:pos="360"/>
        </w:tabs>
      </w:pPr>
    </w:lvl>
    <w:lvl w:ilvl="8" w:tplc="F30EFE0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823373"/>
    <w:multiLevelType w:val="multilevel"/>
    <w:tmpl w:val="02F618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8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5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AC6557"/>
    <w:multiLevelType w:val="multilevel"/>
    <w:tmpl w:val="0B62E8F6"/>
    <w:lvl w:ilvl="0">
      <w:start w:val="4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16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25"/>
        </w:tabs>
        <w:ind w:left="3825" w:hanging="16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6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85"/>
        </w:tabs>
        <w:ind w:left="5985" w:hanging="16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6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45"/>
        </w:tabs>
        <w:ind w:left="8145" w:hanging="16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9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6C4F"/>
    <w:multiLevelType w:val="hybridMultilevel"/>
    <w:tmpl w:val="A7A620C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183"/>
        </w:tabs>
        <w:ind w:left="823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63"/>
        </w:tabs>
        <w:ind w:left="1255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343"/>
        </w:tabs>
        <w:ind w:left="16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63"/>
        </w:tabs>
        <w:ind w:left="21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43"/>
        </w:tabs>
        <w:ind w:left="26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23"/>
        </w:tabs>
        <w:ind w:left="31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3"/>
        </w:tabs>
        <w:ind w:left="37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23"/>
        </w:tabs>
        <w:ind w:left="42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03"/>
        </w:tabs>
        <w:ind w:left="4783" w:hanging="1440"/>
      </w:pPr>
      <w:rPr>
        <w:rFonts w:hint="default"/>
      </w:rPr>
    </w:lvl>
  </w:abstractNum>
  <w:abstractNum w:abstractNumId="34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2441115"/>
    <w:multiLevelType w:val="multilevel"/>
    <w:tmpl w:val="FB464E4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7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8344D95"/>
    <w:multiLevelType w:val="hybridMultilevel"/>
    <w:tmpl w:val="CEC6025A"/>
    <w:lvl w:ilvl="0" w:tplc="968C11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D6EF78">
      <w:numFmt w:val="none"/>
      <w:lvlText w:val=""/>
      <w:lvlJc w:val="left"/>
      <w:pPr>
        <w:tabs>
          <w:tab w:val="num" w:pos="360"/>
        </w:tabs>
      </w:pPr>
    </w:lvl>
    <w:lvl w:ilvl="2" w:tplc="5E80B072">
      <w:numFmt w:val="none"/>
      <w:lvlText w:val=""/>
      <w:lvlJc w:val="left"/>
      <w:pPr>
        <w:tabs>
          <w:tab w:val="num" w:pos="360"/>
        </w:tabs>
      </w:pPr>
    </w:lvl>
    <w:lvl w:ilvl="3" w:tplc="AA6A1F68">
      <w:numFmt w:val="none"/>
      <w:lvlText w:val=""/>
      <w:lvlJc w:val="left"/>
      <w:pPr>
        <w:tabs>
          <w:tab w:val="num" w:pos="360"/>
        </w:tabs>
      </w:pPr>
    </w:lvl>
    <w:lvl w:ilvl="4" w:tplc="43904C9A">
      <w:numFmt w:val="none"/>
      <w:lvlText w:val=""/>
      <w:lvlJc w:val="left"/>
      <w:pPr>
        <w:tabs>
          <w:tab w:val="num" w:pos="360"/>
        </w:tabs>
      </w:pPr>
    </w:lvl>
    <w:lvl w:ilvl="5" w:tplc="3CBAFD58">
      <w:numFmt w:val="none"/>
      <w:lvlText w:val=""/>
      <w:lvlJc w:val="left"/>
      <w:pPr>
        <w:tabs>
          <w:tab w:val="num" w:pos="360"/>
        </w:tabs>
      </w:pPr>
    </w:lvl>
    <w:lvl w:ilvl="6" w:tplc="D146EA0C">
      <w:numFmt w:val="none"/>
      <w:lvlText w:val=""/>
      <w:lvlJc w:val="left"/>
      <w:pPr>
        <w:tabs>
          <w:tab w:val="num" w:pos="360"/>
        </w:tabs>
      </w:pPr>
    </w:lvl>
    <w:lvl w:ilvl="7" w:tplc="95EAC612">
      <w:numFmt w:val="none"/>
      <w:lvlText w:val=""/>
      <w:lvlJc w:val="left"/>
      <w:pPr>
        <w:tabs>
          <w:tab w:val="num" w:pos="360"/>
        </w:tabs>
      </w:pPr>
    </w:lvl>
    <w:lvl w:ilvl="8" w:tplc="26BAF80A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3336B4"/>
    <w:multiLevelType w:val="hybridMultilevel"/>
    <w:tmpl w:val="A5727A0E"/>
    <w:lvl w:ilvl="0" w:tplc="D4185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2"/>
  </w:num>
  <w:num w:numId="3">
    <w:abstractNumId w:val="2"/>
  </w:num>
  <w:num w:numId="4">
    <w:abstractNumId w:val="43"/>
  </w:num>
  <w:num w:numId="5">
    <w:abstractNumId w:val="46"/>
  </w:num>
  <w:num w:numId="6">
    <w:abstractNumId w:val="39"/>
  </w:num>
  <w:num w:numId="7">
    <w:abstractNumId w:val="3"/>
  </w:num>
  <w:num w:numId="8">
    <w:abstractNumId w:val="33"/>
  </w:num>
  <w:num w:numId="9">
    <w:abstractNumId w:val="5"/>
  </w:num>
  <w:num w:numId="10">
    <w:abstractNumId w:val="23"/>
  </w:num>
  <w:num w:numId="11">
    <w:abstractNumId w:val="1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5"/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5"/>
  </w:num>
  <w:num w:numId="22">
    <w:abstractNumId w:val="27"/>
  </w:num>
  <w:num w:numId="23">
    <w:abstractNumId w:val="15"/>
  </w:num>
  <w:num w:numId="24">
    <w:abstractNumId w:val="18"/>
  </w:num>
  <w:num w:numId="25">
    <w:abstractNumId w:val="25"/>
  </w:num>
  <w:num w:numId="26">
    <w:abstractNumId w:val="22"/>
  </w:num>
  <w:num w:numId="27">
    <w:abstractNumId w:val="14"/>
  </w:num>
  <w:num w:numId="28">
    <w:abstractNumId w:val="7"/>
  </w:num>
  <w:num w:numId="29">
    <w:abstractNumId w:val="10"/>
  </w:num>
  <w:num w:numId="30">
    <w:abstractNumId w:val="34"/>
  </w:num>
  <w:num w:numId="31">
    <w:abstractNumId w:val="40"/>
  </w:num>
  <w:num w:numId="32">
    <w:abstractNumId w:val="38"/>
  </w:num>
  <w:num w:numId="33">
    <w:abstractNumId w:val="20"/>
  </w:num>
  <w:num w:numId="34">
    <w:abstractNumId w:val="19"/>
  </w:num>
  <w:num w:numId="35">
    <w:abstractNumId w:val="13"/>
  </w:num>
  <w:num w:numId="36">
    <w:abstractNumId w:val="8"/>
  </w:num>
  <w:num w:numId="37">
    <w:abstractNumId w:val="29"/>
  </w:num>
  <w:num w:numId="38">
    <w:abstractNumId w:val="37"/>
  </w:num>
  <w:num w:numId="39">
    <w:abstractNumId w:val="9"/>
  </w:num>
  <w:num w:numId="40">
    <w:abstractNumId w:val="24"/>
  </w:num>
  <w:num w:numId="41">
    <w:abstractNumId w:val="6"/>
  </w:num>
  <w:num w:numId="42">
    <w:abstractNumId w:val="4"/>
  </w:num>
  <w:num w:numId="43">
    <w:abstractNumId w:val="11"/>
  </w:num>
  <w:num w:numId="44">
    <w:abstractNumId w:val="41"/>
  </w:num>
  <w:num w:numId="45">
    <w:abstractNumId w:val="36"/>
  </w:num>
  <w:num w:numId="46">
    <w:abstractNumId w:val="16"/>
  </w:num>
  <w:num w:numId="47">
    <w:abstractNumId w:val="2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467C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86241"/>
    <w:rsid w:val="00095CF6"/>
    <w:rsid w:val="000A1542"/>
    <w:rsid w:val="000C0B1A"/>
    <w:rsid w:val="000C17C4"/>
    <w:rsid w:val="000C1C08"/>
    <w:rsid w:val="001047D9"/>
    <w:rsid w:val="00107FC2"/>
    <w:rsid w:val="00120C91"/>
    <w:rsid w:val="00121C1C"/>
    <w:rsid w:val="00131B46"/>
    <w:rsid w:val="001529EE"/>
    <w:rsid w:val="00173544"/>
    <w:rsid w:val="00176536"/>
    <w:rsid w:val="00180C09"/>
    <w:rsid w:val="00190F21"/>
    <w:rsid w:val="001A4321"/>
    <w:rsid w:val="001B41FB"/>
    <w:rsid w:val="001B4C2F"/>
    <w:rsid w:val="001B54C7"/>
    <w:rsid w:val="001B5F1C"/>
    <w:rsid w:val="001C5938"/>
    <w:rsid w:val="001E64FF"/>
    <w:rsid w:val="0020049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500B6"/>
    <w:rsid w:val="00266213"/>
    <w:rsid w:val="00272619"/>
    <w:rsid w:val="00275860"/>
    <w:rsid w:val="002767D9"/>
    <w:rsid w:val="00293300"/>
    <w:rsid w:val="00293F50"/>
    <w:rsid w:val="002A1FF7"/>
    <w:rsid w:val="002B2DD6"/>
    <w:rsid w:val="002B79A9"/>
    <w:rsid w:val="002D03D5"/>
    <w:rsid w:val="002D267E"/>
    <w:rsid w:val="002D3DCB"/>
    <w:rsid w:val="002F02CF"/>
    <w:rsid w:val="00301CE8"/>
    <w:rsid w:val="003045ED"/>
    <w:rsid w:val="003063CB"/>
    <w:rsid w:val="00315DFD"/>
    <w:rsid w:val="003207EC"/>
    <w:rsid w:val="003355B1"/>
    <w:rsid w:val="00347E36"/>
    <w:rsid w:val="00355780"/>
    <w:rsid w:val="00356D78"/>
    <w:rsid w:val="0036092F"/>
    <w:rsid w:val="00383BBB"/>
    <w:rsid w:val="00393367"/>
    <w:rsid w:val="003A2FC9"/>
    <w:rsid w:val="003A43BF"/>
    <w:rsid w:val="003B7D21"/>
    <w:rsid w:val="003C5699"/>
    <w:rsid w:val="003E454B"/>
    <w:rsid w:val="003E7F7E"/>
    <w:rsid w:val="003F0E9A"/>
    <w:rsid w:val="003F4A36"/>
    <w:rsid w:val="003F5AE3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75A59"/>
    <w:rsid w:val="00481E6B"/>
    <w:rsid w:val="00485170"/>
    <w:rsid w:val="004A232B"/>
    <w:rsid w:val="004A6BAA"/>
    <w:rsid w:val="004B21BB"/>
    <w:rsid w:val="004C5DBE"/>
    <w:rsid w:val="004E711A"/>
    <w:rsid w:val="004F191F"/>
    <w:rsid w:val="00502E17"/>
    <w:rsid w:val="005075F8"/>
    <w:rsid w:val="0051129B"/>
    <w:rsid w:val="005140D9"/>
    <w:rsid w:val="005162EE"/>
    <w:rsid w:val="00530A98"/>
    <w:rsid w:val="0053423B"/>
    <w:rsid w:val="0057057B"/>
    <w:rsid w:val="0057214C"/>
    <w:rsid w:val="00572DEA"/>
    <w:rsid w:val="00592AB1"/>
    <w:rsid w:val="00593B0F"/>
    <w:rsid w:val="00594A56"/>
    <w:rsid w:val="005B63D9"/>
    <w:rsid w:val="005B63F2"/>
    <w:rsid w:val="005C5CF0"/>
    <w:rsid w:val="005D6E0A"/>
    <w:rsid w:val="005E3205"/>
    <w:rsid w:val="005E58ED"/>
    <w:rsid w:val="005E7FD6"/>
    <w:rsid w:val="005F19CC"/>
    <w:rsid w:val="005F51F4"/>
    <w:rsid w:val="005F5AD1"/>
    <w:rsid w:val="005F7E8D"/>
    <w:rsid w:val="00606A63"/>
    <w:rsid w:val="006106D3"/>
    <w:rsid w:val="00611A3A"/>
    <w:rsid w:val="00622E5A"/>
    <w:rsid w:val="00635D42"/>
    <w:rsid w:val="006407D5"/>
    <w:rsid w:val="00676AAD"/>
    <w:rsid w:val="0068371B"/>
    <w:rsid w:val="00691C1D"/>
    <w:rsid w:val="00694EED"/>
    <w:rsid w:val="00696A10"/>
    <w:rsid w:val="006C6335"/>
    <w:rsid w:val="006C7F97"/>
    <w:rsid w:val="006F6AA6"/>
    <w:rsid w:val="00700B33"/>
    <w:rsid w:val="007028EE"/>
    <w:rsid w:val="007063DB"/>
    <w:rsid w:val="00706C48"/>
    <w:rsid w:val="00710AE1"/>
    <w:rsid w:val="00726BEC"/>
    <w:rsid w:val="007308EE"/>
    <w:rsid w:val="00736DB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101EE"/>
    <w:rsid w:val="00827D69"/>
    <w:rsid w:val="00845AF5"/>
    <w:rsid w:val="008508B3"/>
    <w:rsid w:val="00851C33"/>
    <w:rsid w:val="00864085"/>
    <w:rsid w:val="0087431B"/>
    <w:rsid w:val="0087583D"/>
    <w:rsid w:val="00875A81"/>
    <w:rsid w:val="0088299D"/>
    <w:rsid w:val="00886AB5"/>
    <w:rsid w:val="008907F0"/>
    <w:rsid w:val="0089310F"/>
    <w:rsid w:val="008A0D88"/>
    <w:rsid w:val="008B288E"/>
    <w:rsid w:val="008B2B4A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55A9"/>
    <w:rsid w:val="009B70FA"/>
    <w:rsid w:val="009C77A3"/>
    <w:rsid w:val="009D23A7"/>
    <w:rsid w:val="009D52B8"/>
    <w:rsid w:val="009F6292"/>
    <w:rsid w:val="00A018CD"/>
    <w:rsid w:val="00A10D83"/>
    <w:rsid w:val="00A15F4D"/>
    <w:rsid w:val="00A32BE4"/>
    <w:rsid w:val="00A37D62"/>
    <w:rsid w:val="00A43554"/>
    <w:rsid w:val="00A70E00"/>
    <w:rsid w:val="00A727BE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398B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A2B51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00C"/>
    <w:rsid w:val="00C32166"/>
    <w:rsid w:val="00C323C8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57BC4"/>
    <w:rsid w:val="00D60017"/>
    <w:rsid w:val="00D61A37"/>
    <w:rsid w:val="00D6781B"/>
    <w:rsid w:val="00D7175C"/>
    <w:rsid w:val="00D736D0"/>
    <w:rsid w:val="00D93A80"/>
    <w:rsid w:val="00DA02D0"/>
    <w:rsid w:val="00DB4DCE"/>
    <w:rsid w:val="00DC093E"/>
    <w:rsid w:val="00DD23D5"/>
    <w:rsid w:val="00DD36AB"/>
    <w:rsid w:val="00E03FB0"/>
    <w:rsid w:val="00E12C1E"/>
    <w:rsid w:val="00E12D7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7742"/>
    <w:rsid w:val="00F22FF3"/>
    <w:rsid w:val="00F400A0"/>
    <w:rsid w:val="00F67683"/>
    <w:rsid w:val="00F74E30"/>
    <w:rsid w:val="00F82C9C"/>
    <w:rsid w:val="00F8752E"/>
    <w:rsid w:val="00FA0DC6"/>
    <w:rsid w:val="00FB2C89"/>
    <w:rsid w:val="00FC26DC"/>
    <w:rsid w:val="00FD5C48"/>
    <w:rsid w:val="00FE237D"/>
    <w:rsid w:val="00FF50E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E87584-D6CE-41CA-A6E3-67FF0B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nhideWhenUsed/>
    <w:qFormat/>
    <w:rsid w:val="00511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11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736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736D0"/>
    <w:pPr>
      <w:autoSpaceDE w:val="0"/>
      <w:autoSpaceDN w:val="0"/>
      <w:spacing w:before="240" w:after="60"/>
      <w:outlineLvl w:val="7"/>
    </w:pPr>
    <w:rPr>
      <w:i/>
      <w:sz w:val="24"/>
      <w:szCs w:val="24"/>
    </w:rPr>
  </w:style>
  <w:style w:type="paragraph" w:styleId="9">
    <w:name w:val="heading 9"/>
    <w:basedOn w:val="a"/>
    <w:next w:val="a"/>
    <w:link w:val="90"/>
    <w:qFormat/>
    <w:rsid w:val="00D736D0"/>
    <w:pPr>
      <w:keepNext/>
      <w:suppressAutoHyphens/>
      <w:jc w:val="both"/>
      <w:outlineLvl w:val="8"/>
    </w:pPr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character" w:customStyle="1" w:styleId="50">
    <w:name w:val="Заголовок 5 Знак"/>
    <w:basedOn w:val="a0"/>
    <w:link w:val="5"/>
    <w:rsid w:val="005112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5112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Indent 3"/>
    <w:basedOn w:val="a"/>
    <w:link w:val="33"/>
    <w:unhideWhenUsed/>
    <w:rsid w:val="0051129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1129B"/>
    <w:rPr>
      <w:sz w:val="16"/>
      <w:szCs w:val="16"/>
    </w:rPr>
  </w:style>
  <w:style w:type="paragraph" w:styleId="34">
    <w:name w:val="Body Text 3"/>
    <w:basedOn w:val="a"/>
    <w:link w:val="35"/>
    <w:unhideWhenUsed/>
    <w:rsid w:val="0051129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1129B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D736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D736D0"/>
    <w:rPr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D736D0"/>
    <w:rPr>
      <w:color w:val="000000"/>
      <w:sz w:val="28"/>
      <w:szCs w:val="24"/>
    </w:rPr>
  </w:style>
  <w:style w:type="paragraph" w:styleId="24">
    <w:name w:val="Body Text 2"/>
    <w:basedOn w:val="a"/>
    <w:link w:val="25"/>
    <w:rsid w:val="00D736D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736D0"/>
  </w:style>
  <w:style w:type="paragraph" w:styleId="26">
    <w:name w:val="Body Text Indent 2"/>
    <w:basedOn w:val="a"/>
    <w:link w:val="27"/>
    <w:rsid w:val="00D736D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D736D0"/>
  </w:style>
  <w:style w:type="character" w:styleId="af2">
    <w:name w:val="page number"/>
    <w:basedOn w:val="a0"/>
    <w:rsid w:val="00D736D0"/>
  </w:style>
  <w:style w:type="paragraph" w:customStyle="1" w:styleId="ConsTitle">
    <w:name w:val="ConsTitle"/>
    <w:rsid w:val="00D736D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D736D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text1">
    <w:name w:val="text1"/>
    <w:rsid w:val="00D736D0"/>
    <w:rPr>
      <w:rFonts w:ascii="Verdana" w:hAnsi="Verdana" w:cs="Verdana"/>
      <w:color w:val="000000"/>
      <w:sz w:val="16"/>
      <w:szCs w:val="16"/>
    </w:rPr>
  </w:style>
  <w:style w:type="paragraph" w:customStyle="1" w:styleId="ConsPlusNonformat">
    <w:name w:val="ConsPlusNonformat"/>
    <w:rsid w:val="00D736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21">
    <w:name w:val="Заголовок 2 Знак"/>
    <w:basedOn w:val="a0"/>
    <w:link w:val="20"/>
    <w:rsid w:val="00D736D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D736D0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D736D0"/>
    <w:rPr>
      <w:rFonts w:ascii="Tatar Peterburg" w:hAnsi="Tatar Peterburg"/>
      <w:caps/>
      <w:noProof/>
      <w:sz w:val="28"/>
    </w:rPr>
  </w:style>
  <w:style w:type="character" w:customStyle="1" w:styleId="a8">
    <w:name w:val="Верхний колонтитул Знак"/>
    <w:basedOn w:val="a0"/>
    <w:link w:val="a7"/>
    <w:rsid w:val="00D736D0"/>
  </w:style>
  <w:style w:type="paragraph" w:styleId="HTML">
    <w:name w:val="HTML Preformatted"/>
    <w:basedOn w:val="a"/>
    <w:link w:val="HTML0"/>
    <w:rsid w:val="00D7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D736D0"/>
    <w:rPr>
      <w:rFonts w:ascii="Courier New" w:hAnsi="Courier New"/>
      <w:szCs w:val="24"/>
    </w:rPr>
  </w:style>
  <w:style w:type="paragraph" w:styleId="af3">
    <w:name w:val="Normal (Web)"/>
    <w:basedOn w:val="a"/>
    <w:rsid w:val="00D736D0"/>
    <w:pPr>
      <w:autoSpaceDE w:val="0"/>
      <w:autoSpaceDN w:val="0"/>
    </w:pPr>
    <w:rPr>
      <w:sz w:val="24"/>
      <w:szCs w:val="24"/>
    </w:rPr>
  </w:style>
  <w:style w:type="paragraph" w:customStyle="1" w:styleId="af4">
    <w:name w:val="Стиль"/>
    <w:basedOn w:val="a"/>
    <w:next w:val="af3"/>
    <w:rsid w:val="00D736D0"/>
    <w:pPr>
      <w:autoSpaceDE w:val="0"/>
      <w:autoSpaceDN w:val="0"/>
    </w:pPr>
    <w:rPr>
      <w:sz w:val="24"/>
      <w:szCs w:val="24"/>
    </w:rPr>
  </w:style>
  <w:style w:type="paragraph" w:customStyle="1" w:styleId="14">
    <w:name w:val="Знак Знак Знак Знак1 Знак Знак Знак Знак Знак Знак Знак Знак Знак Знак Знак Знак"/>
    <w:basedOn w:val="a"/>
    <w:rsid w:val="00D736D0"/>
    <w:rPr>
      <w:sz w:val="24"/>
      <w:szCs w:val="24"/>
      <w:lang w:val="pl-PL" w:eastAsia="pl-PL"/>
    </w:rPr>
  </w:style>
  <w:style w:type="character" w:styleId="af5">
    <w:name w:val="Emphasis"/>
    <w:basedOn w:val="a0"/>
    <w:qFormat/>
    <w:rsid w:val="00DD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8B4B14-4AEF-4659-8EF1-6699CFE7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2020-12-23T11:38:00Z</cp:lastPrinted>
  <dcterms:created xsi:type="dcterms:W3CDTF">2020-12-23T13:49:00Z</dcterms:created>
  <dcterms:modified xsi:type="dcterms:W3CDTF">2020-12-23T13:49:00Z</dcterms:modified>
</cp:coreProperties>
</file>