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1A1" w:rsidRPr="0067067D" w:rsidRDefault="00B761A1" w:rsidP="00B761A1">
      <w:pPr>
        <w:ind w:left="-1080" w:right="-981"/>
        <w:jc w:val="center"/>
        <w:rPr>
          <w:sz w:val="4"/>
        </w:rPr>
      </w:pPr>
    </w:p>
    <w:p w:rsidR="004C1856" w:rsidRPr="00FE195B" w:rsidRDefault="00B761A1" w:rsidP="00B761A1">
      <w:pPr>
        <w:ind w:left="-1080" w:right="-981"/>
        <w:jc w:val="both"/>
        <w:rPr>
          <w:sz w:val="16"/>
          <w:szCs w:val="16"/>
        </w:rPr>
      </w:pPr>
      <w:r w:rsidRPr="00E23077">
        <w:t xml:space="preserve">         </w:t>
      </w:r>
    </w:p>
    <w:tbl>
      <w:tblPr>
        <w:tblW w:w="10139" w:type="dxa"/>
        <w:tblInd w:w="250" w:type="dxa"/>
        <w:tblLook w:val="04A0" w:firstRow="1" w:lastRow="0" w:firstColumn="1" w:lastColumn="0" w:noHBand="0" w:noVBand="1"/>
      </w:tblPr>
      <w:tblGrid>
        <w:gridCol w:w="4536"/>
        <w:gridCol w:w="5603"/>
      </w:tblGrid>
      <w:tr w:rsidR="004C1856" w:rsidRPr="0067067D" w:rsidTr="00E4528F">
        <w:tc>
          <w:tcPr>
            <w:tcW w:w="4536" w:type="dxa"/>
            <w:shd w:val="clear" w:color="auto" w:fill="auto"/>
          </w:tcPr>
          <w:p w:rsidR="004C1856" w:rsidRPr="0067067D" w:rsidRDefault="004C1856" w:rsidP="004C1856">
            <w:pPr>
              <w:ind w:right="-981"/>
              <w:jc w:val="both"/>
              <w:rPr>
                <w:sz w:val="28"/>
                <w:szCs w:val="28"/>
              </w:rPr>
            </w:pPr>
            <w:r w:rsidRPr="0067067D"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5603" w:type="dxa"/>
            <w:shd w:val="clear" w:color="auto" w:fill="auto"/>
          </w:tcPr>
          <w:p w:rsidR="004C1856" w:rsidRPr="0067067D" w:rsidRDefault="004C1856" w:rsidP="004C1856">
            <w:pPr>
              <w:tabs>
                <w:tab w:val="left" w:pos="4995"/>
              </w:tabs>
              <w:ind w:right="-981"/>
              <w:jc w:val="center"/>
              <w:rPr>
                <w:sz w:val="28"/>
                <w:szCs w:val="28"/>
              </w:rPr>
            </w:pPr>
            <w:r w:rsidRPr="0067067D">
              <w:rPr>
                <w:sz w:val="28"/>
                <w:szCs w:val="28"/>
              </w:rPr>
              <w:t>КАРАР</w:t>
            </w:r>
          </w:p>
        </w:tc>
      </w:tr>
    </w:tbl>
    <w:p w:rsidR="004C1856" w:rsidRPr="00FC3BE1" w:rsidRDefault="004C1856" w:rsidP="004C1856">
      <w:pPr>
        <w:ind w:left="-1080" w:right="-981" w:firstLine="1080"/>
        <w:jc w:val="both"/>
      </w:pPr>
    </w:p>
    <w:tbl>
      <w:tblPr>
        <w:tblW w:w="10466" w:type="dxa"/>
        <w:tblInd w:w="250" w:type="dxa"/>
        <w:tblLook w:val="04A0" w:firstRow="1" w:lastRow="0" w:firstColumn="1" w:lastColumn="0" w:noHBand="0" w:noVBand="1"/>
      </w:tblPr>
      <w:tblGrid>
        <w:gridCol w:w="3827"/>
        <w:gridCol w:w="2977"/>
        <w:gridCol w:w="3662"/>
      </w:tblGrid>
      <w:tr w:rsidR="004C1856" w:rsidRPr="0067067D" w:rsidTr="00EA4221">
        <w:tc>
          <w:tcPr>
            <w:tcW w:w="3827" w:type="dxa"/>
            <w:shd w:val="clear" w:color="auto" w:fill="auto"/>
          </w:tcPr>
          <w:p w:rsidR="004C1856" w:rsidRPr="00476543" w:rsidRDefault="00680095" w:rsidP="00476543">
            <w:pPr>
              <w:ind w:right="-981" w:firstLine="34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 w:rsidR="00476543">
              <w:rPr>
                <w:sz w:val="28"/>
                <w:szCs w:val="28"/>
                <w:u w:val="single"/>
              </w:rPr>
              <w:t xml:space="preserve">     </w:t>
            </w:r>
          </w:p>
        </w:tc>
        <w:tc>
          <w:tcPr>
            <w:tcW w:w="2977" w:type="dxa"/>
            <w:shd w:val="clear" w:color="auto" w:fill="auto"/>
          </w:tcPr>
          <w:p w:rsidR="004C1856" w:rsidRPr="0067067D" w:rsidRDefault="004C1856" w:rsidP="004C1856">
            <w:pPr>
              <w:ind w:left="-85" w:right="-981"/>
              <w:rPr>
                <w:sz w:val="24"/>
                <w:szCs w:val="24"/>
              </w:rPr>
            </w:pPr>
          </w:p>
        </w:tc>
        <w:tc>
          <w:tcPr>
            <w:tcW w:w="3662" w:type="dxa"/>
            <w:shd w:val="clear" w:color="auto" w:fill="auto"/>
          </w:tcPr>
          <w:p w:rsidR="004C1856" w:rsidRPr="00476543" w:rsidRDefault="004C1856" w:rsidP="00476543">
            <w:pPr>
              <w:ind w:right="-981"/>
              <w:rPr>
                <w:sz w:val="28"/>
                <w:szCs w:val="28"/>
                <w:u w:val="single"/>
              </w:rPr>
            </w:pPr>
            <w:r w:rsidRPr="0067067D">
              <w:rPr>
                <w:sz w:val="28"/>
                <w:szCs w:val="28"/>
              </w:rPr>
              <w:t xml:space="preserve">№ </w:t>
            </w:r>
            <w:r w:rsidR="00680095">
              <w:rPr>
                <w:sz w:val="28"/>
                <w:szCs w:val="28"/>
              </w:rPr>
              <w:t>___________</w:t>
            </w:r>
            <w:r w:rsidR="00476543">
              <w:rPr>
                <w:sz w:val="28"/>
                <w:szCs w:val="28"/>
                <w:u w:val="single"/>
              </w:rPr>
              <w:t xml:space="preserve">                </w:t>
            </w:r>
          </w:p>
        </w:tc>
      </w:tr>
    </w:tbl>
    <w:p w:rsidR="007F4AA1" w:rsidRDefault="007F4AA1" w:rsidP="007F4AA1">
      <w:pPr>
        <w:ind w:right="-981"/>
        <w:jc w:val="both"/>
        <w:rPr>
          <w:sz w:val="28"/>
          <w:szCs w:val="28"/>
        </w:rPr>
      </w:pPr>
    </w:p>
    <w:p w:rsidR="007F4AA1" w:rsidRDefault="007F4AA1" w:rsidP="007F4AA1">
      <w:pPr>
        <w:ind w:right="-981"/>
        <w:jc w:val="both"/>
        <w:rPr>
          <w:sz w:val="28"/>
          <w:szCs w:val="28"/>
        </w:rPr>
      </w:pPr>
      <w:r w:rsidRPr="007F4AA1">
        <w:rPr>
          <w:sz w:val="28"/>
          <w:szCs w:val="28"/>
        </w:rPr>
        <w:t xml:space="preserve">Об утверждении Программы профилактики </w:t>
      </w:r>
    </w:p>
    <w:p w:rsidR="007F4AA1" w:rsidRDefault="007F4AA1" w:rsidP="007F4AA1">
      <w:pPr>
        <w:ind w:right="-981"/>
        <w:jc w:val="both"/>
        <w:rPr>
          <w:sz w:val="28"/>
          <w:szCs w:val="28"/>
        </w:rPr>
      </w:pPr>
      <w:r w:rsidRPr="007F4AA1">
        <w:rPr>
          <w:sz w:val="28"/>
          <w:szCs w:val="28"/>
        </w:rPr>
        <w:t xml:space="preserve">нарушений в сфере муниципального </w:t>
      </w:r>
    </w:p>
    <w:p w:rsidR="007F4AA1" w:rsidRDefault="007F4AA1" w:rsidP="007F4AA1">
      <w:pPr>
        <w:ind w:right="-981"/>
        <w:jc w:val="both"/>
        <w:rPr>
          <w:sz w:val="28"/>
          <w:szCs w:val="28"/>
        </w:rPr>
      </w:pPr>
      <w:proofErr w:type="gramStart"/>
      <w:r w:rsidRPr="007F4AA1">
        <w:rPr>
          <w:sz w:val="28"/>
          <w:szCs w:val="28"/>
        </w:rPr>
        <w:t>жилищного</w:t>
      </w:r>
      <w:proofErr w:type="gramEnd"/>
      <w:r w:rsidRPr="007F4AA1">
        <w:rPr>
          <w:sz w:val="28"/>
          <w:szCs w:val="28"/>
        </w:rPr>
        <w:t xml:space="preserve"> контроля в </w:t>
      </w:r>
      <w:proofErr w:type="spellStart"/>
      <w:r w:rsidR="00E34FDC">
        <w:rPr>
          <w:sz w:val="28"/>
          <w:szCs w:val="28"/>
        </w:rPr>
        <w:t>Мамадышском</w:t>
      </w:r>
      <w:proofErr w:type="spellEnd"/>
      <w:r w:rsidRPr="007F4AA1">
        <w:rPr>
          <w:sz w:val="28"/>
          <w:szCs w:val="28"/>
        </w:rPr>
        <w:t xml:space="preserve"> </w:t>
      </w:r>
    </w:p>
    <w:p w:rsidR="000E05C8" w:rsidRDefault="00680095" w:rsidP="007F4AA1">
      <w:pPr>
        <w:ind w:right="-98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муниципальном</w:t>
      </w:r>
      <w:proofErr w:type="gramEnd"/>
      <w:r>
        <w:rPr>
          <w:sz w:val="28"/>
          <w:szCs w:val="28"/>
        </w:rPr>
        <w:t xml:space="preserve"> районе </w:t>
      </w:r>
      <w:r w:rsidR="00B80307">
        <w:rPr>
          <w:sz w:val="28"/>
          <w:szCs w:val="28"/>
        </w:rPr>
        <w:t>на 2021</w:t>
      </w:r>
      <w:r w:rsidR="000E05C8" w:rsidRPr="002F473B">
        <w:rPr>
          <w:sz w:val="28"/>
          <w:szCs w:val="28"/>
        </w:rPr>
        <w:t xml:space="preserve"> год и </w:t>
      </w:r>
    </w:p>
    <w:p w:rsidR="007F4AA1" w:rsidRDefault="00B80307" w:rsidP="007F4AA1">
      <w:pPr>
        <w:ind w:right="-981"/>
        <w:jc w:val="both"/>
        <w:rPr>
          <w:sz w:val="28"/>
          <w:szCs w:val="28"/>
        </w:rPr>
      </w:pPr>
      <w:r>
        <w:rPr>
          <w:sz w:val="28"/>
          <w:szCs w:val="28"/>
        </w:rPr>
        <w:t>плановый период 2022 - 2023</w:t>
      </w:r>
      <w:r w:rsidR="000E05C8" w:rsidRPr="002F473B">
        <w:rPr>
          <w:sz w:val="28"/>
          <w:szCs w:val="28"/>
        </w:rPr>
        <w:t xml:space="preserve"> годо</w:t>
      </w:r>
      <w:r w:rsidR="000E05C8">
        <w:rPr>
          <w:sz w:val="28"/>
          <w:szCs w:val="28"/>
        </w:rPr>
        <w:t>в</w:t>
      </w:r>
    </w:p>
    <w:p w:rsidR="000E05C8" w:rsidRPr="007F4AA1" w:rsidRDefault="000E05C8" w:rsidP="007F4AA1">
      <w:pPr>
        <w:ind w:right="-981"/>
        <w:jc w:val="both"/>
        <w:rPr>
          <w:sz w:val="28"/>
          <w:szCs w:val="28"/>
        </w:rPr>
      </w:pPr>
    </w:p>
    <w:p w:rsidR="007F4AA1" w:rsidRDefault="007F4AA1" w:rsidP="007F4AA1">
      <w:pPr>
        <w:ind w:right="-981"/>
        <w:jc w:val="both"/>
        <w:rPr>
          <w:sz w:val="28"/>
          <w:szCs w:val="28"/>
        </w:rPr>
      </w:pPr>
      <w:r w:rsidRPr="007F4AA1">
        <w:rPr>
          <w:sz w:val="28"/>
          <w:szCs w:val="28"/>
        </w:rPr>
        <w:t xml:space="preserve">В соответствии со статьей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также со Стандартом комплексной профилактики рисков причинения вреда охраняемых законом ценностям, утвержденному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от 27.03.2018 №2 Исполнительный комитет </w:t>
      </w:r>
      <w:r w:rsidR="00E34FDC">
        <w:rPr>
          <w:sz w:val="28"/>
          <w:szCs w:val="28"/>
        </w:rPr>
        <w:t>Мамадышского</w:t>
      </w:r>
      <w:r w:rsidRPr="007F4AA1">
        <w:rPr>
          <w:sz w:val="28"/>
          <w:szCs w:val="28"/>
        </w:rPr>
        <w:t xml:space="preserve"> муниципального района Республики Татарстан</w:t>
      </w:r>
    </w:p>
    <w:p w:rsidR="007F4AA1" w:rsidRPr="007F4AA1" w:rsidRDefault="007F4AA1" w:rsidP="007F4AA1">
      <w:pPr>
        <w:ind w:right="-981"/>
        <w:jc w:val="both"/>
        <w:rPr>
          <w:sz w:val="28"/>
          <w:szCs w:val="28"/>
        </w:rPr>
      </w:pPr>
    </w:p>
    <w:p w:rsidR="007F4AA1" w:rsidRDefault="007F4AA1" w:rsidP="007F4AA1">
      <w:pPr>
        <w:ind w:right="-981"/>
        <w:jc w:val="both"/>
        <w:rPr>
          <w:sz w:val="28"/>
          <w:szCs w:val="28"/>
        </w:rPr>
      </w:pPr>
      <w:r w:rsidRPr="007F4AA1">
        <w:rPr>
          <w:sz w:val="28"/>
          <w:szCs w:val="28"/>
        </w:rPr>
        <w:t>ПОСТАНОВЛЯЕТ:</w:t>
      </w:r>
    </w:p>
    <w:p w:rsidR="007F4AA1" w:rsidRPr="007F4AA1" w:rsidRDefault="007F4AA1" w:rsidP="007F4AA1">
      <w:pPr>
        <w:ind w:right="-981"/>
        <w:jc w:val="both"/>
        <w:rPr>
          <w:sz w:val="28"/>
          <w:szCs w:val="28"/>
        </w:rPr>
      </w:pPr>
    </w:p>
    <w:p w:rsidR="007F4AA1" w:rsidRPr="007F4AA1" w:rsidRDefault="007F4AA1" w:rsidP="007F4AA1">
      <w:pPr>
        <w:ind w:right="-981"/>
        <w:jc w:val="both"/>
        <w:rPr>
          <w:sz w:val="28"/>
          <w:szCs w:val="28"/>
        </w:rPr>
      </w:pPr>
      <w:r w:rsidRPr="007F4AA1">
        <w:rPr>
          <w:sz w:val="28"/>
          <w:szCs w:val="28"/>
        </w:rPr>
        <w:t>1.</w:t>
      </w:r>
      <w:r w:rsidRPr="007F4AA1">
        <w:rPr>
          <w:sz w:val="28"/>
          <w:szCs w:val="28"/>
        </w:rPr>
        <w:tab/>
        <w:t xml:space="preserve">Утвердить Программу профилактики нарушений в сфере муниципального жилищного контроля в </w:t>
      </w:r>
      <w:proofErr w:type="spellStart"/>
      <w:r w:rsidR="00E34FDC">
        <w:rPr>
          <w:sz w:val="28"/>
          <w:szCs w:val="28"/>
        </w:rPr>
        <w:t>Мамадышском</w:t>
      </w:r>
      <w:proofErr w:type="spellEnd"/>
      <w:r w:rsidRPr="007F4AA1">
        <w:rPr>
          <w:sz w:val="28"/>
          <w:szCs w:val="28"/>
        </w:rPr>
        <w:t xml:space="preserve"> муниципальном районе </w:t>
      </w:r>
      <w:r w:rsidR="00B80307">
        <w:rPr>
          <w:sz w:val="28"/>
          <w:szCs w:val="28"/>
        </w:rPr>
        <w:t>на 2021</w:t>
      </w:r>
      <w:r w:rsidR="000E05C8" w:rsidRPr="000E05C8">
        <w:rPr>
          <w:sz w:val="28"/>
          <w:szCs w:val="28"/>
        </w:rPr>
        <w:t xml:space="preserve"> год и плановый период 202</w:t>
      </w:r>
      <w:r w:rsidR="00B80307">
        <w:rPr>
          <w:sz w:val="28"/>
          <w:szCs w:val="28"/>
        </w:rPr>
        <w:t>2 - 2023</w:t>
      </w:r>
      <w:r w:rsidR="000E05C8" w:rsidRPr="000E05C8">
        <w:rPr>
          <w:sz w:val="28"/>
          <w:szCs w:val="28"/>
        </w:rPr>
        <w:t xml:space="preserve"> годов </w:t>
      </w:r>
      <w:r w:rsidRPr="007F4AA1">
        <w:rPr>
          <w:sz w:val="28"/>
          <w:szCs w:val="28"/>
        </w:rPr>
        <w:t>согласно Приложению.</w:t>
      </w:r>
    </w:p>
    <w:p w:rsidR="00680095" w:rsidRPr="007F4AA1" w:rsidRDefault="007F4AA1" w:rsidP="007F4AA1">
      <w:pPr>
        <w:ind w:right="-981"/>
        <w:jc w:val="both"/>
        <w:rPr>
          <w:sz w:val="28"/>
          <w:szCs w:val="28"/>
        </w:rPr>
      </w:pPr>
      <w:r w:rsidRPr="007F4AA1">
        <w:rPr>
          <w:sz w:val="28"/>
          <w:szCs w:val="28"/>
        </w:rPr>
        <w:t>2.</w:t>
      </w:r>
      <w:r w:rsidRPr="007F4AA1">
        <w:rPr>
          <w:sz w:val="28"/>
          <w:szCs w:val="28"/>
        </w:rPr>
        <w:tab/>
        <w:t xml:space="preserve"> Рекомендовать отделу обеспечения информационными технологиями Совета района обеспечить размещение Программы, указанной в п.1 настоящего постановления, на официальном сайте </w:t>
      </w:r>
      <w:r w:rsidR="00E34FDC">
        <w:rPr>
          <w:sz w:val="28"/>
          <w:szCs w:val="28"/>
        </w:rPr>
        <w:t>Мамадышского</w:t>
      </w:r>
      <w:r w:rsidRPr="007F4AA1">
        <w:rPr>
          <w:sz w:val="28"/>
          <w:szCs w:val="28"/>
        </w:rPr>
        <w:t xml:space="preserve"> муниципального района </w:t>
      </w:r>
      <w:hyperlink r:id="rId8" w:history="1">
        <w:r w:rsidR="00E34FDC" w:rsidRPr="00D433C7">
          <w:rPr>
            <w:rStyle w:val="a6"/>
            <w:sz w:val="28"/>
            <w:szCs w:val="28"/>
          </w:rPr>
          <w:t>http://</w:t>
        </w:r>
        <w:proofErr w:type="spellStart"/>
        <w:r w:rsidR="00E34FDC">
          <w:rPr>
            <w:rStyle w:val="a6"/>
            <w:sz w:val="28"/>
            <w:szCs w:val="28"/>
            <w:lang w:val="en-US"/>
          </w:rPr>
          <w:t>mamadysh</w:t>
        </w:r>
        <w:proofErr w:type="spellEnd"/>
        <w:r w:rsidR="00E34FDC" w:rsidRPr="00D433C7">
          <w:rPr>
            <w:rStyle w:val="a6"/>
            <w:sz w:val="28"/>
            <w:szCs w:val="28"/>
          </w:rPr>
          <w:t>.tatarstan.ru</w:t>
        </w:r>
      </w:hyperlink>
      <w:r w:rsidR="00E34FDC" w:rsidRPr="00E34FDC">
        <w:rPr>
          <w:rStyle w:val="a6"/>
          <w:sz w:val="28"/>
          <w:szCs w:val="28"/>
        </w:rPr>
        <w:t xml:space="preserve"> </w:t>
      </w:r>
      <w:r w:rsidRPr="007F4AA1">
        <w:rPr>
          <w:sz w:val="28"/>
          <w:szCs w:val="28"/>
        </w:rPr>
        <w:t>и на официальном портале правовой информации Республики Татарстан (pravo.tatarstan.ru).</w:t>
      </w:r>
      <w:r w:rsidR="000E05C8">
        <w:rPr>
          <w:sz w:val="28"/>
          <w:szCs w:val="28"/>
        </w:rPr>
        <w:t xml:space="preserve"> </w:t>
      </w:r>
    </w:p>
    <w:p w:rsidR="007F4AA1" w:rsidRDefault="007F4AA1" w:rsidP="007F4AA1">
      <w:pPr>
        <w:ind w:right="-981"/>
        <w:jc w:val="both"/>
        <w:rPr>
          <w:sz w:val="28"/>
          <w:szCs w:val="28"/>
        </w:rPr>
      </w:pPr>
      <w:r w:rsidRPr="007F4AA1">
        <w:rPr>
          <w:sz w:val="28"/>
          <w:szCs w:val="28"/>
        </w:rPr>
        <w:t>3.</w:t>
      </w:r>
      <w:r w:rsidRPr="007F4AA1">
        <w:rPr>
          <w:sz w:val="28"/>
          <w:szCs w:val="28"/>
        </w:rPr>
        <w:tab/>
        <w:t xml:space="preserve"> Контроль за исполнением настоящего постановления возложить на первого заместителя руководителя Исполнительного комитета </w:t>
      </w:r>
      <w:r w:rsidR="00E34FDC">
        <w:rPr>
          <w:sz w:val="28"/>
          <w:szCs w:val="28"/>
        </w:rPr>
        <w:t>Мамадышского</w:t>
      </w:r>
      <w:r w:rsidRPr="007F4AA1">
        <w:rPr>
          <w:sz w:val="28"/>
          <w:szCs w:val="28"/>
        </w:rPr>
        <w:t xml:space="preserve"> муниципального района по строительству и жилищно-коммунальному хозяйству.</w:t>
      </w:r>
    </w:p>
    <w:p w:rsidR="007F4AA1" w:rsidRPr="007F4AA1" w:rsidRDefault="007F4AA1" w:rsidP="007F4AA1">
      <w:pPr>
        <w:ind w:right="-981"/>
        <w:jc w:val="both"/>
        <w:rPr>
          <w:sz w:val="28"/>
          <w:szCs w:val="28"/>
        </w:rPr>
      </w:pPr>
    </w:p>
    <w:p w:rsidR="00680095" w:rsidRDefault="00680095" w:rsidP="007F4AA1">
      <w:pPr>
        <w:ind w:right="-981"/>
        <w:jc w:val="both"/>
        <w:rPr>
          <w:sz w:val="28"/>
          <w:szCs w:val="28"/>
        </w:rPr>
      </w:pPr>
    </w:p>
    <w:p w:rsidR="00680095" w:rsidRDefault="00680095" w:rsidP="007F4AA1">
      <w:pPr>
        <w:ind w:right="-981"/>
        <w:jc w:val="both"/>
        <w:rPr>
          <w:sz w:val="28"/>
          <w:szCs w:val="28"/>
        </w:rPr>
      </w:pPr>
    </w:p>
    <w:p w:rsidR="007F4AA1" w:rsidRDefault="007F4AA1" w:rsidP="007F4AA1">
      <w:pPr>
        <w:ind w:right="-98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7F4AA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</w:t>
      </w:r>
      <w:r w:rsidR="00347DE2">
        <w:rPr>
          <w:sz w:val="28"/>
          <w:szCs w:val="28"/>
        </w:rPr>
        <w:t xml:space="preserve">                           И.М. </w:t>
      </w:r>
      <w:proofErr w:type="spellStart"/>
      <w:r w:rsidR="00347DE2">
        <w:rPr>
          <w:sz w:val="28"/>
          <w:szCs w:val="28"/>
        </w:rPr>
        <w:t>Дарземанов</w:t>
      </w:r>
      <w:proofErr w:type="spellEnd"/>
    </w:p>
    <w:p w:rsidR="007F4AA1" w:rsidRPr="007F4AA1" w:rsidRDefault="007F4AA1" w:rsidP="007F4AA1">
      <w:pPr>
        <w:ind w:right="-981"/>
        <w:jc w:val="both"/>
        <w:rPr>
          <w:sz w:val="28"/>
          <w:szCs w:val="28"/>
        </w:rPr>
      </w:pPr>
      <w:r w:rsidRPr="007F4AA1">
        <w:rPr>
          <w:sz w:val="28"/>
          <w:szCs w:val="28"/>
        </w:rPr>
        <w:t> </w:t>
      </w:r>
    </w:p>
    <w:p w:rsidR="00680095" w:rsidRDefault="00680095" w:rsidP="007F4AA1">
      <w:pPr>
        <w:ind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7F4AA1" w:rsidRPr="007F4AA1" w:rsidRDefault="00347DE2" w:rsidP="00A34FA0">
      <w:pPr>
        <w:ind w:left="4536" w:right="-98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</w:t>
      </w:r>
      <w:r w:rsidR="007F4AA1" w:rsidRPr="007F4AA1">
        <w:rPr>
          <w:sz w:val="28"/>
          <w:szCs w:val="28"/>
        </w:rPr>
        <w:t>ложение</w:t>
      </w:r>
      <w:proofErr w:type="spellEnd"/>
      <w:r w:rsidR="007F4AA1" w:rsidRPr="007F4AA1">
        <w:rPr>
          <w:sz w:val="28"/>
          <w:szCs w:val="28"/>
        </w:rPr>
        <w:tab/>
        <w:t>к</w:t>
      </w:r>
      <w:r w:rsidR="007F4AA1" w:rsidRPr="007F4AA1">
        <w:rPr>
          <w:sz w:val="28"/>
          <w:szCs w:val="28"/>
        </w:rPr>
        <w:tab/>
        <w:t>постановлению</w:t>
      </w:r>
    </w:p>
    <w:p w:rsidR="00A34FA0" w:rsidRDefault="007F4AA1" w:rsidP="00A34FA0">
      <w:pPr>
        <w:ind w:left="4536" w:right="-981"/>
        <w:jc w:val="both"/>
        <w:rPr>
          <w:sz w:val="28"/>
          <w:szCs w:val="28"/>
        </w:rPr>
      </w:pPr>
      <w:r w:rsidRPr="007F4AA1">
        <w:rPr>
          <w:sz w:val="28"/>
          <w:szCs w:val="28"/>
        </w:rPr>
        <w:t xml:space="preserve">Исполнительного комитета </w:t>
      </w:r>
      <w:r w:rsidR="00E34FDC">
        <w:rPr>
          <w:sz w:val="28"/>
          <w:szCs w:val="28"/>
        </w:rPr>
        <w:t>Мамадышского</w:t>
      </w:r>
      <w:r w:rsidRPr="007F4AA1">
        <w:rPr>
          <w:sz w:val="28"/>
          <w:szCs w:val="28"/>
        </w:rPr>
        <w:t xml:space="preserve"> </w:t>
      </w:r>
    </w:p>
    <w:p w:rsidR="00A34FA0" w:rsidRDefault="007F4AA1" w:rsidP="00A34FA0">
      <w:pPr>
        <w:ind w:left="4536" w:right="-981"/>
        <w:jc w:val="both"/>
        <w:rPr>
          <w:sz w:val="28"/>
          <w:szCs w:val="28"/>
        </w:rPr>
      </w:pPr>
      <w:r w:rsidRPr="007F4AA1">
        <w:rPr>
          <w:sz w:val="28"/>
          <w:szCs w:val="28"/>
        </w:rPr>
        <w:t xml:space="preserve">муниципального района Республики Татарстан </w:t>
      </w:r>
    </w:p>
    <w:p w:rsidR="007F4AA1" w:rsidRPr="00680095" w:rsidRDefault="00A34FA0" w:rsidP="00A34FA0">
      <w:pPr>
        <w:ind w:left="4536" w:right="-98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F4AA1" w:rsidRPr="007F4AA1">
        <w:rPr>
          <w:sz w:val="28"/>
          <w:szCs w:val="28"/>
        </w:rPr>
        <w:t xml:space="preserve">т </w:t>
      </w:r>
      <w:r w:rsidR="00680095">
        <w:rPr>
          <w:sz w:val="28"/>
          <w:szCs w:val="28"/>
        </w:rPr>
        <w:t>__________</w:t>
      </w:r>
      <w:r>
        <w:rPr>
          <w:sz w:val="28"/>
          <w:szCs w:val="28"/>
        </w:rPr>
        <w:t xml:space="preserve"> №</w:t>
      </w:r>
      <w:r w:rsidR="00680095">
        <w:rPr>
          <w:sz w:val="28"/>
          <w:szCs w:val="28"/>
        </w:rPr>
        <w:t>__</w:t>
      </w:r>
    </w:p>
    <w:p w:rsidR="00A34FA0" w:rsidRDefault="00A34FA0" w:rsidP="007F4AA1">
      <w:pPr>
        <w:ind w:right="-981"/>
        <w:jc w:val="both"/>
        <w:rPr>
          <w:sz w:val="28"/>
          <w:szCs w:val="28"/>
        </w:rPr>
      </w:pPr>
    </w:p>
    <w:p w:rsidR="00A34FA0" w:rsidRDefault="00A34FA0" w:rsidP="007F4AA1">
      <w:pPr>
        <w:ind w:right="-981"/>
        <w:jc w:val="both"/>
        <w:rPr>
          <w:sz w:val="28"/>
          <w:szCs w:val="28"/>
        </w:rPr>
      </w:pPr>
    </w:p>
    <w:p w:rsidR="00A34FA0" w:rsidRDefault="007F4AA1" w:rsidP="00A34FA0">
      <w:pPr>
        <w:ind w:right="-981"/>
        <w:jc w:val="center"/>
        <w:rPr>
          <w:sz w:val="28"/>
          <w:szCs w:val="28"/>
        </w:rPr>
      </w:pPr>
      <w:r w:rsidRPr="007F4AA1">
        <w:rPr>
          <w:sz w:val="28"/>
          <w:szCs w:val="28"/>
        </w:rPr>
        <w:t>Программа профилактики нарушений</w:t>
      </w:r>
    </w:p>
    <w:p w:rsidR="00A34FA0" w:rsidRDefault="007F4AA1" w:rsidP="00A34FA0">
      <w:pPr>
        <w:ind w:right="-981"/>
        <w:jc w:val="center"/>
        <w:rPr>
          <w:sz w:val="28"/>
          <w:szCs w:val="28"/>
        </w:rPr>
      </w:pPr>
      <w:r w:rsidRPr="007F4AA1">
        <w:rPr>
          <w:sz w:val="28"/>
          <w:szCs w:val="28"/>
        </w:rPr>
        <w:t>в сфере муниципального жилищного контроля</w:t>
      </w:r>
    </w:p>
    <w:p w:rsidR="007F4AA1" w:rsidRPr="007F4AA1" w:rsidRDefault="007F4AA1" w:rsidP="00A34FA0">
      <w:pPr>
        <w:ind w:right="-981"/>
        <w:jc w:val="center"/>
        <w:rPr>
          <w:sz w:val="28"/>
          <w:szCs w:val="28"/>
        </w:rPr>
      </w:pPr>
      <w:proofErr w:type="gramStart"/>
      <w:r w:rsidRPr="007F4AA1">
        <w:rPr>
          <w:sz w:val="28"/>
          <w:szCs w:val="28"/>
        </w:rPr>
        <w:t>в</w:t>
      </w:r>
      <w:proofErr w:type="gramEnd"/>
      <w:r w:rsidRPr="007F4AA1">
        <w:rPr>
          <w:sz w:val="28"/>
          <w:szCs w:val="28"/>
        </w:rPr>
        <w:t xml:space="preserve"> </w:t>
      </w:r>
      <w:proofErr w:type="spellStart"/>
      <w:r w:rsidR="00E34FDC">
        <w:rPr>
          <w:sz w:val="28"/>
          <w:szCs w:val="28"/>
        </w:rPr>
        <w:t>Мамадышском</w:t>
      </w:r>
      <w:proofErr w:type="spellEnd"/>
      <w:r w:rsidRPr="007F4AA1">
        <w:rPr>
          <w:sz w:val="28"/>
          <w:szCs w:val="28"/>
        </w:rPr>
        <w:t xml:space="preserve"> муниципальном районе</w:t>
      </w:r>
    </w:p>
    <w:p w:rsidR="000E05C8" w:rsidRPr="0017374D" w:rsidRDefault="00680095" w:rsidP="0017374D">
      <w:pPr>
        <w:ind w:right="-9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B80307">
        <w:rPr>
          <w:sz w:val="28"/>
          <w:szCs w:val="28"/>
        </w:rPr>
        <w:t xml:space="preserve"> 2021 год и плановый период 2022 - 2023</w:t>
      </w:r>
      <w:r w:rsidR="000E05C8" w:rsidRPr="002F473B">
        <w:rPr>
          <w:sz w:val="28"/>
          <w:szCs w:val="28"/>
        </w:rPr>
        <w:t xml:space="preserve"> годов</w:t>
      </w:r>
    </w:p>
    <w:tbl>
      <w:tblPr>
        <w:tblStyle w:val="a5"/>
        <w:tblW w:w="10134" w:type="dxa"/>
        <w:tblLook w:val="04A0" w:firstRow="1" w:lastRow="0" w:firstColumn="1" w:lastColumn="0" w:noHBand="0" w:noVBand="1"/>
      </w:tblPr>
      <w:tblGrid>
        <w:gridCol w:w="3397"/>
        <w:gridCol w:w="6737"/>
      </w:tblGrid>
      <w:tr w:rsidR="00A34FA0" w:rsidTr="00535AAA">
        <w:trPr>
          <w:trHeight w:val="1020"/>
        </w:trPr>
        <w:tc>
          <w:tcPr>
            <w:tcW w:w="3397" w:type="dxa"/>
          </w:tcPr>
          <w:p w:rsidR="00A34FA0" w:rsidRDefault="00A34FA0" w:rsidP="007F4AA1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737" w:type="dxa"/>
          </w:tcPr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Программа профилактики нарушений в сфере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 xml:space="preserve">муниципального жилищного контроля в </w:t>
            </w:r>
          </w:p>
          <w:p w:rsidR="00A34FA0" w:rsidRDefault="00E34FDC" w:rsidP="0068009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Мамадышском</w:t>
            </w:r>
            <w:proofErr w:type="spellEnd"/>
            <w:r w:rsidR="00A34FA0">
              <w:rPr>
                <w:sz w:val="28"/>
                <w:szCs w:val="28"/>
              </w:rPr>
              <w:t xml:space="preserve"> муниципальном районе </w:t>
            </w:r>
            <w:r w:rsidR="00B80307">
              <w:rPr>
                <w:sz w:val="28"/>
                <w:szCs w:val="28"/>
              </w:rPr>
              <w:t>на 2021 год и плановый период 2022 - 2023</w:t>
            </w:r>
            <w:r w:rsidR="000E05C8" w:rsidRPr="002F473B">
              <w:rPr>
                <w:sz w:val="28"/>
                <w:szCs w:val="28"/>
              </w:rPr>
              <w:t xml:space="preserve"> годов</w:t>
            </w:r>
          </w:p>
        </w:tc>
      </w:tr>
      <w:tr w:rsidR="00A34FA0" w:rsidTr="00535AAA">
        <w:trPr>
          <w:trHeight w:val="248"/>
        </w:trPr>
        <w:tc>
          <w:tcPr>
            <w:tcW w:w="3397" w:type="dxa"/>
          </w:tcPr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 xml:space="preserve">Правовые основания </w:t>
            </w:r>
          </w:p>
          <w:p w:rsid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разработки программы</w:t>
            </w:r>
          </w:p>
        </w:tc>
        <w:tc>
          <w:tcPr>
            <w:tcW w:w="6737" w:type="dxa"/>
          </w:tcPr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 xml:space="preserve">Федеральный закон от 26 декабря 2008 года № 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 xml:space="preserve">294-ФЗ «О защите прав юридических лиц и 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 xml:space="preserve">индивидуальных предпринимателей при 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 xml:space="preserve">осуществлении государственного контроля 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 xml:space="preserve">(надзора) и муниципального контроля», Стандарт 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 xml:space="preserve">комплексной профилактики рисков причинения </w:t>
            </w:r>
          </w:p>
          <w:p w:rsid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вреда охраняемых законом ценностям</w:t>
            </w:r>
          </w:p>
        </w:tc>
      </w:tr>
      <w:tr w:rsidR="00A34FA0" w:rsidTr="00535AAA">
        <w:trPr>
          <w:trHeight w:val="248"/>
        </w:trPr>
        <w:tc>
          <w:tcPr>
            <w:tcW w:w="3397" w:type="dxa"/>
          </w:tcPr>
          <w:p w:rsidR="00A34FA0" w:rsidRDefault="00A34FA0" w:rsidP="007F4AA1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737" w:type="dxa"/>
          </w:tcPr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 xml:space="preserve">Исполнительный комитет </w:t>
            </w:r>
            <w:r w:rsidR="00E34FDC">
              <w:rPr>
                <w:sz w:val="28"/>
                <w:szCs w:val="28"/>
              </w:rPr>
              <w:t>Мамадышского</w:t>
            </w:r>
            <w:r w:rsidRPr="00A34FA0">
              <w:rPr>
                <w:sz w:val="28"/>
                <w:szCs w:val="28"/>
              </w:rPr>
              <w:t xml:space="preserve"> </w:t>
            </w:r>
          </w:p>
          <w:p w:rsid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</w:tr>
      <w:tr w:rsidR="00A34FA0" w:rsidTr="00535AAA">
        <w:trPr>
          <w:trHeight w:val="248"/>
        </w:trPr>
        <w:tc>
          <w:tcPr>
            <w:tcW w:w="3397" w:type="dxa"/>
          </w:tcPr>
          <w:p w:rsidR="00A34FA0" w:rsidRDefault="00A34FA0" w:rsidP="007F4AA1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737" w:type="dxa"/>
          </w:tcPr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 xml:space="preserve">-предотвращения риска причинения вреда жизни, </w:t>
            </w:r>
          </w:p>
          <w:p w:rsidR="00A34FA0" w:rsidRPr="00A34FA0" w:rsidRDefault="001439BD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здоровью граждан вследствие нарушения</w:t>
            </w:r>
            <w:r w:rsidR="00A34FA0" w:rsidRPr="00A34FA0">
              <w:rPr>
                <w:sz w:val="28"/>
                <w:szCs w:val="28"/>
              </w:rPr>
              <w:t xml:space="preserve"> 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обязательных требований;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-</w:t>
            </w:r>
            <w:r w:rsidR="001439BD" w:rsidRPr="00A34FA0">
              <w:rPr>
                <w:sz w:val="28"/>
                <w:szCs w:val="28"/>
              </w:rPr>
              <w:t>предупреждение нарушений обязательных</w:t>
            </w:r>
            <w:r w:rsidRPr="00A34FA0">
              <w:rPr>
                <w:sz w:val="28"/>
                <w:szCs w:val="28"/>
              </w:rPr>
              <w:t xml:space="preserve"> </w:t>
            </w:r>
          </w:p>
          <w:p w:rsidR="00A34FA0" w:rsidRPr="00A34FA0" w:rsidRDefault="001439BD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требований в сфере жилищного</w:t>
            </w:r>
            <w:r w:rsidR="00A34FA0" w:rsidRPr="00A34FA0">
              <w:rPr>
                <w:sz w:val="28"/>
                <w:szCs w:val="28"/>
              </w:rPr>
              <w:t xml:space="preserve"> 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законодательства;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-</w:t>
            </w:r>
            <w:r w:rsidR="001439BD" w:rsidRPr="00A34FA0">
              <w:rPr>
                <w:sz w:val="28"/>
                <w:szCs w:val="28"/>
              </w:rPr>
              <w:t>устранение существующих и потенциальных</w:t>
            </w:r>
            <w:r w:rsidRPr="00A34FA0">
              <w:rPr>
                <w:sz w:val="28"/>
                <w:szCs w:val="28"/>
              </w:rPr>
              <w:t xml:space="preserve"> </w:t>
            </w:r>
          </w:p>
          <w:p w:rsidR="00A34FA0" w:rsidRPr="00A34FA0" w:rsidRDefault="001439BD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условий, причин, и факторов, способных</w:t>
            </w:r>
            <w:r w:rsidR="00A34FA0" w:rsidRPr="00A34FA0">
              <w:rPr>
                <w:sz w:val="28"/>
                <w:szCs w:val="28"/>
              </w:rPr>
              <w:t xml:space="preserve"> 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 xml:space="preserve">привести к нарушению обязательных требований </w:t>
            </w:r>
          </w:p>
          <w:p w:rsidR="00A34FA0" w:rsidRPr="00A34FA0" w:rsidRDefault="001439BD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и угрозе причинения, либо причинения жизни</w:t>
            </w:r>
            <w:r w:rsidR="00A34FA0" w:rsidRPr="00A34FA0">
              <w:rPr>
                <w:sz w:val="28"/>
                <w:szCs w:val="28"/>
              </w:rPr>
              <w:t xml:space="preserve">, 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здоровью граждан;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-</w:t>
            </w:r>
            <w:r w:rsidR="001439BD" w:rsidRPr="00A34FA0">
              <w:rPr>
                <w:sz w:val="28"/>
                <w:szCs w:val="28"/>
              </w:rPr>
              <w:t>создание мотивации к социально</w:t>
            </w:r>
            <w:r w:rsidRPr="00A34FA0">
              <w:rPr>
                <w:sz w:val="28"/>
                <w:szCs w:val="28"/>
              </w:rPr>
              <w:t xml:space="preserve"> </w:t>
            </w:r>
          </w:p>
          <w:p w:rsidR="00A34FA0" w:rsidRPr="00A34FA0" w:rsidRDefault="001439BD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ответственному и добросовестному поведению</w:t>
            </w:r>
            <w:r w:rsidR="00A34FA0" w:rsidRPr="00A34FA0">
              <w:rPr>
                <w:sz w:val="28"/>
                <w:szCs w:val="28"/>
              </w:rPr>
              <w:t xml:space="preserve"> </w:t>
            </w:r>
          </w:p>
          <w:p w:rsidR="00A34FA0" w:rsidRPr="00A34FA0" w:rsidRDefault="00A34FA0" w:rsidP="001439BD">
            <w:pPr>
              <w:ind w:right="160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подконтрольных субъектов;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-</w:t>
            </w:r>
            <w:r w:rsidR="001439BD" w:rsidRPr="00A34FA0">
              <w:rPr>
                <w:sz w:val="28"/>
                <w:szCs w:val="28"/>
              </w:rPr>
              <w:t>разъяснение подконтрольным субъектам</w:t>
            </w:r>
            <w:r w:rsidRPr="00A34FA0">
              <w:rPr>
                <w:sz w:val="28"/>
                <w:szCs w:val="28"/>
              </w:rPr>
              <w:t xml:space="preserve"> 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обязательных требований.</w:t>
            </w:r>
          </w:p>
          <w:p w:rsidR="00A34FA0" w:rsidRDefault="00A34FA0" w:rsidP="001439BD">
            <w:pPr>
              <w:ind w:right="18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-повышение прозрачности системы контрольно-надзорной деятельности;</w:t>
            </w:r>
          </w:p>
        </w:tc>
      </w:tr>
      <w:tr w:rsidR="00A34FA0" w:rsidTr="00535AAA">
        <w:trPr>
          <w:trHeight w:val="248"/>
        </w:trPr>
        <w:tc>
          <w:tcPr>
            <w:tcW w:w="3397" w:type="dxa"/>
          </w:tcPr>
          <w:p w:rsidR="00A34FA0" w:rsidRDefault="001439BD" w:rsidP="007F4AA1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737" w:type="dxa"/>
          </w:tcPr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-</w:t>
            </w:r>
            <w:r w:rsidR="000618DC" w:rsidRPr="001439BD">
              <w:rPr>
                <w:sz w:val="28"/>
                <w:szCs w:val="28"/>
              </w:rPr>
              <w:t>выявление причин, факторов и условий</w:t>
            </w:r>
            <w:r w:rsidRPr="001439BD">
              <w:rPr>
                <w:sz w:val="28"/>
                <w:szCs w:val="28"/>
              </w:rPr>
              <w:t xml:space="preserve">, </w:t>
            </w:r>
          </w:p>
          <w:p w:rsidR="001439BD" w:rsidRPr="001439BD" w:rsidRDefault="000618DC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способствующих нарушению обязательных</w:t>
            </w:r>
            <w:r w:rsidR="001439BD" w:rsidRPr="001439BD">
              <w:rPr>
                <w:sz w:val="28"/>
                <w:szCs w:val="28"/>
              </w:rPr>
              <w:t xml:space="preserve"> </w:t>
            </w:r>
          </w:p>
          <w:p w:rsidR="001439BD" w:rsidRPr="001439BD" w:rsidRDefault="000618DC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требований, определение способов устранения</w:t>
            </w:r>
            <w:r w:rsidR="001439BD" w:rsidRPr="001439BD">
              <w:rPr>
                <w:sz w:val="28"/>
                <w:szCs w:val="28"/>
              </w:rPr>
              <w:t xml:space="preserve">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или снижения угрозы;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-</w:t>
            </w:r>
            <w:r w:rsidR="000618DC" w:rsidRPr="001439BD">
              <w:rPr>
                <w:sz w:val="28"/>
                <w:szCs w:val="28"/>
              </w:rPr>
              <w:t>устранение причин, факторов и условий</w:t>
            </w:r>
            <w:r w:rsidRPr="001439BD">
              <w:rPr>
                <w:sz w:val="28"/>
                <w:szCs w:val="28"/>
              </w:rPr>
              <w:t xml:space="preserve">,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lastRenderedPageBreak/>
              <w:t xml:space="preserve">способствующих возможному причинению вреда </w:t>
            </w:r>
          </w:p>
          <w:p w:rsidR="001439BD" w:rsidRPr="001439BD" w:rsidRDefault="000618DC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жизни и здоровью граждан вследствие</w:t>
            </w:r>
            <w:r w:rsidR="001439BD" w:rsidRPr="001439BD">
              <w:rPr>
                <w:sz w:val="28"/>
                <w:szCs w:val="28"/>
              </w:rPr>
              <w:t xml:space="preserve">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нарушения обязательных требований;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  </w:t>
            </w:r>
            <w:r w:rsidR="000618DC" w:rsidRPr="001439BD">
              <w:rPr>
                <w:sz w:val="28"/>
                <w:szCs w:val="28"/>
              </w:rPr>
              <w:t>повышение уровня правовой грамотности</w:t>
            </w:r>
            <w:r w:rsidRPr="001439BD">
              <w:rPr>
                <w:sz w:val="28"/>
                <w:szCs w:val="28"/>
              </w:rPr>
              <w:t xml:space="preserve"> </w:t>
            </w:r>
          </w:p>
          <w:p w:rsidR="001439BD" w:rsidRPr="001439BD" w:rsidRDefault="000618DC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подконтрольных субъектов, в том числе путем</w:t>
            </w:r>
            <w:r w:rsidR="001439BD" w:rsidRPr="001439BD">
              <w:rPr>
                <w:sz w:val="28"/>
                <w:szCs w:val="28"/>
              </w:rPr>
              <w:t xml:space="preserve"> </w:t>
            </w:r>
          </w:p>
          <w:p w:rsidR="001439BD" w:rsidRPr="001439BD" w:rsidRDefault="000618DC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обеспечения доступности информации об</w:t>
            </w:r>
            <w:r w:rsidR="001439BD" w:rsidRPr="001439BD">
              <w:rPr>
                <w:sz w:val="28"/>
                <w:szCs w:val="28"/>
              </w:rPr>
              <w:t xml:space="preserve">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обязательных требованиях и необходимых мерах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по их исполнению;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  формирование  единого  понимания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обязательных  требований  у  всех  участников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контрольно - надзорной деятельности;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-укрепление  системы  профилактики  нарушений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обязательных  требований  путем  реализации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профилактических мер;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  </w:t>
            </w:r>
            <w:r w:rsidR="00485F31" w:rsidRPr="001439BD">
              <w:rPr>
                <w:sz w:val="28"/>
                <w:szCs w:val="28"/>
              </w:rPr>
              <w:t>снижение издержек контрольно</w:t>
            </w:r>
            <w:r w:rsidRPr="001439BD">
              <w:rPr>
                <w:sz w:val="28"/>
                <w:szCs w:val="28"/>
              </w:rPr>
              <w:t xml:space="preserve">-надзорной </w:t>
            </w:r>
          </w:p>
          <w:p w:rsidR="001439BD" w:rsidRPr="001439BD" w:rsidRDefault="00485F31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деятельности и административной нагрузки на</w:t>
            </w:r>
            <w:r w:rsidR="001439BD" w:rsidRPr="001439BD">
              <w:rPr>
                <w:sz w:val="28"/>
                <w:szCs w:val="28"/>
              </w:rPr>
              <w:t xml:space="preserve">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подконтрольные субъекты.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-</w:t>
            </w:r>
            <w:proofErr w:type="gramStart"/>
            <w:r w:rsidRPr="001439BD">
              <w:rPr>
                <w:sz w:val="28"/>
                <w:szCs w:val="28"/>
              </w:rPr>
              <w:t>создание  системы</w:t>
            </w:r>
            <w:proofErr w:type="gramEnd"/>
            <w:r w:rsidRPr="001439BD">
              <w:rPr>
                <w:sz w:val="28"/>
                <w:szCs w:val="28"/>
              </w:rPr>
              <w:t xml:space="preserve">  консультирования  граждан,  в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proofErr w:type="gramStart"/>
            <w:r w:rsidRPr="001439BD">
              <w:rPr>
                <w:sz w:val="28"/>
                <w:szCs w:val="28"/>
              </w:rPr>
              <w:t>том  числе</w:t>
            </w:r>
            <w:proofErr w:type="gramEnd"/>
            <w:r w:rsidRPr="001439BD">
              <w:rPr>
                <w:sz w:val="28"/>
                <w:szCs w:val="28"/>
              </w:rPr>
              <w:t xml:space="preserve">  с  использованием  современных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информационно-телекоммуникационных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1439BD">
              <w:rPr>
                <w:sz w:val="28"/>
                <w:szCs w:val="28"/>
              </w:rPr>
              <w:t>технологий.пособов</w:t>
            </w:r>
            <w:proofErr w:type="spellEnd"/>
            <w:r w:rsidRPr="001439BD">
              <w:rPr>
                <w:sz w:val="28"/>
                <w:szCs w:val="28"/>
              </w:rPr>
              <w:t xml:space="preserve">  устранения</w:t>
            </w:r>
            <w:proofErr w:type="gramEnd"/>
            <w:r w:rsidRPr="001439BD">
              <w:rPr>
                <w:sz w:val="28"/>
                <w:szCs w:val="28"/>
              </w:rPr>
              <w:t xml:space="preserve">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или снижения угрозы;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-устранение  причин,  факторов  и  условий,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способствующих возможному причинению вреда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proofErr w:type="gramStart"/>
            <w:r w:rsidRPr="001439BD">
              <w:rPr>
                <w:sz w:val="28"/>
                <w:szCs w:val="28"/>
              </w:rPr>
              <w:t>жизни  и</w:t>
            </w:r>
            <w:proofErr w:type="gramEnd"/>
            <w:r w:rsidRPr="001439BD">
              <w:rPr>
                <w:sz w:val="28"/>
                <w:szCs w:val="28"/>
              </w:rPr>
              <w:t xml:space="preserve">  здоровью  граждан  вследствие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нарушения обязательных требований;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  повышение  уровня  правовой  грамотности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подконтрольных  субъектов,  в  том  числе  путем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proofErr w:type="gramStart"/>
            <w:r w:rsidRPr="001439BD">
              <w:rPr>
                <w:sz w:val="28"/>
                <w:szCs w:val="28"/>
              </w:rPr>
              <w:t>обеспечения  доступности</w:t>
            </w:r>
            <w:proofErr w:type="gramEnd"/>
            <w:r w:rsidRPr="001439BD">
              <w:rPr>
                <w:sz w:val="28"/>
                <w:szCs w:val="28"/>
              </w:rPr>
              <w:t xml:space="preserve">  информации  об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обязательных требованиях и необходимых мерах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по их исполнению;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  формирование  единого  понимания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обязательных  требований  у  всех  участников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контрольно - надзорной деятельности;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-укрепление  системы  профилактики  нарушений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обязательных  требований  путем  реализации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профилактических мер;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  </w:t>
            </w:r>
            <w:proofErr w:type="gramStart"/>
            <w:r w:rsidRPr="001439BD">
              <w:rPr>
                <w:sz w:val="28"/>
                <w:szCs w:val="28"/>
              </w:rPr>
              <w:t>снижение  издержек</w:t>
            </w:r>
            <w:proofErr w:type="gramEnd"/>
            <w:r w:rsidRPr="001439BD">
              <w:rPr>
                <w:sz w:val="28"/>
                <w:szCs w:val="28"/>
              </w:rPr>
              <w:t xml:space="preserve">  контрольно-надзорной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proofErr w:type="gramStart"/>
            <w:r w:rsidRPr="001439BD">
              <w:rPr>
                <w:sz w:val="28"/>
                <w:szCs w:val="28"/>
              </w:rPr>
              <w:t>деятельности  и</w:t>
            </w:r>
            <w:proofErr w:type="gramEnd"/>
            <w:r w:rsidRPr="001439BD">
              <w:rPr>
                <w:sz w:val="28"/>
                <w:szCs w:val="28"/>
              </w:rPr>
              <w:t xml:space="preserve">  административной  нагрузки  на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подконтрольные субъекты.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-</w:t>
            </w:r>
            <w:proofErr w:type="gramStart"/>
            <w:r w:rsidRPr="001439BD">
              <w:rPr>
                <w:sz w:val="28"/>
                <w:szCs w:val="28"/>
              </w:rPr>
              <w:t>создание  системы</w:t>
            </w:r>
            <w:proofErr w:type="gramEnd"/>
            <w:r w:rsidRPr="001439BD">
              <w:rPr>
                <w:sz w:val="28"/>
                <w:szCs w:val="28"/>
              </w:rPr>
              <w:t xml:space="preserve">  консультирования  граждан,  в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proofErr w:type="gramStart"/>
            <w:r w:rsidRPr="001439BD">
              <w:rPr>
                <w:sz w:val="28"/>
                <w:szCs w:val="28"/>
              </w:rPr>
              <w:t>том  числе</w:t>
            </w:r>
            <w:proofErr w:type="gramEnd"/>
            <w:r w:rsidRPr="001439BD">
              <w:rPr>
                <w:sz w:val="28"/>
                <w:szCs w:val="28"/>
              </w:rPr>
              <w:t xml:space="preserve">  с  использованием  современных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информационно-телекоммуникационных </w:t>
            </w:r>
          </w:p>
          <w:p w:rsidR="00A34FA0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технологий.</w:t>
            </w:r>
          </w:p>
        </w:tc>
      </w:tr>
      <w:tr w:rsidR="00A34FA0" w:rsidTr="00535AAA">
        <w:trPr>
          <w:trHeight w:val="248"/>
        </w:trPr>
        <w:tc>
          <w:tcPr>
            <w:tcW w:w="3397" w:type="dxa"/>
          </w:tcPr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lastRenderedPageBreak/>
              <w:t xml:space="preserve">Сроки и этапы реализации </w:t>
            </w:r>
          </w:p>
          <w:p w:rsidR="00A34FA0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программы</w:t>
            </w:r>
          </w:p>
        </w:tc>
        <w:tc>
          <w:tcPr>
            <w:tcW w:w="6737" w:type="dxa"/>
          </w:tcPr>
          <w:p w:rsidR="00A34FA0" w:rsidRDefault="00B80307" w:rsidP="000618DC">
            <w:pPr>
              <w:ind w:right="-9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</w:t>
            </w:r>
            <w:r w:rsidR="001439BD">
              <w:rPr>
                <w:sz w:val="28"/>
                <w:szCs w:val="28"/>
              </w:rPr>
              <w:t xml:space="preserve"> гг.</w:t>
            </w:r>
          </w:p>
        </w:tc>
      </w:tr>
      <w:tr w:rsidR="00A34FA0" w:rsidTr="00535AAA">
        <w:trPr>
          <w:trHeight w:val="248"/>
        </w:trPr>
        <w:tc>
          <w:tcPr>
            <w:tcW w:w="3397" w:type="dxa"/>
          </w:tcPr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lastRenderedPageBreak/>
              <w:t xml:space="preserve">Источники </w:t>
            </w:r>
          </w:p>
          <w:p w:rsidR="00A34FA0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финансирования</w:t>
            </w:r>
          </w:p>
        </w:tc>
        <w:tc>
          <w:tcPr>
            <w:tcW w:w="6737" w:type="dxa"/>
          </w:tcPr>
          <w:p w:rsidR="00A34FA0" w:rsidRDefault="001439BD" w:rsidP="007F4AA1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внебюджетные средства</w:t>
            </w:r>
          </w:p>
        </w:tc>
      </w:tr>
      <w:tr w:rsidR="001439BD" w:rsidTr="00535AAA">
        <w:trPr>
          <w:trHeight w:val="248"/>
        </w:trPr>
        <w:tc>
          <w:tcPr>
            <w:tcW w:w="3397" w:type="dxa"/>
          </w:tcPr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Ожидаемые конечные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результаты реализации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программы</w:t>
            </w:r>
          </w:p>
        </w:tc>
        <w:tc>
          <w:tcPr>
            <w:tcW w:w="6737" w:type="dxa"/>
          </w:tcPr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-снижение рисков причинения вреда жизни и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здоровью граждан;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-увеличение доли законопослушных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подконтрольных субъектов;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-внедрение различных способов профилактики;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-разработка образцов эффективного,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законопослушного поведения подконтрольных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субъектов;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-обеспечение квалифицированной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профилактической работы должностных лиц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контрольно-надзорного органа;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-повышение прозрачности деятельности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контрольно-надзорного органа;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Повышение уровня правовой грамотности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подконтрольных субъектов;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-мотивация подконтрольных субъектов к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добросовестному поведению;</w:t>
            </w:r>
          </w:p>
        </w:tc>
      </w:tr>
    </w:tbl>
    <w:p w:rsidR="000E05C8" w:rsidRDefault="000E05C8" w:rsidP="0017374D">
      <w:pPr>
        <w:pStyle w:val="4"/>
        <w:spacing w:after="225"/>
        <w:jc w:val="both"/>
        <w:textAlignment w:val="baseline"/>
        <w:rPr>
          <w:spacing w:val="2"/>
          <w:sz w:val="31"/>
          <w:szCs w:val="31"/>
        </w:rPr>
      </w:pPr>
    </w:p>
    <w:p w:rsidR="000E05C8" w:rsidRPr="000E05C8" w:rsidRDefault="000E05C8" w:rsidP="000E05C8"/>
    <w:p w:rsidR="00347DE2" w:rsidRDefault="001439BD" w:rsidP="00347DE2">
      <w:pPr>
        <w:ind w:right="-981" w:firstLine="709"/>
        <w:jc w:val="center"/>
        <w:rPr>
          <w:sz w:val="28"/>
          <w:szCs w:val="28"/>
        </w:rPr>
      </w:pPr>
      <w:r w:rsidRPr="001439BD">
        <w:rPr>
          <w:sz w:val="28"/>
          <w:szCs w:val="28"/>
        </w:rPr>
        <w:t>1.  Анализ и оценка состояния подконтрольной сферы</w:t>
      </w:r>
    </w:p>
    <w:p w:rsidR="00347DE2" w:rsidRDefault="00347DE2" w:rsidP="00347DE2">
      <w:pPr>
        <w:spacing w:line="276" w:lineRule="auto"/>
        <w:ind w:right="-981" w:firstLine="709"/>
        <w:jc w:val="both"/>
        <w:rPr>
          <w:sz w:val="28"/>
          <w:szCs w:val="28"/>
        </w:rPr>
      </w:pPr>
    </w:p>
    <w:p w:rsidR="00347DE2" w:rsidRPr="00347DE2" w:rsidRDefault="00347DE2" w:rsidP="00347DE2">
      <w:pPr>
        <w:spacing w:line="276" w:lineRule="auto"/>
        <w:ind w:right="-981" w:firstLine="709"/>
        <w:jc w:val="both"/>
        <w:rPr>
          <w:sz w:val="28"/>
          <w:szCs w:val="28"/>
        </w:rPr>
      </w:pPr>
      <w:r w:rsidRPr="00347DE2">
        <w:rPr>
          <w:sz w:val="28"/>
          <w:szCs w:val="28"/>
        </w:rPr>
        <w:t xml:space="preserve">В </w:t>
      </w:r>
      <w:r w:rsidRPr="00347DE2">
        <w:rPr>
          <w:sz w:val="28"/>
          <w:szCs w:val="28"/>
        </w:rPr>
        <w:t>рамках профилактической работы, организованной Муниципаль</w:t>
      </w:r>
      <w:r w:rsidRPr="00347DE2">
        <w:rPr>
          <w:sz w:val="28"/>
          <w:szCs w:val="28"/>
        </w:rPr>
        <w:softHyphen/>
        <w:t>ным автономным учреждением «Департамент жилищной политики и жи</w:t>
      </w:r>
      <w:r w:rsidRPr="00347DE2">
        <w:rPr>
          <w:sz w:val="28"/>
          <w:szCs w:val="28"/>
        </w:rPr>
        <w:softHyphen/>
        <w:t>лищно-коммунального хозяйства Мамадышского муниципального района Республики Татарстан»» в 2016 - 2018 годах, проведено более 220 кон</w:t>
      </w:r>
      <w:r w:rsidRPr="00347DE2">
        <w:rPr>
          <w:sz w:val="28"/>
          <w:szCs w:val="28"/>
        </w:rPr>
        <w:softHyphen/>
        <w:t>сультаций и мероприятий для подконтрольных субъектов по разъяснению требований законодательства в области использования муниципального жилья в формате личных приемов граждан и подконтрольных субъектов, писем, а также сообщений, направленных электронной почтой, телефон</w:t>
      </w:r>
      <w:r w:rsidRPr="00347DE2">
        <w:rPr>
          <w:sz w:val="28"/>
          <w:szCs w:val="28"/>
        </w:rPr>
        <w:softHyphen/>
        <w:t>ных звонков, и др.</w:t>
      </w:r>
    </w:p>
    <w:p w:rsidR="00347DE2" w:rsidRDefault="00347DE2" w:rsidP="00347DE2">
      <w:pPr>
        <w:pStyle w:val="20"/>
        <w:shd w:val="clear" w:color="auto" w:fill="auto"/>
        <w:spacing w:before="0" w:line="322" w:lineRule="exact"/>
        <w:ind w:left="120" w:firstLine="588"/>
        <w:jc w:val="left"/>
      </w:pPr>
      <w:r>
        <w:t>В рамках муниципального жилищного контроля проведено:</w:t>
      </w:r>
    </w:p>
    <w:p w:rsidR="00347DE2" w:rsidRDefault="00347DE2" w:rsidP="00347DE2">
      <w:pPr>
        <w:pStyle w:val="20"/>
        <w:numPr>
          <w:ilvl w:val="0"/>
          <w:numId w:val="1"/>
        </w:numPr>
        <w:shd w:val="clear" w:color="auto" w:fill="auto"/>
        <w:tabs>
          <w:tab w:val="left" w:pos="219"/>
        </w:tabs>
        <w:spacing w:before="0" w:line="322" w:lineRule="exact"/>
        <w:jc w:val="both"/>
      </w:pPr>
      <w:proofErr w:type="gramStart"/>
      <w:r>
        <w:t>внеплановых</w:t>
      </w:r>
      <w:proofErr w:type="gramEnd"/>
      <w:r>
        <w:t xml:space="preserve"> выездных проверок - </w:t>
      </w:r>
      <w:r>
        <w:t>0</w:t>
      </w:r>
      <w:r>
        <w:t>;</w:t>
      </w:r>
    </w:p>
    <w:p w:rsidR="00347DE2" w:rsidRDefault="00347DE2" w:rsidP="00347DE2">
      <w:pPr>
        <w:pStyle w:val="20"/>
        <w:numPr>
          <w:ilvl w:val="0"/>
          <w:numId w:val="1"/>
        </w:numPr>
        <w:shd w:val="clear" w:color="auto" w:fill="auto"/>
        <w:tabs>
          <w:tab w:val="left" w:pos="219"/>
        </w:tabs>
        <w:spacing w:before="0" w:line="322" w:lineRule="exact"/>
        <w:jc w:val="both"/>
      </w:pPr>
      <w:proofErr w:type="gramStart"/>
      <w:r>
        <w:t>вынесено</w:t>
      </w:r>
      <w:proofErr w:type="gramEnd"/>
      <w:r>
        <w:t xml:space="preserve"> предписаний - </w:t>
      </w:r>
      <w:r>
        <w:t>0</w:t>
      </w:r>
      <w:r>
        <w:t>.</w:t>
      </w:r>
    </w:p>
    <w:p w:rsidR="00B80307" w:rsidRDefault="00B80307" w:rsidP="001439BD">
      <w:pPr>
        <w:ind w:right="-981" w:firstLine="709"/>
        <w:jc w:val="center"/>
        <w:rPr>
          <w:sz w:val="28"/>
          <w:szCs w:val="28"/>
        </w:rPr>
      </w:pPr>
    </w:p>
    <w:p w:rsidR="001439BD" w:rsidRDefault="001439BD" w:rsidP="001439BD">
      <w:pPr>
        <w:ind w:right="-981" w:firstLine="709"/>
        <w:jc w:val="center"/>
        <w:rPr>
          <w:sz w:val="28"/>
          <w:szCs w:val="28"/>
        </w:rPr>
      </w:pPr>
      <w:r w:rsidRPr="001439BD">
        <w:rPr>
          <w:sz w:val="28"/>
          <w:szCs w:val="28"/>
        </w:rPr>
        <w:t>2.Цели и задачи профилактической работы</w:t>
      </w:r>
    </w:p>
    <w:p w:rsidR="00347DE2" w:rsidRPr="001439BD" w:rsidRDefault="00347DE2" w:rsidP="001439BD">
      <w:pPr>
        <w:ind w:right="-981" w:firstLine="709"/>
        <w:jc w:val="center"/>
        <w:rPr>
          <w:sz w:val="28"/>
          <w:szCs w:val="28"/>
        </w:rPr>
      </w:pPr>
    </w:p>
    <w:p w:rsidR="001439BD" w:rsidRPr="001439BD" w:rsidRDefault="001439BD" w:rsidP="001439BD">
      <w:pPr>
        <w:ind w:right="-981" w:firstLine="709"/>
        <w:jc w:val="both"/>
        <w:rPr>
          <w:sz w:val="28"/>
          <w:szCs w:val="28"/>
        </w:rPr>
      </w:pPr>
      <w:r w:rsidRPr="001439BD">
        <w:rPr>
          <w:sz w:val="28"/>
          <w:szCs w:val="28"/>
        </w:rPr>
        <w:t>Целями проведения профилактических мероприятий являются:</w:t>
      </w:r>
    </w:p>
    <w:p w:rsidR="001439BD" w:rsidRPr="001439BD" w:rsidRDefault="001439BD" w:rsidP="001439BD">
      <w:pPr>
        <w:ind w:right="-981" w:firstLine="709"/>
        <w:jc w:val="both"/>
        <w:rPr>
          <w:sz w:val="28"/>
          <w:szCs w:val="28"/>
        </w:rPr>
      </w:pPr>
      <w:r w:rsidRPr="001439BD">
        <w:rPr>
          <w:sz w:val="28"/>
          <w:szCs w:val="28"/>
        </w:rPr>
        <w:t>-предотвращение  риска  причинения  вреда  жизни,  здоровью  граждан  вследствие</w:t>
      </w:r>
      <w:r>
        <w:rPr>
          <w:sz w:val="28"/>
          <w:szCs w:val="28"/>
        </w:rPr>
        <w:t xml:space="preserve"> </w:t>
      </w:r>
      <w:r w:rsidRPr="001439BD">
        <w:rPr>
          <w:sz w:val="28"/>
          <w:szCs w:val="28"/>
        </w:rPr>
        <w:t>нарушения обязательных требований;</w:t>
      </w:r>
    </w:p>
    <w:p w:rsidR="001439BD" w:rsidRPr="001439BD" w:rsidRDefault="001439BD" w:rsidP="001439BD">
      <w:pPr>
        <w:ind w:right="-981" w:firstLine="709"/>
        <w:jc w:val="both"/>
        <w:rPr>
          <w:sz w:val="28"/>
          <w:szCs w:val="28"/>
        </w:rPr>
      </w:pPr>
      <w:r w:rsidRPr="001439BD">
        <w:rPr>
          <w:sz w:val="28"/>
          <w:szCs w:val="28"/>
        </w:rPr>
        <w:t>-предупреждение  нарушений  обязательных  требований  в  сфере  жилищного</w:t>
      </w:r>
      <w:r>
        <w:rPr>
          <w:sz w:val="28"/>
          <w:szCs w:val="28"/>
        </w:rPr>
        <w:t xml:space="preserve"> </w:t>
      </w:r>
      <w:r w:rsidRPr="001439BD">
        <w:rPr>
          <w:sz w:val="28"/>
          <w:szCs w:val="28"/>
        </w:rPr>
        <w:t>законодательства;</w:t>
      </w:r>
    </w:p>
    <w:p w:rsidR="001439BD" w:rsidRPr="001439BD" w:rsidRDefault="001439BD" w:rsidP="001439BD">
      <w:pPr>
        <w:ind w:right="-981" w:firstLine="709"/>
        <w:jc w:val="both"/>
        <w:rPr>
          <w:sz w:val="28"/>
          <w:szCs w:val="28"/>
        </w:rPr>
      </w:pPr>
      <w:r w:rsidRPr="001439BD">
        <w:rPr>
          <w:sz w:val="28"/>
          <w:szCs w:val="28"/>
        </w:rPr>
        <w:t>-устранение  существующих  и  потенциальных  условий,  причин,  и  факторов,</w:t>
      </w:r>
      <w:r>
        <w:rPr>
          <w:sz w:val="28"/>
          <w:szCs w:val="28"/>
        </w:rPr>
        <w:t xml:space="preserve"> </w:t>
      </w:r>
      <w:r w:rsidRPr="001439BD">
        <w:rPr>
          <w:sz w:val="28"/>
          <w:szCs w:val="28"/>
        </w:rPr>
        <w:t>способных привести  к нарушению обязательных  требований и  угрозе  причинения,</w:t>
      </w:r>
      <w:r>
        <w:rPr>
          <w:sz w:val="28"/>
          <w:szCs w:val="28"/>
        </w:rPr>
        <w:t xml:space="preserve"> </w:t>
      </w:r>
      <w:r w:rsidRPr="001439BD">
        <w:rPr>
          <w:sz w:val="28"/>
          <w:szCs w:val="28"/>
        </w:rPr>
        <w:t>либо причинения жизни, здоровью граждан;</w:t>
      </w:r>
    </w:p>
    <w:p w:rsidR="001439BD" w:rsidRPr="001439BD" w:rsidRDefault="001439BD" w:rsidP="001439BD">
      <w:pPr>
        <w:ind w:right="-981" w:firstLine="709"/>
        <w:jc w:val="both"/>
        <w:rPr>
          <w:sz w:val="28"/>
          <w:szCs w:val="28"/>
        </w:rPr>
      </w:pPr>
      <w:r w:rsidRPr="001439BD">
        <w:rPr>
          <w:sz w:val="28"/>
          <w:szCs w:val="28"/>
        </w:rPr>
        <w:lastRenderedPageBreak/>
        <w:t>-создание  мотивации  к  социально  ответственному  и  добросовестному  поведению</w:t>
      </w:r>
      <w:r>
        <w:rPr>
          <w:sz w:val="28"/>
          <w:szCs w:val="28"/>
        </w:rPr>
        <w:t xml:space="preserve"> </w:t>
      </w:r>
      <w:r w:rsidRPr="001439BD">
        <w:rPr>
          <w:sz w:val="28"/>
          <w:szCs w:val="28"/>
        </w:rPr>
        <w:t>подконтрольных субъектов;</w:t>
      </w:r>
    </w:p>
    <w:p w:rsidR="001439BD" w:rsidRPr="001439BD" w:rsidRDefault="001439BD" w:rsidP="001439BD">
      <w:pPr>
        <w:ind w:right="-981" w:firstLine="709"/>
        <w:jc w:val="both"/>
        <w:rPr>
          <w:sz w:val="28"/>
          <w:szCs w:val="28"/>
        </w:rPr>
      </w:pPr>
      <w:r w:rsidRPr="001439BD">
        <w:rPr>
          <w:sz w:val="28"/>
          <w:szCs w:val="28"/>
        </w:rPr>
        <w:t>-разъяснение подконтрольным субъектам обязательных требований.</w:t>
      </w:r>
    </w:p>
    <w:p w:rsidR="001439BD" w:rsidRDefault="001439BD" w:rsidP="001439BD">
      <w:pPr>
        <w:ind w:right="-981" w:firstLine="709"/>
        <w:jc w:val="both"/>
        <w:rPr>
          <w:sz w:val="28"/>
          <w:szCs w:val="28"/>
        </w:rPr>
      </w:pPr>
      <w:r w:rsidRPr="001439BD">
        <w:rPr>
          <w:sz w:val="28"/>
          <w:szCs w:val="28"/>
        </w:rPr>
        <w:t>-повышение прозрачности системы контрольно - надзорной деятельности;</w:t>
      </w:r>
    </w:p>
    <w:p w:rsidR="001439BD" w:rsidRPr="001439BD" w:rsidRDefault="001439BD" w:rsidP="001439BD">
      <w:pPr>
        <w:ind w:right="-981" w:firstLine="709"/>
        <w:jc w:val="both"/>
        <w:rPr>
          <w:sz w:val="28"/>
          <w:szCs w:val="28"/>
        </w:rPr>
      </w:pPr>
    </w:p>
    <w:p w:rsidR="001439BD" w:rsidRDefault="001439BD" w:rsidP="001439BD">
      <w:pPr>
        <w:ind w:right="-981" w:firstLine="709"/>
        <w:jc w:val="center"/>
        <w:rPr>
          <w:sz w:val="28"/>
          <w:szCs w:val="28"/>
        </w:rPr>
      </w:pPr>
      <w:r w:rsidRPr="001439BD">
        <w:rPr>
          <w:sz w:val="28"/>
          <w:szCs w:val="28"/>
        </w:rPr>
        <w:t>3.  Программные мероприятия</w:t>
      </w:r>
    </w:p>
    <w:p w:rsidR="00347DE2" w:rsidRPr="001439BD" w:rsidRDefault="00347DE2" w:rsidP="001439BD">
      <w:pPr>
        <w:ind w:right="-981" w:firstLine="709"/>
        <w:jc w:val="center"/>
        <w:rPr>
          <w:sz w:val="28"/>
          <w:szCs w:val="28"/>
        </w:rPr>
      </w:pPr>
    </w:p>
    <w:p w:rsidR="001439BD" w:rsidRPr="001439BD" w:rsidRDefault="001439BD" w:rsidP="001439BD">
      <w:pPr>
        <w:ind w:right="-981" w:firstLine="709"/>
        <w:jc w:val="both"/>
        <w:rPr>
          <w:sz w:val="28"/>
          <w:szCs w:val="28"/>
        </w:rPr>
      </w:pPr>
      <w:r w:rsidRPr="001439BD">
        <w:rPr>
          <w:sz w:val="28"/>
          <w:szCs w:val="28"/>
        </w:rPr>
        <w:t xml:space="preserve">Основным </w:t>
      </w:r>
      <w:r w:rsidR="009F4491" w:rsidRPr="001439BD">
        <w:rPr>
          <w:sz w:val="28"/>
          <w:szCs w:val="28"/>
        </w:rPr>
        <w:t>механизмом оценки эффективности и результативности</w:t>
      </w:r>
      <w:r>
        <w:rPr>
          <w:sz w:val="28"/>
          <w:szCs w:val="28"/>
        </w:rPr>
        <w:t xml:space="preserve"> </w:t>
      </w:r>
      <w:r w:rsidR="009F4491" w:rsidRPr="001439BD">
        <w:rPr>
          <w:sz w:val="28"/>
          <w:szCs w:val="28"/>
        </w:rPr>
        <w:t>профилактических мероприятий является соблюдение юридическими лицами</w:t>
      </w:r>
      <w:r w:rsidRPr="001439B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F4491" w:rsidRPr="001439BD">
        <w:rPr>
          <w:sz w:val="28"/>
          <w:szCs w:val="28"/>
        </w:rPr>
        <w:t>индивидуальными предпринимателями и гражданами требований действующего</w:t>
      </w:r>
      <w:r>
        <w:rPr>
          <w:sz w:val="28"/>
          <w:szCs w:val="28"/>
        </w:rPr>
        <w:t xml:space="preserve"> </w:t>
      </w:r>
      <w:r w:rsidRPr="001439BD">
        <w:rPr>
          <w:sz w:val="28"/>
          <w:szCs w:val="28"/>
        </w:rPr>
        <w:t>законодательства в области жилищного законодательства.</w:t>
      </w:r>
    </w:p>
    <w:p w:rsidR="001439BD" w:rsidRDefault="009F4491" w:rsidP="001439BD">
      <w:pPr>
        <w:ind w:right="-981" w:firstLine="709"/>
        <w:jc w:val="both"/>
        <w:rPr>
          <w:sz w:val="28"/>
          <w:szCs w:val="28"/>
        </w:rPr>
      </w:pPr>
      <w:r w:rsidRPr="001439BD">
        <w:rPr>
          <w:sz w:val="28"/>
          <w:szCs w:val="28"/>
        </w:rPr>
        <w:t>Целевой показатель качества -</w:t>
      </w:r>
      <w:r w:rsidR="001439BD" w:rsidRPr="001439BD">
        <w:rPr>
          <w:sz w:val="28"/>
          <w:szCs w:val="28"/>
        </w:rPr>
        <w:t xml:space="preserve">  </w:t>
      </w:r>
      <w:r w:rsidRPr="001439BD">
        <w:rPr>
          <w:sz w:val="28"/>
          <w:szCs w:val="28"/>
        </w:rPr>
        <w:t>последовательное, до 202</w:t>
      </w:r>
      <w:r w:rsidR="00B80307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1439BD">
        <w:rPr>
          <w:sz w:val="28"/>
          <w:szCs w:val="28"/>
        </w:rPr>
        <w:t>года, снижение</w:t>
      </w:r>
      <w:r w:rsidR="001439BD">
        <w:rPr>
          <w:sz w:val="28"/>
          <w:szCs w:val="28"/>
        </w:rPr>
        <w:t xml:space="preserve"> </w:t>
      </w:r>
      <w:r w:rsidRPr="001439BD">
        <w:rPr>
          <w:sz w:val="28"/>
          <w:szCs w:val="28"/>
        </w:rPr>
        <w:t>рецидива нарушений юридическими лицами, индивидуальными</w:t>
      </w:r>
      <w:r w:rsidR="001439BD">
        <w:rPr>
          <w:sz w:val="28"/>
          <w:szCs w:val="28"/>
        </w:rPr>
        <w:t xml:space="preserve"> </w:t>
      </w:r>
      <w:r w:rsidRPr="001439BD">
        <w:rPr>
          <w:sz w:val="28"/>
          <w:szCs w:val="28"/>
        </w:rPr>
        <w:t>предпринимателями и физическими лицами обязательных требований</w:t>
      </w:r>
      <w:r w:rsidR="001439BD">
        <w:rPr>
          <w:sz w:val="28"/>
          <w:szCs w:val="28"/>
        </w:rPr>
        <w:t xml:space="preserve"> </w:t>
      </w:r>
      <w:r w:rsidR="001439BD" w:rsidRPr="001439BD">
        <w:rPr>
          <w:sz w:val="28"/>
          <w:szCs w:val="28"/>
        </w:rPr>
        <w:t>законодательства в области жилищного законодательства.</w:t>
      </w:r>
    </w:p>
    <w:p w:rsidR="007E590E" w:rsidRDefault="001439BD" w:rsidP="0017374D">
      <w:pPr>
        <w:ind w:right="-981" w:firstLine="709"/>
        <w:jc w:val="both"/>
        <w:rPr>
          <w:sz w:val="28"/>
          <w:szCs w:val="28"/>
        </w:rPr>
      </w:pPr>
      <w:r w:rsidRPr="001439BD">
        <w:rPr>
          <w:sz w:val="28"/>
          <w:szCs w:val="28"/>
        </w:rPr>
        <w:t>Срок реализации программы: 20</w:t>
      </w:r>
      <w:r>
        <w:rPr>
          <w:sz w:val="28"/>
          <w:szCs w:val="28"/>
        </w:rPr>
        <w:t>2</w:t>
      </w:r>
      <w:r w:rsidR="00B80307">
        <w:rPr>
          <w:sz w:val="28"/>
          <w:szCs w:val="28"/>
        </w:rPr>
        <w:t>1</w:t>
      </w:r>
      <w:r w:rsidRPr="001439BD">
        <w:rPr>
          <w:sz w:val="28"/>
          <w:szCs w:val="28"/>
        </w:rPr>
        <w:t>-202</w:t>
      </w:r>
      <w:r w:rsidR="00B80307">
        <w:rPr>
          <w:sz w:val="28"/>
          <w:szCs w:val="28"/>
        </w:rPr>
        <w:t>3</w:t>
      </w:r>
      <w:r w:rsidRPr="001439BD">
        <w:rPr>
          <w:sz w:val="28"/>
          <w:szCs w:val="28"/>
        </w:rPr>
        <w:t xml:space="preserve"> годы.</w:t>
      </w:r>
    </w:p>
    <w:p w:rsidR="007E590E" w:rsidRDefault="007E590E" w:rsidP="001439BD">
      <w:pPr>
        <w:ind w:right="-981" w:firstLine="709"/>
        <w:jc w:val="both"/>
        <w:rPr>
          <w:sz w:val="28"/>
          <w:szCs w:val="28"/>
        </w:rPr>
      </w:pPr>
    </w:p>
    <w:p w:rsidR="007E590E" w:rsidRDefault="007E590E" w:rsidP="001439BD">
      <w:pPr>
        <w:ind w:right="-981" w:firstLine="709"/>
        <w:jc w:val="both"/>
        <w:rPr>
          <w:sz w:val="28"/>
          <w:szCs w:val="28"/>
        </w:rPr>
      </w:pPr>
    </w:p>
    <w:p w:rsidR="007E590E" w:rsidRDefault="007E590E" w:rsidP="001439BD">
      <w:pPr>
        <w:ind w:right="-981" w:firstLine="709"/>
        <w:jc w:val="both"/>
        <w:rPr>
          <w:sz w:val="28"/>
          <w:szCs w:val="28"/>
        </w:rPr>
      </w:pPr>
    </w:p>
    <w:p w:rsidR="007E590E" w:rsidRDefault="007E590E" w:rsidP="001439BD">
      <w:pPr>
        <w:ind w:right="-981" w:firstLine="709"/>
        <w:jc w:val="both"/>
        <w:rPr>
          <w:sz w:val="28"/>
          <w:szCs w:val="28"/>
        </w:rPr>
      </w:pPr>
    </w:p>
    <w:p w:rsidR="001439BD" w:rsidRDefault="001439BD" w:rsidP="001439BD">
      <w:pPr>
        <w:ind w:right="-981" w:firstLine="709"/>
        <w:jc w:val="both"/>
        <w:rPr>
          <w:sz w:val="28"/>
          <w:szCs w:val="28"/>
        </w:rPr>
      </w:pPr>
      <w:r w:rsidRPr="001439BD">
        <w:rPr>
          <w:sz w:val="28"/>
          <w:szCs w:val="28"/>
        </w:rPr>
        <w:t>План</w:t>
      </w:r>
      <w:r w:rsidR="00B23701">
        <w:rPr>
          <w:sz w:val="28"/>
          <w:szCs w:val="28"/>
        </w:rPr>
        <w:t xml:space="preserve"> мероприятий по </w:t>
      </w:r>
      <w:r w:rsidRPr="001439BD">
        <w:rPr>
          <w:sz w:val="28"/>
          <w:szCs w:val="28"/>
        </w:rPr>
        <w:t>про</w:t>
      </w:r>
      <w:r>
        <w:rPr>
          <w:sz w:val="28"/>
          <w:szCs w:val="28"/>
        </w:rPr>
        <w:t>ф</w:t>
      </w:r>
      <w:r w:rsidR="00485F31">
        <w:rPr>
          <w:sz w:val="28"/>
          <w:szCs w:val="28"/>
        </w:rPr>
        <w:t>илактик</w:t>
      </w:r>
      <w:r w:rsidR="00B23701">
        <w:rPr>
          <w:sz w:val="28"/>
          <w:szCs w:val="28"/>
        </w:rPr>
        <w:t>е</w:t>
      </w:r>
      <w:r w:rsidR="00485F31">
        <w:rPr>
          <w:sz w:val="28"/>
          <w:szCs w:val="28"/>
        </w:rPr>
        <w:t xml:space="preserve"> </w:t>
      </w:r>
      <w:r w:rsidR="00B23701">
        <w:rPr>
          <w:sz w:val="28"/>
          <w:szCs w:val="28"/>
        </w:rPr>
        <w:t>нарушений</w:t>
      </w:r>
      <w:r w:rsidR="00485F31">
        <w:rPr>
          <w:sz w:val="28"/>
          <w:szCs w:val="28"/>
        </w:rPr>
        <w:t xml:space="preserve"> н</w:t>
      </w:r>
      <w:r w:rsidR="00B80307">
        <w:rPr>
          <w:sz w:val="28"/>
          <w:szCs w:val="28"/>
        </w:rPr>
        <w:t>а 2021</w:t>
      </w:r>
      <w:r w:rsidR="00485F31">
        <w:rPr>
          <w:sz w:val="28"/>
          <w:szCs w:val="28"/>
        </w:rPr>
        <w:t xml:space="preserve"> год</w:t>
      </w:r>
    </w:p>
    <w:tbl>
      <w:tblPr>
        <w:tblStyle w:val="a5"/>
        <w:tblW w:w="10296" w:type="dxa"/>
        <w:tblLook w:val="04A0" w:firstRow="1" w:lastRow="0" w:firstColumn="1" w:lastColumn="0" w:noHBand="0" w:noVBand="1"/>
      </w:tblPr>
      <w:tblGrid>
        <w:gridCol w:w="594"/>
        <w:gridCol w:w="4572"/>
        <w:gridCol w:w="2909"/>
        <w:gridCol w:w="2221"/>
      </w:tblGrid>
      <w:tr w:rsidR="007901CB" w:rsidTr="00856ABC">
        <w:trPr>
          <w:trHeight w:val="486"/>
        </w:trPr>
        <w:tc>
          <w:tcPr>
            <w:tcW w:w="594" w:type="dxa"/>
          </w:tcPr>
          <w:p w:rsidR="007901CB" w:rsidRPr="007901CB" w:rsidRDefault="007901CB" w:rsidP="007901CB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 xml:space="preserve">№ </w:t>
            </w:r>
          </w:p>
          <w:p w:rsidR="007901CB" w:rsidRDefault="007901CB" w:rsidP="007901CB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п/п</w:t>
            </w:r>
          </w:p>
        </w:tc>
        <w:tc>
          <w:tcPr>
            <w:tcW w:w="4572" w:type="dxa"/>
          </w:tcPr>
          <w:p w:rsidR="007901CB" w:rsidRDefault="007901CB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09" w:type="dxa"/>
          </w:tcPr>
          <w:p w:rsidR="007901CB" w:rsidRPr="007901CB" w:rsidRDefault="007901CB" w:rsidP="007901CB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 xml:space="preserve">Ответственный </w:t>
            </w:r>
          </w:p>
          <w:p w:rsidR="007901CB" w:rsidRDefault="007901CB" w:rsidP="007901CB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исполнитель</w:t>
            </w:r>
          </w:p>
        </w:tc>
        <w:tc>
          <w:tcPr>
            <w:tcW w:w="2221" w:type="dxa"/>
          </w:tcPr>
          <w:p w:rsidR="007901CB" w:rsidRDefault="007901CB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Срок исполнения</w:t>
            </w:r>
          </w:p>
        </w:tc>
      </w:tr>
      <w:tr w:rsidR="007901CB" w:rsidTr="00856ABC">
        <w:trPr>
          <w:trHeight w:val="486"/>
        </w:trPr>
        <w:tc>
          <w:tcPr>
            <w:tcW w:w="594" w:type="dxa"/>
          </w:tcPr>
          <w:p w:rsidR="007901CB" w:rsidRDefault="007901CB" w:rsidP="001439BD">
            <w:pPr>
              <w:ind w:right="-981"/>
              <w:jc w:val="both"/>
              <w:rPr>
                <w:sz w:val="28"/>
                <w:szCs w:val="28"/>
              </w:rPr>
            </w:pPr>
          </w:p>
        </w:tc>
        <w:tc>
          <w:tcPr>
            <w:tcW w:w="4572" w:type="dxa"/>
          </w:tcPr>
          <w:p w:rsidR="007901CB" w:rsidRPr="007901CB" w:rsidRDefault="00535AAA" w:rsidP="007901CB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Мониторинг законодательства и</w:t>
            </w:r>
            <w:r w:rsidR="007901CB" w:rsidRPr="007901CB">
              <w:rPr>
                <w:sz w:val="28"/>
                <w:szCs w:val="28"/>
              </w:rPr>
              <w:t xml:space="preserve"> </w:t>
            </w:r>
          </w:p>
          <w:p w:rsidR="007901CB" w:rsidRPr="007901CB" w:rsidRDefault="00535AAA" w:rsidP="007901CB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подготовка перечней нормативных</w:t>
            </w:r>
            <w:r w:rsidR="007901CB" w:rsidRPr="007901CB">
              <w:rPr>
                <w:sz w:val="28"/>
                <w:szCs w:val="28"/>
              </w:rPr>
              <w:t xml:space="preserve"> </w:t>
            </w:r>
          </w:p>
          <w:p w:rsidR="007901CB" w:rsidRPr="007901CB" w:rsidRDefault="00535AAA" w:rsidP="007901CB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правовых актов или их отдельных</w:t>
            </w:r>
            <w:r w:rsidR="007901CB" w:rsidRPr="007901CB">
              <w:rPr>
                <w:sz w:val="28"/>
                <w:szCs w:val="28"/>
              </w:rPr>
              <w:t xml:space="preserve"> </w:t>
            </w:r>
          </w:p>
          <w:p w:rsidR="007901CB" w:rsidRPr="007901CB" w:rsidRDefault="00535AAA" w:rsidP="007901CB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частей, содержащих обязательные</w:t>
            </w:r>
            <w:r w:rsidR="007901CB" w:rsidRPr="007901CB">
              <w:rPr>
                <w:sz w:val="28"/>
                <w:szCs w:val="28"/>
              </w:rPr>
              <w:t xml:space="preserve"> </w:t>
            </w:r>
          </w:p>
          <w:p w:rsidR="007901CB" w:rsidRPr="007901CB" w:rsidRDefault="00535AAA" w:rsidP="007901CB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требования, оценка соблюдения</w:t>
            </w:r>
            <w:r w:rsidR="007901CB" w:rsidRPr="007901CB">
              <w:rPr>
                <w:sz w:val="28"/>
                <w:szCs w:val="28"/>
              </w:rPr>
              <w:t xml:space="preserve"> </w:t>
            </w:r>
          </w:p>
          <w:p w:rsidR="007901CB" w:rsidRPr="007901CB" w:rsidRDefault="00535AAA" w:rsidP="007901CB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которых является предметом</w:t>
            </w:r>
            <w:r w:rsidR="007901CB" w:rsidRPr="007901CB">
              <w:rPr>
                <w:sz w:val="28"/>
                <w:szCs w:val="28"/>
              </w:rPr>
              <w:t xml:space="preserve"> </w:t>
            </w:r>
          </w:p>
          <w:p w:rsidR="007901CB" w:rsidRPr="007901CB" w:rsidRDefault="00535AAA" w:rsidP="007901CB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муниципального жилищного</w:t>
            </w:r>
            <w:r w:rsidR="007901CB" w:rsidRPr="007901CB">
              <w:rPr>
                <w:sz w:val="28"/>
                <w:szCs w:val="28"/>
              </w:rPr>
              <w:t xml:space="preserve"> </w:t>
            </w:r>
          </w:p>
          <w:p w:rsidR="007901CB" w:rsidRDefault="007901CB" w:rsidP="007901CB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контроля.</w:t>
            </w:r>
          </w:p>
        </w:tc>
        <w:tc>
          <w:tcPr>
            <w:tcW w:w="2909" w:type="dxa"/>
          </w:tcPr>
          <w:p w:rsidR="007901CB" w:rsidRDefault="00E76B2C" w:rsidP="00347DE2">
            <w:pPr>
              <w:ind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35AAA" w:rsidRPr="00535AAA">
              <w:rPr>
                <w:sz w:val="28"/>
                <w:szCs w:val="28"/>
              </w:rPr>
              <w:t xml:space="preserve">тдел </w:t>
            </w:r>
            <w:r w:rsidR="00347DE2">
              <w:rPr>
                <w:sz w:val="28"/>
                <w:szCs w:val="28"/>
              </w:rPr>
              <w:t>инфраструктурного развития</w:t>
            </w:r>
            <w:r w:rsidR="00856ABC">
              <w:rPr>
                <w:sz w:val="28"/>
                <w:szCs w:val="28"/>
              </w:rPr>
              <w:t xml:space="preserve"> Исполнительного комитета </w:t>
            </w:r>
            <w:r w:rsidR="00E34FDC">
              <w:rPr>
                <w:sz w:val="28"/>
                <w:szCs w:val="28"/>
              </w:rPr>
              <w:t>Мамадышского</w:t>
            </w:r>
            <w:r w:rsidR="00856ABC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221" w:type="dxa"/>
          </w:tcPr>
          <w:p w:rsidR="007901CB" w:rsidRDefault="007901CB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Регулярно</w:t>
            </w:r>
          </w:p>
        </w:tc>
      </w:tr>
      <w:tr w:rsidR="007901CB" w:rsidTr="00856ABC">
        <w:trPr>
          <w:trHeight w:val="486"/>
        </w:trPr>
        <w:tc>
          <w:tcPr>
            <w:tcW w:w="594" w:type="dxa"/>
          </w:tcPr>
          <w:p w:rsidR="007901CB" w:rsidRDefault="007901CB" w:rsidP="001439BD">
            <w:pPr>
              <w:ind w:right="-981"/>
              <w:jc w:val="both"/>
              <w:rPr>
                <w:sz w:val="28"/>
                <w:szCs w:val="28"/>
              </w:rPr>
            </w:pPr>
          </w:p>
        </w:tc>
        <w:tc>
          <w:tcPr>
            <w:tcW w:w="4572" w:type="dxa"/>
          </w:tcPr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Размещение на официальном сайте </w:t>
            </w:r>
          </w:p>
          <w:p w:rsidR="00535AAA" w:rsidRPr="00535AAA" w:rsidRDefault="00E34FDC" w:rsidP="00856ABC">
            <w:pPr>
              <w:ind w:right="-9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Мамадышского</w:t>
            </w:r>
            <w:r w:rsidR="00535AAA" w:rsidRPr="00535AAA">
              <w:rPr>
                <w:sz w:val="28"/>
                <w:szCs w:val="28"/>
              </w:rPr>
              <w:t xml:space="preserve"> муниципального </w:t>
            </w:r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района в информационно-телекоммуникационной сети </w:t>
            </w:r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«Интернет» </w:t>
            </w:r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http://mendeleevsk.tatarstan.ru </w:t>
            </w:r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перечней нормативных правовых </w:t>
            </w:r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актов или их частей, содержащих </w:t>
            </w:r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обязательные требования, оценка </w:t>
            </w:r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соблюдения которых является </w:t>
            </w:r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предметом муниципального </w:t>
            </w:r>
          </w:p>
          <w:p w:rsidR="007901CB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>жилищного контроля.</w:t>
            </w:r>
          </w:p>
        </w:tc>
        <w:tc>
          <w:tcPr>
            <w:tcW w:w="2909" w:type="dxa"/>
          </w:tcPr>
          <w:p w:rsidR="007901CB" w:rsidRDefault="00347DE2" w:rsidP="00856ABC">
            <w:pPr>
              <w:ind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35AAA">
              <w:rPr>
                <w:sz w:val="28"/>
                <w:szCs w:val="28"/>
              </w:rPr>
              <w:t xml:space="preserve">тдел </w:t>
            </w:r>
            <w:r>
              <w:rPr>
                <w:sz w:val="28"/>
                <w:szCs w:val="28"/>
              </w:rPr>
              <w:t>инфраструктурного развития Исполнительного комитета Мамадышского муниципального района</w:t>
            </w:r>
          </w:p>
        </w:tc>
        <w:tc>
          <w:tcPr>
            <w:tcW w:w="2221" w:type="dxa"/>
          </w:tcPr>
          <w:p w:rsidR="007901CB" w:rsidRDefault="00535AAA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>Регулярно</w:t>
            </w:r>
          </w:p>
        </w:tc>
      </w:tr>
      <w:tr w:rsidR="007901CB" w:rsidTr="00856ABC">
        <w:trPr>
          <w:trHeight w:val="486"/>
        </w:trPr>
        <w:tc>
          <w:tcPr>
            <w:tcW w:w="594" w:type="dxa"/>
          </w:tcPr>
          <w:p w:rsidR="007901CB" w:rsidRDefault="007901CB" w:rsidP="001439BD">
            <w:pPr>
              <w:ind w:right="-981"/>
              <w:jc w:val="both"/>
              <w:rPr>
                <w:sz w:val="28"/>
                <w:szCs w:val="28"/>
              </w:rPr>
            </w:pPr>
          </w:p>
        </w:tc>
        <w:tc>
          <w:tcPr>
            <w:tcW w:w="4572" w:type="dxa"/>
          </w:tcPr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В случае изменения обязательных </w:t>
            </w:r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требований, подготовка и </w:t>
            </w:r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размещение на официальном сайте </w:t>
            </w:r>
          </w:p>
          <w:p w:rsidR="00535AAA" w:rsidRPr="00535AAA" w:rsidRDefault="00E34FDC" w:rsidP="00856ABC">
            <w:pPr>
              <w:ind w:right="-9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Мамадышского</w:t>
            </w:r>
            <w:r w:rsidR="00535AAA" w:rsidRPr="00535AAA">
              <w:rPr>
                <w:sz w:val="28"/>
                <w:szCs w:val="28"/>
              </w:rPr>
              <w:t xml:space="preserve"> муниципального </w:t>
            </w:r>
          </w:p>
          <w:p w:rsidR="007901CB" w:rsidRDefault="00535AAA" w:rsidP="00856ABC">
            <w:pPr>
              <w:ind w:right="-981"/>
              <w:rPr>
                <w:sz w:val="28"/>
                <w:szCs w:val="28"/>
              </w:rPr>
            </w:pPr>
            <w:proofErr w:type="gramStart"/>
            <w:r w:rsidRPr="00535AAA">
              <w:rPr>
                <w:sz w:val="28"/>
                <w:szCs w:val="28"/>
              </w:rPr>
              <w:t xml:space="preserve">района  </w:t>
            </w:r>
            <w:hyperlink r:id="rId9" w:history="1">
              <w:r w:rsidR="00E34FDC" w:rsidRPr="00D433C7">
                <w:rPr>
                  <w:rStyle w:val="a6"/>
                  <w:sz w:val="28"/>
                  <w:szCs w:val="28"/>
                </w:rPr>
                <w:t>http://</w:t>
              </w:r>
              <w:proofErr w:type="spellStart"/>
              <w:r w:rsidR="00E34FDC">
                <w:rPr>
                  <w:rStyle w:val="a6"/>
                  <w:sz w:val="28"/>
                  <w:szCs w:val="28"/>
                  <w:lang w:val="en-US"/>
                </w:rPr>
                <w:t>mamadysh</w:t>
              </w:r>
              <w:proofErr w:type="spellEnd"/>
              <w:r w:rsidR="00E34FDC" w:rsidRPr="00D433C7">
                <w:rPr>
                  <w:rStyle w:val="a6"/>
                  <w:sz w:val="28"/>
                  <w:szCs w:val="28"/>
                </w:rPr>
                <w:t>.tatarstan.ru</w:t>
              </w:r>
              <w:proofErr w:type="gramEnd"/>
            </w:hyperlink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новых нормативных правовых актов, </w:t>
            </w:r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устанавливающих обязательные </w:t>
            </w:r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требования, внесенных изменениях в </w:t>
            </w:r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действующие акты, сроках и </w:t>
            </w:r>
          </w:p>
          <w:p w:rsid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>порядке вступления их в действие.</w:t>
            </w:r>
          </w:p>
        </w:tc>
        <w:tc>
          <w:tcPr>
            <w:tcW w:w="2909" w:type="dxa"/>
          </w:tcPr>
          <w:p w:rsidR="007901CB" w:rsidRDefault="00347DE2" w:rsidP="00856ABC">
            <w:pPr>
              <w:ind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535AAA">
              <w:rPr>
                <w:sz w:val="28"/>
                <w:szCs w:val="28"/>
              </w:rPr>
              <w:t xml:space="preserve">тдел </w:t>
            </w:r>
            <w:r>
              <w:rPr>
                <w:sz w:val="28"/>
                <w:szCs w:val="28"/>
              </w:rPr>
              <w:t xml:space="preserve">инфраструктурного развития </w:t>
            </w:r>
            <w:r>
              <w:rPr>
                <w:sz w:val="28"/>
                <w:szCs w:val="28"/>
              </w:rPr>
              <w:lastRenderedPageBreak/>
              <w:t>Исполнительного комитета Мамадышского муниципального района</w:t>
            </w:r>
          </w:p>
        </w:tc>
        <w:tc>
          <w:tcPr>
            <w:tcW w:w="2221" w:type="dxa"/>
          </w:tcPr>
          <w:p w:rsidR="007901CB" w:rsidRDefault="00856ABC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856ABC">
              <w:rPr>
                <w:sz w:val="28"/>
                <w:szCs w:val="28"/>
              </w:rPr>
              <w:lastRenderedPageBreak/>
              <w:t>Регулярно</w:t>
            </w:r>
          </w:p>
        </w:tc>
      </w:tr>
      <w:tr w:rsidR="007901CB" w:rsidTr="00856ABC">
        <w:trPr>
          <w:trHeight w:val="486"/>
        </w:trPr>
        <w:tc>
          <w:tcPr>
            <w:tcW w:w="594" w:type="dxa"/>
          </w:tcPr>
          <w:p w:rsidR="007901CB" w:rsidRDefault="007901CB" w:rsidP="001439BD">
            <w:pPr>
              <w:ind w:right="-981"/>
              <w:jc w:val="both"/>
              <w:rPr>
                <w:sz w:val="28"/>
                <w:szCs w:val="28"/>
              </w:rPr>
            </w:pPr>
          </w:p>
        </w:tc>
        <w:tc>
          <w:tcPr>
            <w:tcW w:w="4572" w:type="dxa"/>
          </w:tcPr>
          <w:p w:rsidR="00535AAA" w:rsidRPr="00535AAA" w:rsidRDefault="00535AAA" w:rsidP="00535AAA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Информирование заинтересованных </w:t>
            </w:r>
          </w:p>
          <w:p w:rsidR="00535AAA" w:rsidRPr="00535AAA" w:rsidRDefault="00535AAA" w:rsidP="00535AAA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лиц по вопросам соблюдения </w:t>
            </w:r>
          </w:p>
          <w:p w:rsidR="00535AAA" w:rsidRPr="00535AAA" w:rsidRDefault="00535AAA" w:rsidP="00535AAA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обязательных требований </w:t>
            </w:r>
          </w:p>
          <w:p w:rsidR="00535AAA" w:rsidRPr="00535AAA" w:rsidRDefault="00535AAA" w:rsidP="00535AAA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посредствам направления писем (а </w:t>
            </w:r>
          </w:p>
          <w:p w:rsidR="00535AAA" w:rsidRPr="00535AAA" w:rsidRDefault="00535AAA" w:rsidP="00535AAA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так же сообщений, направленных </w:t>
            </w:r>
          </w:p>
          <w:p w:rsidR="00535AAA" w:rsidRPr="00535AAA" w:rsidRDefault="00535AAA" w:rsidP="00535AAA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электронной почтой), проведения </w:t>
            </w:r>
          </w:p>
          <w:p w:rsidR="007901CB" w:rsidRDefault="00535AAA" w:rsidP="00535AAA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>совещаний, семинаров.</w:t>
            </w:r>
          </w:p>
        </w:tc>
        <w:tc>
          <w:tcPr>
            <w:tcW w:w="2909" w:type="dxa"/>
          </w:tcPr>
          <w:p w:rsidR="007901CB" w:rsidRDefault="00347DE2" w:rsidP="00856ABC">
            <w:pPr>
              <w:ind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35AAA">
              <w:rPr>
                <w:sz w:val="28"/>
                <w:szCs w:val="28"/>
              </w:rPr>
              <w:t xml:space="preserve">тдел </w:t>
            </w:r>
            <w:r>
              <w:rPr>
                <w:sz w:val="28"/>
                <w:szCs w:val="28"/>
              </w:rPr>
              <w:t>инфраструктурного развития Исполнительного комитета Мамадышского муниципального района</w:t>
            </w:r>
          </w:p>
        </w:tc>
        <w:tc>
          <w:tcPr>
            <w:tcW w:w="2221" w:type="dxa"/>
          </w:tcPr>
          <w:p w:rsidR="007901CB" w:rsidRDefault="00856ABC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856ABC">
              <w:rPr>
                <w:sz w:val="28"/>
                <w:szCs w:val="28"/>
              </w:rPr>
              <w:t>Регулярно</w:t>
            </w:r>
          </w:p>
        </w:tc>
      </w:tr>
    </w:tbl>
    <w:p w:rsidR="00E76B2C" w:rsidRDefault="00E76B2C" w:rsidP="00856ABC">
      <w:pPr>
        <w:ind w:right="-981" w:firstLine="709"/>
        <w:jc w:val="center"/>
        <w:rPr>
          <w:sz w:val="28"/>
          <w:szCs w:val="28"/>
        </w:rPr>
      </w:pPr>
    </w:p>
    <w:p w:rsidR="00B23701" w:rsidRDefault="00B23701" w:rsidP="00485F31">
      <w:pPr>
        <w:ind w:right="-981" w:firstLine="709"/>
        <w:jc w:val="both"/>
        <w:rPr>
          <w:sz w:val="28"/>
          <w:szCs w:val="28"/>
        </w:rPr>
      </w:pPr>
    </w:p>
    <w:p w:rsidR="00B23701" w:rsidRDefault="00B23701" w:rsidP="00485F31">
      <w:pPr>
        <w:ind w:right="-981" w:firstLine="709"/>
        <w:jc w:val="both"/>
        <w:rPr>
          <w:sz w:val="28"/>
          <w:szCs w:val="28"/>
        </w:rPr>
      </w:pPr>
    </w:p>
    <w:p w:rsidR="00485F31" w:rsidRDefault="00B23701" w:rsidP="00B80307">
      <w:pPr>
        <w:ind w:right="-9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</w:t>
      </w:r>
      <w:r w:rsidRPr="00B23701">
        <w:rPr>
          <w:sz w:val="28"/>
          <w:szCs w:val="28"/>
        </w:rPr>
        <w:t>лан</w:t>
      </w:r>
      <w:r w:rsidR="00B80307">
        <w:rPr>
          <w:sz w:val="28"/>
          <w:szCs w:val="28"/>
        </w:rPr>
        <w:t>а</w:t>
      </w:r>
      <w:r w:rsidRPr="00B23701">
        <w:rPr>
          <w:sz w:val="28"/>
          <w:szCs w:val="28"/>
        </w:rPr>
        <w:t xml:space="preserve"> мероприятий п</w:t>
      </w:r>
      <w:r w:rsidR="00B80307">
        <w:rPr>
          <w:sz w:val="28"/>
          <w:szCs w:val="28"/>
        </w:rPr>
        <w:t>о профилактике нарушений на 2022-2023</w:t>
      </w:r>
      <w:r w:rsidRPr="00B23701">
        <w:rPr>
          <w:sz w:val="28"/>
          <w:szCs w:val="28"/>
        </w:rPr>
        <w:t xml:space="preserve"> год</w:t>
      </w:r>
      <w:r w:rsidR="00B80307">
        <w:rPr>
          <w:sz w:val="28"/>
          <w:szCs w:val="28"/>
        </w:rPr>
        <w:t>ы</w:t>
      </w:r>
    </w:p>
    <w:tbl>
      <w:tblPr>
        <w:tblStyle w:val="a5"/>
        <w:tblW w:w="10296" w:type="dxa"/>
        <w:tblLook w:val="04A0" w:firstRow="1" w:lastRow="0" w:firstColumn="1" w:lastColumn="0" w:noHBand="0" w:noVBand="1"/>
      </w:tblPr>
      <w:tblGrid>
        <w:gridCol w:w="594"/>
        <w:gridCol w:w="4572"/>
        <w:gridCol w:w="2909"/>
        <w:gridCol w:w="2221"/>
      </w:tblGrid>
      <w:tr w:rsidR="00485F31" w:rsidTr="004E2C5D">
        <w:trPr>
          <w:trHeight w:val="486"/>
        </w:trPr>
        <w:tc>
          <w:tcPr>
            <w:tcW w:w="594" w:type="dxa"/>
          </w:tcPr>
          <w:p w:rsidR="00485F31" w:rsidRPr="007901CB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 xml:space="preserve">№ </w:t>
            </w:r>
          </w:p>
          <w:p w:rsidR="00485F31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п/п</w:t>
            </w:r>
          </w:p>
        </w:tc>
        <w:tc>
          <w:tcPr>
            <w:tcW w:w="4572" w:type="dxa"/>
          </w:tcPr>
          <w:p w:rsidR="00485F31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09" w:type="dxa"/>
          </w:tcPr>
          <w:p w:rsidR="00485F31" w:rsidRPr="007901CB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 xml:space="preserve">Ответственный </w:t>
            </w:r>
          </w:p>
          <w:p w:rsidR="00485F31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исполнитель</w:t>
            </w:r>
          </w:p>
        </w:tc>
        <w:tc>
          <w:tcPr>
            <w:tcW w:w="2221" w:type="dxa"/>
          </w:tcPr>
          <w:p w:rsidR="00485F31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Срок исполнения</w:t>
            </w:r>
          </w:p>
        </w:tc>
      </w:tr>
      <w:tr w:rsidR="00485F31" w:rsidTr="004E2C5D">
        <w:trPr>
          <w:trHeight w:val="486"/>
        </w:trPr>
        <w:tc>
          <w:tcPr>
            <w:tcW w:w="594" w:type="dxa"/>
          </w:tcPr>
          <w:p w:rsidR="00485F31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</w:p>
        </w:tc>
        <w:tc>
          <w:tcPr>
            <w:tcW w:w="4572" w:type="dxa"/>
          </w:tcPr>
          <w:p w:rsidR="00485F31" w:rsidRPr="007901CB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 xml:space="preserve">Мониторинг законодательства и </w:t>
            </w:r>
          </w:p>
          <w:p w:rsidR="00485F31" w:rsidRPr="007901CB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 xml:space="preserve">подготовка перечней нормативных </w:t>
            </w:r>
          </w:p>
          <w:p w:rsidR="00485F31" w:rsidRPr="007901CB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 xml:space="preserve">правовых актов или их отдельных </w:t>
            </w:r>
          </w:p>
          <w:p w:rsidR="00485F31" w:rsidRPr="007901CB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 xml:space="preserve">частей, содержащих обязательные </w:t>
            </w:r>
          </w:p>
          <w:p w:rsidR="00485F31" w:rsidRPr="007901CB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 xml:space="preserve">требования, оценка соблюдения </w:t>
            </w:r>
          </w:p>
          <w:p w:rsidR="00485F31" w:rsidRPr="007901CB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 xml:space="preserve">которых является предметом </w:t>
            </w:r>
          </w:p>
          <w:p w:rsidR="00485F31" w:rsidRPr="007901CB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 xml:space="preserve">муниципального жилищного </w:t>
            </w:r>
          </w:p>
          <w:p w:rsidR="00485F31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контроля.</w:t>
            </w:r>
          </w:p>
        </w:tc>
        <w:tc>
          <w:tcPr>
            <w:tcW w:w="2909" w:type="dxa"/>
          </w:tcPr>
          <w:p w:rsidR="00485F31" w:rsidRDefault="00347DE2" w:rsidP="004E2C5D">
            <w:pPr>
              <w:ind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35AAA">
              <w:rPr>
                <w:sz w:val="28"/>
                <w:szCs w:val="28"/>
              </w:rPr>
              <w:t xml:space="preserve">тдел </w:t>
            </w:r>
            <w:r>
              <w:rPr>
                <w:sz w:val="28"/>
                <w:szCs w:val="28"/>
              </w:rPr>
              <w:t>инфраструктурного развития Исполнительного комитета Мамадышского муниципального района</w:t>
            </w:r>
          </w:p>
        </w:tc>
        <w:tc>
          <w:tcPr>
            <w:tcW w:w="2221" w:type="dxa"/>
          </w:tcPr>
          <w:p w:rsidR="00485F31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Регулярно</w:t>
            </w:r>
          </w:p>
        </w:tc>
      </w:tr>
      <w:tr w:rsidR="00485F31" w:rsidTr="004E2C5D">
        <w:trPr>
          <w:trHeight w:val="486"/>
        </w:trPr>
        <w:tc>
          <w:tcPr>
            <w:tcW w:w="594" w:type="dxa"/>
          </w:tcPr>
          <w:p w:rsidR="00485F31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</w:p>
        </w:tc>
        <w:tc>
          <w:tcPr>
            <w:tcW w:w="4572" w:type="dxa"/>
          </w:tcPr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Размещение на официальном сайте </w:t>
            </w:r>
          </w:p>
          <w:p w:rsidR="00485F31" w:rsidRPr="00535AAA" w:rsidRDefault="00E34FDC" w:rsidP="004E2C5D">
            <w:pPr>
              <w:ind w:right="-9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Мамадышского</w:t>
            </w:r>
            <w:r w:rsidR="00485F31" w:rsidRPr="00535AAA">
              <w:rPr>
                <w:sz w:val="28"/>
                <w:szCs w:val="28"/>
              </w:rPr>
              <w:t xml:space="preserve"> муниципального </w:t>
            </w:r>
          </w:p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района в информационно-телекоммуникационной сети </w:t>
            </w:r>
          </w:p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«Интернет» </w:t>
            </w:r>
          </w:p>
          <w:p w:rsidR="00485F31" w:rsidRPr="00535AAA" w:rsidRDefault="002F06D5" w:rsidP="004E2C5D">
            <w:pPr>
              <w:ind w:right="-981"/>
              <w:rPr>
                <w:sz w:val="28"/>
                <w:szCs w:val="28"/>
              </w:rPr>
            </w:pPr>
            <w:hyperlink r:id="rId10" w:history="1">
              <w:r w:rsidR="00E34FDC" w:rsidRPr="00D433C7">
                <w:rPr>
                  <w:rStyle w:val="a6"/>
                  <w:sz w:val="28"/>
                  <w:szCs w:val="28"/>
                </w:rPr>
                <w:t>http://</w:t>
              </w:r>
              <w:proofErr w:type="spellStart"/>
              <w:r w:rsidR="00E34FDC">
                <w:rPr>
                  <w:rStyle w:val="a6"/>
                  <w:sz w:val="28"/>
                  <w:szCs w:val="28"/>
                  <w:lang w:val="en-US"/>
                </w:rPr>
                <w:t>mamadysh</w:t>
              </w:r>
              <w:proofErr w:type="spellEnd"/>
              <w:r w:rsidR="00E34FDC" w:rsidRPr="00D433C7">
                <w:rPr>
                  <w:rStyle w:val="a6"/>
                  <w:sz w:val="28"/>
                  <w:szCs w:val="28"/>
                </w:rPr>
                <w:t>.tatarstan.ru</w:t>
              </w:r>
            </w:hyperlink>
            <w:r w:rsidR="00E34FDC" w:rsidRPr="00E34FDC">
              <w:rPr>
                <w:rStyle w:val="a6"/>
                <w:sz w:val="28"/>
                <w:szCs w:val="28"/>
              </w:rPr>
              <w:t xml:space="preserve"> </w:t>
            </w:r>
            <w:r w:rsidR="00485F31" w:rsidRPr="00535AAA">
              <w:rPr>
                <w:sz w:val="28"/>
                <w:szCs w:val="28"/>
              </w:rPr>
              <w:t xml:space="preserve">перечней нормативных правовых </w:t>
            </w:r>
          </w:p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актов или их частей, содержащих </w:t>
            </w:r>
          </w:p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обязательные требования, оценка </w:t>
            </w:r>
          </w:p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соблюдения которых является </w:t>
            </w:r>
          </w:p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предметом муниципального </w:t>
            </w:r>
          </w:p>
          <w:p w:rsidR="00485F31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>жилищного контроля.</w:t>
            </w:r>
          </w:p>
        </w:tc>
        <w:tc>
          <w:tcPr>
            <w:tcW w:w="2909" w:type="dxa"/>
          </w:tcPr>
          <w:p w:rsidR="00485F31" w:rsidRDefault="00347DE2" w:rsidP="004E2C5D">
            <w:pPr>
              <w:ind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35AAA">
              <w:rPr>
                <w:sz w:val="28"/>
                <w:szCs w:val="28"/>
              </w:rPr>
              <w:t xml:space="preserve">тдел </w:t>
            </w:r>
            <w:r>
              <w:rPr>
                <w:sz w:val="28"/>
                <w:szCs w:val="28"/>
              </w:rPr>
              <w:t>инфраструктурного развития Исполнительного комитета Мамадышского муниципального района</w:t>
            </w:r>
          </w:p>
        </w:tc>
        <w:tc>
          <w:tcPr>
            <w:tcW w:w="2221" w:type="dxa"/>
          </w:tcPr>
          <w:p w:rsidR="00485F31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>Регулярно</w:t>
            </w:r>
          </w:p>
        </w:tc>
      </w:tr>
      <w:tr w:rsidR="00485F31" w:rsidTr="004E2C5D">
        <w:trPr>
          <w:trHeight w:val="486"/>
        </w:trPr>
        <w:tc>
          <w:tcPr>
            <w:tcW w:w="594" w:type="dxa"/>
          </w:tcPr>
          <w:p w:rsidR="00485F31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</w:p>
        </w:tc>
        <w:tc>
          <w:tcPr>
            <w:tcW w:w="4572" w:type="dxa"/>
          </w:tcPr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В случае изменения обязательных </w:t>
            </w:r>
          </w:p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требований, подготовка и </w:t>
            </w:r>
          </w:p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размещение на официальном сайте </w:t>
            </w:r>
          </w:p>
          <w:p w:rsidR="00485F31" w:rsidRPr="00535AAA" w:rsidRDefault="00E34FDC" w:rsidP="004E2C5D">
            <w:pPr>
              <w:ind w:right="-9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Мамадышского</w:t>
            </w:r>
            <w:r w:rsidR="00485F31" w:rsidRPr="00535AAA">
              <w:rPr>
                <w:sz w:val="28"/>
                <w:szCs w:val="28"/>
              </w:rPr>
              <w:t xml:space="preserve"> муниципального </w:t>
            </w:r>
          </w:p>
          <w:p w:rsidR="00485F31" w:rsidRDefault="00485F31" w:rsidP="004E2C5D">
            <w:pPr>
              <w:ind w:right="-981"/>
              <w:rPr>
                <w:sz w:val="28"/>
                <w:szCs w:val="28"/>
              </w:rPr>
            </w:pPr>
            <w:proofErr w:type="gramStart"/>
            <w:r w:rsidRPr="00535AAA">
              <w:rPr>
                <w:sz w:val="28"/>
                <w:szCs w:val="28"/>
              </w:rPr>
              <w:t xml:space="preserve">района  </w:t>
            </w:r>
            <w:hyperlink r:id="rId11" w:history="1">
              <w:r w:rsidR="00E34FDC" w:rsidRPr="0090687D">
                <w:rPr>
                  <w:rStyle w:val="a6"/>
                  <w:sz w:val="28"/>
                  <w:szCs w:val="28"/>
                </w:rPr>
                <w:t>http://</w:t>
              </w:r>
              <w:r w:rsidR="00E34FDC" w:rsidRPr="0090687D">
                <w:rPr>
                  <w:rStyle w:val="a6"/>
                  <w:sz w:val="28"/>
                  <w:szCs w:val="28"/>
                  <w:lang w:val="en-US"/>
                </w:rPr>
                <w:t>mamadysh</w:t>
              </w:r>
              <w:r w:rsidR="00E34FDC" w:rsidRPr="0090687D">
                <w:rPr>
                  <w:rStyle w:val="a6"/>
                  <w:sz w:val="28"/>
                  <w:szCs w:val="28"/>
                </w:rPr>
                <w:t>.tatarstan.ru</w:t>
              </w:r>
              <w:proofErr w:type="gramEnd"/>
            </w:hyperlink>
          </w:p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lastRenderedPageBreak/>
              <w:t xml:space="preserve">новых нормативных правовых актов, </w:t>
            </w:r>
          </w:p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устанавливающих обязательные </w:t>
            </w:r>
          </w:p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требования, внесенных изменениях в </w:t>
            </w:r>
          </w:p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действующие акты, сроках и </w:t>
            </w:r>
          </w:p>
          <w:p w:rsidR="00485F31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>порядке вступления их в действие.</w:t>
            </w:r>
          </w:p>
        </w:tc>
        <w:tc>
          <w:tcPr>
            <w:tcW w:w="2909" w:type="dxa"/>
          </w:tcPr>
          <w:p w:rsidR="00485F31" w:rsidRDefault="00347DE2" w:rsidP="004E2C5D">
            <w:pPr>
              <w:ind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535AAA">
              <w:rPr>
                <w:sz w:val="28"/>
                <w:szCs w:val="28"/>
              </w:rPr>
              <w:t xml:space="preserve">тдел </w:t>
            </w:r>
            <w:r>
              <w:rPr>
                <w:sz w:val="28"/>
                <w:szCs w:val="28"/>
              </w:rPr>
              <w:t xml:space="preserve">инфраструктурного развития Исполнительного комитета </w:t>
            </w:r>
            <w:r>
              <w:rPr>
                <w:sz w:val="28"/>
                <w:szCs w:val="28"/>
              </w:rPr>
              <w:lastRenderedPageBreak/>
              <w:t>Мамадышского муниципального района</w:t>
            </w:r>
          </w:p>
        </w:tc>
        <w:tc>
          <w:tcPr>
            <w:tcW w:w="2221" w:type="dxa"/>
          </w:tcPr>
          <w:p w:rsidR="00485F31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856ABC">
              <w:rPr>
                <w:sz w:val="28"/>
                <w:szCs w:val="28"/>
              </w:rPr>
              <w:lastRenderedPageBreak/>
              <w:t>Регулярно</w:t>
            </w:r>
          </w:p>
        </w:tc>
      </w:tr>
      <w:tr w:rsidR="00485F31" w:rsidTr="004E2C5D">
        <w:trPr>
          <w:trHeight w:val="486"/>
        </w:trPr>
        <w:tc>
          <w:tcPr>
            <w:tcW w:w="594" w:type="dxa"/>
          </w:tcPr>
          <w:p w:rsidR="00485F31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</w:p>
        </w:tc>
        <w:tc>
          <w:tcPr>
            <w:tcW w:w="4572" w:type="dxa"/>
          </w:tcPr>
          <w:p w:rsidR="00485F31" w:rsidRPr="00535AAA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Информирование заинтересованных </w:t>
            </w:r>
          </w:p>
          <w:p w:rsidR="00485F31" w:rsidRPr="00535AAA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лиц по вопросам соблюдения </w:t>
            </w:r>
          </w:p>
          <w:p w:rsidR="00485F31" w:rsidRPr="00535AAA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обязательных требований </w:t>
            </w:r>
          </w:p>
          <w:p w:rsidR="00485F31" w:rsidRPr="00535AAA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посредствам направления писем (а </w:t>
            </w:r>
          </w:p>
          <w:p w:rsidR="00485F31" w:rsidRPr="00535AAA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так же сообщений, направленных </w:t>
            </w:r>
          </w:p>
          <w:p w:rsidR="00485F31" w:rsidRPr="00535AAA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электронной почтой), проведения </w:t>
            </w:r>
          </w:p>
          <w:p w:rsidR="00485F31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>совещаний, семинаров.</w:t>
            </w:r>
          </w:p>
        </w:tc>
        <w:tc>
          <w:tcPr>
            <w:tcW w:w="2909" w:type="dxa"/>
          </w:tcPr>
          <w:p w:rsidR="00485F31" w:rsidRDefault="00347DE2" w:rsidP="004E2C5D">
            <w:pPr>
              <w:ind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35AAA">
              <w:rPr>
                <w:sz w:val="28"/>
                <w:szCs w:val="28"/>
              </w:rPr>
              <w:t xml:space="preserve">тдел </w:t>
            </w:r>
            <w:r>
              <w:rPr>
                <w:sz w:val="28"/>
                <w:szCs w:val="28"/>
              </w:rPr>
              <w:t>инфраструктурного развития Исполнительного комитета Мамадышского муниципального района</w:t>
            </w:r>
          </w:p>
        </w:tc>
        <w:tc>
          <w:tcPr>
            <w:tcW w:w="2221" w:type="dxa"/>
          </w:tcPr>
          <w:p w:rsidR="00485F31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856ABC">
              <w:rPr>
                <w:sz w:val="28"/>
                <w:szCs w:val="28"/>
              </w:rPr>
              <w:t>Регулярно</w:t>
            </w:r>
          </w:p>
        </w:tc>
      </w:tr>
    </w:tbl>
    <w:p w:rsidR="007E590E" w:rsidRDefault="007E590E" w:rsidP="00856ABC">
      <w:pPr>
        <w:ind w:right="-981" w:firstLine="709"/>
        <w:jc w:val="center"/>
        <w:rPr>
          <w:sz w:val="28"/>
          <w:szCs w:val="28"/>
        </w:rPr>
      </w:pPr>
    </w:p>
    <w:p w:rsidR="00856ABC" w:rsidRDefault="00856ABC" w:rsidP="00347DE2">
      <w:pPr>
        <w:spacing w:line="276" w:lineRule="auto"/>
        <w:ind w:right="-981" w:firstLine="709"/>
        <w:jc w:val="center"/>
        <w:rPr>
          <w:sz w:val="28"/>
          <w:szCs w:val="28"/>
        </w:rPr>
      </w:pPr>
      <w:r w:rsidRPr="00856ABC">
        <w:rPr>
          <w:sz w:val="28"/>
          <w:szCs w:val="28"/>
        </w:rPr>
        <w:t>4.  Ресурсное обеспечение программы</w:t>
      </w:r>
    </w:p>
    <w:p w:rsidR="00347DE2" w:rsidRPr="00856ABC" w:rsidRDefault="00347DE2" w:rsidP="00347DE2">
      <w:pPr>
        <w:spacing w:line="276" w:lineRule="auto"/>
        <w:ind w:right="-981" w:firstLine="709"/>
        <w:jc w:val="center"/>
        <w:rPr>
          <w:sz w:val="28"/>
          <w:szCs w:val="28"/>
        </w:rPr>
      </w:pPr>
    </w:p>
    <w:p w:rsidR="00856ABC" w:rsidRPr="00856ABC" w:rsidRDefault="00856ABC" w:rsidP="00347DE2">
      <w:pPr>
        <w:spacing w:line="276" w:lineRule="auto"/>
        <w:ind w:right="-981" w:firstLine="709"/>
        <w:jc w:val="both"/>
        <w:rPr>
          <w:sz w:val="28"/>
          <w:szCs w:val="28"/>
        </w:rPr>
      </w:pPr>
      <w:r w:rsidRPr="00856ABC">
        <w:rPr>
          <w:sz w:val="28"/>
          <w:szCs w:val="28"/>
        </w:rPr>
        <w:t xml:space="preserve">Полномочия по осуществлению муниципального жилищного контроля осуществляет </w:t>
      </w:r>
      <w:r>
        <w:rPr>
          <w:sz w:val="28"/>
          <w:szCs w:val="28"/>
        </w:rPr>
        <w:t>н</w:t>
      </w:r>
      <w:r w:rsidRPr="00856ABC">
        <w:rPr>
          <w:sz w:val="28"/>
          <w:szCs w:val="28"/>
        </w:rPr>
        <w:t xml:space="preserve">ачальник отдела строительства и жилищно-коммунального хозяйства </w:t>
      </w:r>
      <w:r>
        <w:rPr>
          <w:sz w:val="28"/>
          <w:szCs w:val="28"/>
        </w:rPr>
        <w:t>Исполнительного комитета</w:t>
      </w:r>
      <w:r w:rsidRPr="00856ABC">
        <w:rPr>
          <w:sz w:val="28"/>
          <w:szCs w:val="28"/>
        </w:rPr>
        <w:t>.5.  Механизм реализации программы</w:t>
      </w:r>
    </w:p>
    <w:p w:rsidR="00347DE2" w:rsidRDefault="00856ABC" w:rsidP="00347DE2">
      <w:pPr>
        <w:pStyle w:val="20"/>
        <w:shd w:val="clear" w:color="auto" w:fill="auto"/>
        <w:spacing w:before="0" w:after="120" w:line="276" w:lineRule="auto"/>
        <w:ind w:right="-981" w:firstLine="709"/>
        <w:jc w:val="both"/>
      </w:pPr>
      <w:r w:rsidRPr="00856ABC">
        <w:t>Механизм управления Программой профилактики нарушений в сфере</w:t>
      </w:r>
      <w:r>
        <w:t xml:space="preserve"> </w:t>
      </w:r>
      <w:r w:rsidRPr="00856ABC">
        <w:t xml:space="preserve">муниципального жилищного контроля в </w:t>
      </w:r>
      <w:proofErr w:type="spellStart"/>
      <w:r w:rsidR="00E34FDC">
        <w:t>Мамадышском</w:t>
      </w:r>
      <w:proofErr w:type="spellEnd"/>
      <w:r w:rsidRPr="00856ABC">
        <w:t xml:space="preserve"> муниципальном районе на </w:t>
      </w:r>
      <w:r>
        <w:t>2021</w:t>
      </w:r>
      <w:r w:rsidRPr="00856ABC">
        <w:t>-202</w:t>
      </w:r>
      <w:r w:rsidR="006324D7" w:rsidRPr="006324D7">
        <w:t>3</w:t>
      </w:r>
      <w:r w:rsidRPr="00856ABC">
        <w:t xml:space="preserve"> годы включает планирование, мониторинг и контроль проведения профилактических мероприятий; непосредственную организацию, осуществление</w:t>
      </w:r>
      <w:r>
        <w:t xml:space="preserve"> </w:t>
      </w:r>
      <w:r w:rsidRPr="00856ABC">
        <w:t>отдельных профилактических мероприятий и координирующих их мер, предусмотренных программой.</w:t>
      </w:r>
      <w:r w:rsidR="00347DE2" w:rsidRPr="00347DE2">
        <w:t xml:space="preserve"> </w:t>
      </w:r>
    </w:p>
    <w:p w:rsidR="00347DE2" w:rsidRDefault="00347DE2" w:rsidP="00347DE2">
      <w:pPr>
        <w:pStyle w:val="20"/>
        <w:shd w:val="clear" w:color="auto" w:fill="auto"/>
        <w:spacing w:before="0" w:after="120" w:line="276" w:lineRule="auto"/>
        <w:ind w:right="-981" w:firstLine="709"/>
        <w:jc w:val="both"/>
      </w:pPr>
      <w:r>
        <w:t>Р</w:t>
      </w:r>
      <w:r>
        <w:t>уководитель</w:t>
      </w:r>
      <w:r>
        <w:t xml:space="preserve"> </w:t>
      </w:r>
      <w:r>
        <w:t>программы</w:t>
      </w:r>
      <w:r w:rsidRPr="003F54D3">
        <w:t xml:space="preserve"> </w:t>
      </w:r>
      <w:r>
        <w:t xml:space="preserve">- </w:t>
      </w:r>
      <w:proofErr w:type="spellStart"/>
      <w:r w:rsidRPr="003F54D3">
        <w:t>Хазиев</w:t>
      </w:r>
      <w:proofErr w:type="spellEnd"/>
      <w:r w:rsidRPr="003F54D3">
        <w:t xml:space="preserve"> Ринат </w:t>
      </w:r>
      <w:proofErr w:type="spellStart"/>
      <w:r w:rsidRPr="003F54D3">
        <w:t>Рифатович</w:t>
      </w:r>
      <w:proofErr w:type="spellEnd"/>
      <w:r w:rsidRPr="003F54D3">
        <w:t xml:space="preserve"> – </w:t>
      </w:r>
      <w:proofErr w:type="spellStart"/>
      <w:r w:rsidRPr="003F54D3">
        <w:t>и.о</w:t>
      </w:r>
      <w:proofErr w:type="spellEnd"/>
      <w:r w:rsidRPr="003F54D3">
        <w:t>.</w:t>
      </w:r>
      <w:r>
        <w:t xml:space="preserve"> </w:t>
      </w:r>
      <w:proofErr w:type="gramStart"/>
      <w:r>
        <w:t>заместителя  руководителя</w:t>
      </w:r>
      <w:proofErr w:type="gramEnd"/>
      <w:r>
        <w:t xml:space="preserve"> исполнительного комитета Мамадышского муниципального района Респуб</w:t>
      </w:r>
      <w:r>
        <w:softHyphen/>
        <w:t>лики Татарстан</w:t>
      </w:r>
    </w:p>
    <w:p w:rsidR="00347DE2" w:rsidRDefault="00347DE2" w:rsidP="00347DE2">
      <w:pPr>
        <w:pStyle w:val="20"/>
        <w:shd w:val="clear" w:color="auto" w:fill="auto"/>
        <w:spacing w:before="0" w:after="120" w:line="276" w:lineRule="auto"/>
        <w:ind w:right="-981" w:firstLine="709"/>
        <w:jc w:val="both"/>
      </w:pPr>
      <w:r>
        <w:t>К</w:t>
      </w:r>
      <w:r>
        <w:t>оординатор</w:t>
      </w:r>
      <w:r>
        <w:t xml:space="preserve"> </w:t>
      </w:r>
      <w:proofErr w:type="gramStart"/>
      <w:r>
        <w:t>программы</w:t>
      </w:r>
      <w:r w:rsidRPr="003F54D3">
        <w:t xml:space="preserve"> </w:t>
      </w:r>
      <w:r>
        <w:t xml:space="preserve"> -</w:t>
      </w:r>
      <w:proofErr w:type="gramEnd"/>
      <w:r>
        <w:t xml:space="preserve"> </w:t>
      </w:r>
      <w:r w:rsidRPr="003F54D3">
        <w:t>Салахутдинов Инзиль Ильгизарович – заведующий сектором по учету и распределению жилья отдела инфраструктурного развития исполнительного</w:t>
      </w:r>
      <w:r>
        <w:t xml:space="preserve"> комитета Мамадышского муниципаль</w:t>
      </w:r>
      <w:r>
        <w:softHyphen/>
        <w:t>ного района Республики Татарстан</w:t>
      </w:r>
      <w:r>
        <w:t>.</w:t>
      </w:r>
      <w:bookmarkStart w:id="0" w:name="_GoBack"/>
      <w:bookmarkEnd w:id="0"/>
    </w:p>
    <w:p w:rsidR="00347DE2" w:rsidRDefault="00347DE2" w:rsidP="00856ABC">
      <w:pPr>
        <w:ind w:right="-981" w:firstLine="709"/>
        <w:jc w:val="both"/>
        <w:rPr>
          <w:sz w:val="28"/>
          <w:szCs w:val="28"/>
        </w:rPr>
      </w:pPr>
    </w:p>
    <w:p w:rsidR="00856ABC" w:rsidRPr="00856ABC" w:rsidRDefault="00856ABC" w:rsidP="00856ABC">
      <w:pPr>
        <w:ind w:right="-981" w:firstLine="709"/>
        <w:jc w:val="center"/>
        <w:rPr>
          <w:sz w:val="28"/>
          <w:szCs w:val="28"/>
        </w:rPr>
      </w:pPr>
      <w:r w:rsidRPr="00856ABC">
        <w:rPr>
          <w:sz w:val="28"/>
          <w:szCs w:val="28"/>
        </w:rPr>
        <w:t>6.  Оценка эффективности программы</w:t>
      </w:r>
    </w:p>
    <w:p w:rsidR="00856ABC" w:rsidRPr="00856ABC" w:rsidRDefault="00856ABC" w:rsidP="00856ABC">
      <w:pPr>
        <w:ind w:right="-981" w:firstLine="709"/>
        <w:jc w:val="both"/>
        <w:rPr>
          <w:sz w:val="28"/>
          <w:szCs w:val="28"/>
        </w:rPr>
      </w:pPr>
      <w:r w:rsidRPr="00856ABC">
        <w:rPr>
          <w:sz w:val="28"/>
          <w:szCs w:val="28"/>
        </w:rPr>
        <w:t xml:space="preserve">Основным механизмом оценки эффективности и результативности </w:t>
      </w:r>
      <w:r>
        <w:rPr>
          <w:sz w:val="28"/>
          <w:szCs w:val="28"/>
        </w:rPr>
        <w:t>профилактических</w:t>
      </w:r>
      <w:r w:rsidRPr="00856ABC">
        <w:rPr>
          <w:sz w:val="28"/>
          <w:szCs w:val="28"/>
        </w:rPr>
        <w:t xml:space="preserve"> мероприятий являются:</w:t>
      </w:r>
    </w:p>
    <w:p w:rsidR="00856ABC" w:rsidRPr="00856ABC" w:rsidRDefault="00856ABC" w:rsidP="00856ABC">
      <w:pPr>
        <w:ind w:right="-981" w:firstLine="709"/>
        <w:jc w:val="both"/>
        <w:rPr>
          <w:sz w:val="28"/>
          <w:szCs w:val="28"/>
        </w:rPr>
      </w:pPr>
      <w:r w:rsidRPr="00856ABC">
        <w:rPr>
          <w:sz w:val="28"/>
          <w:szCs w:val="28"/>
        </w:rPr>
        <w:t>-снижение рисков причинения вреда жизни и здоровью граждан;</w:t>
      </w:r>
    </w:p>
    <w:p w:rsidR="00856ABC" w:rsidRPr="00856ABC" w:rsidRDefault="00856ABC" w:rsidP="00856ABC">
      <w:pPr>
        <w:ind w:right="-981" w:firstLine="709"/>
        <w:jc w:val="both"/>
        <w:rPr>
          <w:sz w:val="28"/>
          <w:szCs w:val="28"/>
        </w:rPr>
      </w:pPr>
      <w:r w:rsidRPr="00856ABC">
        <w:rPr>
          <w:sz w:val="28"/>
          <w:szCs w:val="28"/>
        </w:rPr>
        <w:t>-увеличение доли законопослушных подконтрольных субъектов;</w:t>
      </w:r>
    </w:p>
    <w:p w:rsidR="00856ABC" w:rsidRPr="00856ABC" w:rsidRDefault="00856ABC" w:rsidP="00856ABC">
      <w:pPr>
        <w:ind w:right="-981" w:firstLine="709"/>
        <w:jc w:val="both"/>
        <w:rPr>
          <w:sz w:val="28"/>
          <w:szCs w:val="28"/>
        </w:rPr>
      </w:pPr>
      <w:r w:rsidRPr="00856ABC">
        <w:rPr>
          <w:sz w:val="28"/>
          <w:szCs w:val="28"/>
        </w:rPr>
        <w:t>-внедрение различных способов профилактики;</w:t>
      </w:r>
    </w:p>
    <w:p w:rsidR="00856ABC" w:rsidRPr="00856ABC" w:rsidRDefault="00856ABC" w:rsidP="00856ABC">
      <w:pPr>
        <w:ind w:right="-981" w:firstLine="709"/>
        <w:jc w:val="both"/>
        <w:rPr>
          <w:sz w:val="28"/>
          <w:szCs w:val="28"/>
        </w:rPr>
      </w:pPr>
      <w:r w:rsidRPr="00856ABC">
        <w:rPr>
          <w:sz w:val="28"/>
          <w:szCs w:val="28"/>
        </w:rPr>
        <w:t>-разработка образцов эффективного, законопослушного поведения подконтрольных субъектов;</w:t>
      </w:r>
    </w:p>
    <w:p w:rsidR="00856ABC" w:rsidRPr="00856ABC" w:rsidRDefault="00856ABC" w:rsidP="00856ABC">
      <w:pPr>
        <w:ind w:right="-981" w:firstLine="709"/>
        <w:jc w:val="both"/>
        <w:rPr>
          <w:sz w:val="28"/>
          <w:szCs w:val="28"/>
        </w:rPr>
      </w:pPr>
      <w:r w:rsidRPr="00856ABC">
        <w:rPr>
          <w:sz w:val="28"/>
          <w:szCs w:val="28"/>
        </w:rPr>
        <w:t>-обеспечение квалифицированной профилактической работы должностных лиц контрольно-надзорного органа;</w:t>
      </w:r>
    </w:p>
    <w:p w:rsidR="00856ABC" w:rsidRPr="00856ABC" w:rsidRDefault="00856ABC" w:rsidP="00856ABC">
      <w:pPr>
        <w:ind w:right="-981" w:firstLine="709"/>
        <w:jc w:val="both"/>
        <w:rPr>
          <w:sz w:val="28"/>
          <w:szCs w:val="28"/>
        </w:rPr>
      </w:pPr>
      <w:r w:rsidRPr="00856ABC">
        <w:rPr>
          <w:sz w:val="28"/>
          <w:szCs w:val="28"/>
        </w:rPr>
        <w:lastRenderedPageBreak/>
        <w:t>-повышение прозрачности деятельности контрольно-надзорного органа;</w:t>
      </w:r>
    </w:p>
    <w:p w:rsidR="00856ABC" w:rsidRPr="00856ABC" w:rsidRDefault="00856ABC" w:rsidP="00856ABC">
      <w:pPr>
        <w:ind w:right="-981" w:firstLine="709"/>
        <w:jc w:val="both"/>
        <w:rPr>
          <w:sz w:val="28"/>
          <w:szCs w:val="28"/>
        </w:rPr>
      </w:pPr>
      <w:r w:rsidRPr="00856ABC">
        <w:rPr>
          <w:sz w:val="28"/>
          <w:szCs w:val="28"/>
        </w:rPr>
        <w:t>-повышение уровня правовой грамотности подконтрольных субъектов;</w:t>
      </w:r>
    </w:p>
    <w:p w:rsidR="007901CB" w:rsidRPr="00856ABC" w:rsidRDefault="00856ABC" w:rsidP="00856ABC">
      <w:pPr>
        <w:ind w:right="-981" w:firstLine="709"/>
        <w:jc w:val="both"/>
        <w:rPr>
          <w:sz w:val="28"/>
          <w:szCs w:val="28"/>
        </w:rPr>
      </w:pPr>
      <w:r w:rsidRPr="00856ABC">
        <w:rPr>
          <w:sz w:val="28"/>
          <w:szCs w:val="28"/>
        </w:rPr>
        <w:t>-мотивация подконтрольных субъектов к добросовестному поведению.</w:t>
      </w:r>
    </w:p>
    <w:sectPr w:rsidR="007901CB" w:rsidRPr="00856ABC" w:rsidSect="000E05C8">
      <w:headerReference w:type="default" r:id="rId12"/>
      <w:pgSz w:w="11906" w:h="16838" w:code="9"/>
      <w:pgMar w:top="1134" w:right="155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6D5" w:rsidRDefault="002F06D5" w:rsidP="00702885">
      <w:r>
        <w:separator/>
      </w:r>
    </w:p>
  </w:endnote>
  <w:endnote w:type="continuationSeparator" w:id="0">
    <w:p w:rsidR="002F06D5" w:rsidRDefault="002F06D5" w:rsidP="0070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6D5" w:rsidRDefault="002F06D5" w:rsidP="00702885">
      <w:r>
        <w:separator/>
      </w:r>
    </w:p>
  </w:footnote>
  <w:footnote w:type="continuationSeparator" w:id="0">
    <w:p w:rsidR="002F06D5" w:rsidRDefault="002F06D5" w:rsidP="00702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885" w:rsidRPr="00702885" w:rsidRDefault="00702885" w:rsidP="00702885">
    <w:pPr>
      <w:pStyle w:val="a7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B3"/>
    <w:rsid w:val="000618DC"/>
    <w:rsid w:val="00065EB3"/>
    <w:rsid w:val="00076304"/>
    <w:rsid w:val="000A3B8F"/>
    <w:rsid w:val="000B6806"/>
    <w:rsid w:val="000E05C8"/>
    <w:rsid w:val="001439BD"/>
    <w:rsid w:val="0017374D"/>
    <w:rsid w:val="002F06D5"/>
    <w:rsid w:val="00347DE2"/>
    <w:rsid w:val="00352825"/>
    <w:rsid w:val="00392AEA"/>
    <w:rsid w:val="0047559B"/>
    <w:rsid w:val="00476543"/>
    <w:rsid w:val="00485F31"/>
    <w:rsid w:val="004C1856"/>
    <w:rsid w:val="004C27C9"/>
    <w:rsid w:val="004E42A1"/>
    <w:rsid w:val="00535AAA"/>
    <w:rsid w:val="005441E1"/>
    <w:rsid w:val="005E5152"/>
    <w:rsid w:val="006324D7"/>
    <w:rsid w:val="00661968"/>
    <w:rsid w:val="0067067D"/>
    <w:rsid w:val="00680095"/>
    <w:rsid w:val="00702885"/>
    <w:rsid w:val="00734FB8"/>
    <w:rsid w:val="007901CB"/>
    <w:rsid w:val="007E590E"/>
    <w:rsid w:val="007F4AA1"/>
    <w:rsid w:val="00856ABC"/>
    <w:rsid w:val="00881BF4"/>
    <w:rsid w:val="008D41A2"/>
    <w:rsid w:val="00900C13"/>
    <w:rsid w:val="009B42ED"/>
    <w:rsid w:val="009C4F0C"/>
    <w:rsid w:val="009F4491"/>
    <w:rsid w:val="00A34FA0"/>
    <w:rsid w:val="00A515C1"/>
    <w:rsid w:val="00A90F47"/>
    <w:rsid w:val="00AD5E72"/>
    <w:rsid w:val="00B23701"/>
    <w:rsid w:val="00B31A1C"/>
    <w:rsid w:val="00B45ACF"/>
    <w:rsid w:val="00B55201"/>
    <w:rsid w:val="00B71832"/>
    <w:rsid w:val="00B761A1"/>
    <w:rsid w:val="00B80307"/>
    <w:rsid w:val="00B91EE8"/>
    <w:rsid w:val="00BF4AF9"/>
    <w:rsid w:val="00C071EE"/>
    <w:rsid w:val="00C77A27"/>
    <w:rsid w:val="00D360B3"/>
    <w:rsid w:val="00E23077"/>
    <w:rsid w:val="00E34FDC"/>
    <w:rsid w:val="00E4528F"/>
    <w:rsid w:val="00E76B2C"/>
    <w:rsid w:val="00EA4221"/>
    <w:rsid w:val="00EB72D9"/>
    <w:rsid w:val="00EC1C12"/>
    <w:rsid w:val="00ED20B6"/>
    <w:rsid w:val="00EE5E56"/>
    <w:rsid w:val="00F42F3A"/>
    <w:rsid w:val="00F5691F"/>
    <w:rsid w:val="00F67D32"/>
    <w:rsid w:val="00FB7CA3"/>
    <w:rsid w:val="00FC3BE1"/>
    <w:rsid w:val="00FE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ED25C-B2BB-4FD7-84DB-28CAB420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F3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761A1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B761A1"/>
    <w:pPr>
      <w:keepNext/>
      <w:tabs>
        <w:tab w:val="left" w:pos="4111"/>
      </w:tabs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EB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65E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B761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rsid w:val="00B761A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34F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35AA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028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2885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7028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2885"/>
    <w:rPr>
      <w:rFonts w:ascii="Times New Roman" w:eastAsia="Times New Roman" w:hAnsi="Times New Roman"/>
    </w:rPr>
  </w:style>
  <w:style w:type="character" w:customStyle="1" w:styleId="2">
    <w:name w:val="Основной текст (2)_"/>
    <w:basedOn w:val="a0"/>
    <w:link w:val="20"/>
    <w:rsid w:val="00347DE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7DE2"/>
    <w:pPr>
      <w:widowControl w:val="0"/>
      <w:shd w:val="clear" w:color="auto" w:fill="FFFFFF"/>
      <w:spacing w:before="300" w:line="0" w:lineRule="atLeast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ndeleevsk.tatarsta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madysh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endeleevsk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ndeleevsk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26D76-2DDD-451D-9267-07D1B12F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САЛАХУТДИНОВ И</cp:lastModifiedBy>
  <cp:revision>3</cp:revision>
  <cp:lastPrinted>2020-12-17T12:04:00Z</cp:lastPrinted>
  <dcterms:created xsi:type="dcterms:W3CDTF">2020-12-23T12:40:00Z</dcterms:created>
  <dcterms:modified xsi:type="dcterms:W3CDTF">2020-12-24T04:18:00Z</dcterms:modified>
</cp:coreProperties>
</file>