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80" w:rsidRDefault="00D34D80" w:rsidP="00D34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34D80" w:rsidRDefault="00D34D80" w:rsidP="00D34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4D80" w:rsidRPr="00D34D80" w:rsidRDefault="00D34D80" w:rsidP="00D34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4D80">
        <w:rPr>
          <w:rFonts w:ascii="Times New Roman" w:hAnsi="Times New Roman" w:cs="Times New Roman"/>
          <w:bCs/>
          <w:sz w:val="28"/>
          <w:szCs w:val="28"/>
        </w:rPr>
        <w:t>О   внесении    изменений    в   постановление</w:t>
      </w:r>
    </w:p>
    <w:p w:rsidR="00D34D80" w:rsidRPr="00D34D80" w:rsidRDefault="00D34D80" w:rsidP="00D34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4D80"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34D80">
        <w:rPr>
          <w:rFonts w:ascii="Times New Roman" w:hAnsi="Times New Roman" w:cs="Times New Roman"/>
          <w:bCs/>
          <w:sz w:val="28"/>
          <w:szCs w:val="28"/>
        </w:rPr>
        <w:t xml:space="preserve"> комитета   Мамадышского</w:t>
      </w:r>
    </w:p>
    <w:p w:rsidR="00D34D80" w:rsidRDefault="00D34D80" w:rsidP="00D34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4D80">
        <w:rPr>
          <w:rFonts w:ascii="Times New Roman" w:hAnsi="Times New Roman" w:cs="Times New Roman"/>
          <w:bCs/>
          <w:sz w:val="28"/>
          <w:szCs w:val="28"/>
        </w:rPr>
        <w:t>муниципального района от 12.07.2016г. №826</w:t>
      </w:r>
    </w:p>
    <w:p w:rsidR="00142F70" w:rsidRPr="00D34D80" w:rsidRDefault="00142F70" w:rsidP="00D34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(с изменениями   </w:t>
      </w:r>
      <w:r w:rsidRPr="00D34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22.03.2019г. №93)</w:t>
      </w:r>
    </w:p>
    <w:p w:rsidR="00D34D80" w:rsidRPr="00D34D80" w:rsidRDefault="00D34D80" w:rsidP="00D34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34D80" w:rsidRDefault="00D34D80" w:rsidP="00D34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D34D80">
        <w:rPr>
          <w:rFonts w:ascii="Times New Roman" w:hAnsi="Times New Roman" w:cs="Times New Roman"/>
          <w:bCs/>
          <w:sz w:val="28"/>
          <w:szCs w:val="28"/>
        </w:rPr>
        <w:t>Рассмотрев протест прокуратуры Мамадышского района от 19.06.2020г. №02-08-02-2020г., на основании Федерального закона Российской Федерации от 02.12.2019г. №390-ФЗ «О внесении изменений в Жилищный кодекс Российской Федерации»,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исполнительный комитет Мамадышского муниципального района Республики Татарстан  п о с т а н о в л я е т:</w:t>
      </w:r>
    </w:p>
    <w:p w:rsidR="00D34D80" w:rsidRPr="00D34D80" w:rsidRDefault="00D34D80" w:rsidP="00D34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1. Пункт 25 Административного регламента осуществления муниципального жилищного контроля на территории муниципального образования «Мамадышский муниципальный район республики Татарстан»</w:t>
      </w:r>
      <w:r w:rsidR="0046133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утвержденного</w:t>
      </w:r>
      <w:r w:rsidR="0046133A">
        <w:rPr>
          <w:rFonts w:ascii="Times New Roman" w:hAnsi="Times New Roman" w:cs="Times New Roman"/>
          <w:bCs/>
          <w:sz w:val="28"/>
          <w:szCs w:val="28"/>
        </w:rPr>
        <w:t xml:space="preserve"> постановлением исполнительного комитета Мамадышского муниципального района от 12.07.2016г. №826 (с изменениями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34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133A">
        <w:rPr>
          <w:rFonts w:ascii="Times New Roman" w:hAnsi="Times New Roman" w:cs="Times New Roman"/>
          <w:bCs/>
          <w:sz w:val="28"/>
          <w:szCs w:val="28"/>
        </w:rPr>
        <w:t>от 22.03.2019г. №93) изложить в следующей редакции:</w:t>
      </w:r>
    </w:p>
    <w:p w:rsidR="00BC56D9" w:rsidRPr="00D34D80" w:rsidRDefault="00BC56D9" w:rsidP="00BC56D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80">
        <w:rPr>
          <w:rFonts w:ascii="Times New Roman" w:hAnsi="Times New Roman" w:cs="Times New Roman"/>
          <w:sz w:val="28"/>
          <w:szCs w:val="28"/>
        </w:rPr>
        <w:t xml:space="preserve"> 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BC56D9" w:rsidRPr="00D34D80" w:rsidRDefault="00BC56D9" w:rsidP="00BC56D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80">
        <w:rPr>
          <w:rFonts w:ascii="Times New Roman" w:hAnsi="Times New Roman" w:cs="Times New Roman"/>
          <w:sz w:val="28"/>
          <w:szCs w:val="28"/>
        </w:rPr>
        <w:t>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</w:t>
      </w:r>
    </w:p>
    <w:p w:rsidR="00BC56D9" w:rsidRPr="00D34D80" w:rsidRDefault="00BC56D9" w:rsidP="00BC56D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80">
        <w:rPr>
          <w:rFonts w:ascii="Times New Roman" w:hAnsi="Times New Roman" w:cs="Times New Roman"/>
          <w:sz w:val="28"/>
          <w:szCs w:val="28"/>
        </w:rPr>
        <w:t>1.1) постановки на учет в муниципальном реестре наемных домов социального использования первого наемного дома социального использования, наймодателем жилых помещений в котором является лицо, деятельность которого подлежит проверке;</w:t>
      </w:r>
    </w:p>
    <w:p w:rsidR="00BC56D9" w:rsidRPr="00D34D80" w:rsidRDefault="00BC56D9" w:rsidP="00BC56D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80">
        <w:rPr>
          <w:rFonts w:ascii="Times New Roman" w:hAnsi="Times New Roman" w:cs="Times New Roman"/>
          <w:sz w:val="28"/>
          <w:szCs w:val="28"/>
        </w:rPr>
        <w:t>2) окончания проведения последней плановой проверки юридического лица, индивидуального предпринимателя;</w:t>
      </w:r>
    </w:p>
    <w:p w:rsidR="00BC56D9" w:rsidRDefault="00BC56D9" w:rsidP="00BC56D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80">
        <w:rPr>
          <w:rFonts w:ascii="Times New Roman" w:hAnsi="Times New Roman" w:cs="Times New Roman"/>
          <w:sz w:val="28"/>
          <w:szCs w:val="28"/>
        </w:rPr>
        <w:t>3) установления или изменения нормативов потребления коммунальных ресурсов (коммунальных услуг).</w:t>
      </w:r>
    </w:p>
    <w:p w:rsidR="000E7202" w:rsidRDefault="0046133A" w:rsidP="000E720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исполнительного комитета Мамадышского муниципального района РТ  от 04.04.2018г.  №308.</w:t>
      </w:r>
    </w:p>
    <w:p w:rsidR="000E7202" w:rsidRDefault="000E7202" w:rsidP="000E720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E7202">
        <w:rPr>
          <w:rFonts w:ascii="Times New Roman" w:hAnsi="Times New Roman" w:cs="Times New Roman"/>
          <w:sz w:val="28"/>
          <w:szCs w:val="28"/>
        </w:rPr>
        <w:t>.    Сектору по взаимодействию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портале правовой информации Республики Татарстан по адресу http://pravo.tatarstan.ru/ и на официальном сайте Мамадышского муниципального района.</w:t>
      </w:r>
    </w:p>
    <w:p w:rsidR="000E7202" w:rsidRDefault="000E7202" w:rsidP="000E720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Контроль за исполнением настоящего постановления оставляю за собой.</w:t>
      </w:r>
    </w:p>
    <w:p w:rsidR="000E7202" w:rsidRDefault="000E7202" w:rsidP="000E720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7202" w:rsidRPr="000E7202" w:rsidRDefault="000E7202" w:rsidP="000E720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И.М.Дарземанов </w:t>
      </w:r>
    </w:p>
    <w:p w:rsidR="0046133A" w:rsidRPr="00D34D80" w:rsidRDefault="0046133A" w:rsidP="00BC56D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798D" w:rsidRPr="00D34D80" w:rsidRDefault="0027798D">
      <w:pPr>
        <w:rPr>
          <w:rFonts w:ascii="Times New Roman" w:hAnsi="Times New Roman" w:cs="Times New Roman"/>
          <w:sz w:val="28"/>
          <w:szCs w:val="28"/>
        </w:rPr>
      </w:pPr>
    </w:p>
    <w:sectPr w:rsidR="0027798D" w:rsidRPr="00D34D80" w:rsidSect="00BC579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D9"/>
    <w:rsid w:val="000E7202"/>
    <w:rsid w:val="00142F70"/>
    <w:rsid w:val="0027798D"/>
    <w:rsid w:val="0029054A"/>
    <w:rsid w:val="0046133A"/>
    <w:rsid w:val="00BC56D9"/>
    <w:rsid w:val="00D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E219"/>
  <w15:chartTrackingRefBased/>
  <w15:docId w15:val="{CF7A6857-7ADD-4D25-87C7-937D0948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E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4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2020-06-23T05:37:00Z</dcterms:created>
  <dcterms:modified xsi:type="dcterms:W3CDTF">2020-06-23T06:49:00Z</dcterms:modified>
</cp:coreProperties>
</file>