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7F" w:rsidRDefault="003A157F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Default="006B14F8" w:rsidP="00963098">
      <w:pPr>
        <w:pStyle w:val="formattext"/>
        <w:contextualSpacing/>
        <w:jc w:val="both"/>
        <w:rPr>
          <w:sz w:val="28"/>
          <w:szCs w:val="28"/>
        </w:rPr>
      </w:pPr>
    </w:p>
    <w:p w:rsidR="006B14F8" w:rsidRPr="00963098" w:rsidRDefault="006B14F8" w:rsidP="00963098">
      <w:pPr>
        <w:pStyle w:val="formattext"/>
        <w:contextualSpacing/>
        <w:jc w:val="both"/>
        <w:rPr>
          <w:sz w:val="28"/>
          <w:szCs w:val="28"/>
        </w:rPr>
      </w:pPr>
      <w:bookmarkStart w:id="0" w:name="_GoBack"/>
    </w:p>
    <w:p w:rsidR="006B14F8" w:rsidRDefault="003A157F" w:rsidP="00963098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963098">
        <w:rPr>
          <w:sz w:val="28"/>
          <w:szCs w:val="28"/>
        </w:rPr>
        <w:t xml:space="preserve">О </w:t>
      </w:r>
      <w:r w:rsidR="006B14F8">
        <w:rPr>
          <w:sz w:val="28"/>
          <w:szCs w:val="28"/>
        </w:rPr>
        <w:t xml:space="preserve"> </w:t>
      </w:r>
      <w:r w:rsidRPr="00963098">
        <w:rPr>
          <w:sz w:val="28"/>
          <w:szCs w:val="28"/>
        </w:rPr>
        <w:t>внесении</w:t>
      </w:r>
      <w:proofErr w:type="gramEnd"/>
      <w:r w:rsidRPr="00963098">
        <w:rPr>
          <w:sz w:val="28"/>
          <w:szCs w:val="28"/>
        </w:rPr>
        <w:t xml:space="preserve"> </w:t>
      </w:r>
      <w:r w:rsidR="0086434C">
        <w:rPr>
          <w:sz w:val="28"/>
          <w:szCs w:val="28"/>
        </w:rPr>
        <w:t xml:space="preserve">    </w:t>
      </w:r>
      <w:r w:rsidRPr="00963098">
        <w:rPr>
          <w:sz w:val="28"/>
          <w:szCs w:val="28"/>
        </w:rPr>
        <w:t xml:space="preserve">изменений </w:t>
      </w:r>
      <w:r w:rsidR="006B14F8">
        <w:rPr>
          <w:sz w:val="28"/>
          <w:szCs w:val="28"/>
        </w:rPr>
        <w:t xml:space="preserve"> и дополнений </w:t>
      </w:r>
      <w:r w:rsidR="0086434C">
        <w:rPr>
          <w:sz w:val="28"/>
          <w:szCs w:val="28"/>
        </w:rPr>
        <w:t xml:space="preserve">  </w:t>
      </w:r>
      <w:r w:rsidRPr="00963098">
        <w:rPr>
          <w:sz w:val="28"/>
          <w:szCs w:val="28"/>
        </w:rPr>
        <w:t>в</w:t>
      </w:r>
    </w:p>
    <w:p w:rsidR="006B14F8" w:rsidRDefault="00DE7E9E" w:rsidP="00963098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157F" w:rsidRPr="00963098">
        <w:rPr>
          <w:sz w:val="28"/>
          <w:szCs w:val="28"/>
        </w:rPr>
        <w:t>остановление</w:t>
      </w:r>
      <w:r w:rsidR="006B14F8">
        <w:rPr>
          <w:sz w:val="28"/>
          <w:szCs w:val="28"/>
        </w:rPr>
        <w:t xml:space="preserve"> </w:t>
      </w:r>
      <w:r w:rsidR="0086434C">
        <w:rPr>
          <w:sz w:val="28"/>
          <w:szCs w:val="28"/>
        </w:rPr>
        <w:t>и</w:t>
      </w:r>
      <w:r w:rsidR="003A157F" w:rsidRPr="00963098">
        <w:rPr>
          <w:sz w:val="28"/>
          <w:szCs w:val="28"/>
        </w:rPr>
        <w:t>сполнительного</w:t>
      </w:r>
      <w:r w:rsidR="0086434C">
        <w:rPr>
          <w:sz w:val="28"/>
          <w:szCs w:val="28"/>
        </w:rPr>
        <w:t xml:space="preserve">   </w:t>
      </w:r>
      <w:r w:rsidR="003A157F" w:rsidRPr="00963098">
        <w:rPr>
          <w:sz w:val="28"/>
          <w:szCs w:val="28"/>
        </w:rPr>
        <w:t xml:space="preserve">комитета </w:t>
      </w:r>
    </w:p>
    <w:p w:rsidR="006B14F8" w:rsidRDefault="003A157F" w:rsidP="0086434C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963098">
        <w:rPr>
          <w:sz w:val="28"/>
          <w:szCs w:val="28"/>
        </w:rPr>
        <w:t>Мамадышского</w:t>
      </w:r>
      <w:r w:rsidR="006B14F8">
        <w:rPr>
          <w:sz w:val="28"/>
          <w:szCs w:val="28"/>
        </w:rPr>
        <w:t xml:space="preserve">  </w:t>
      </w:r>
      <w:r w:rsidRPr="00963098">
        <w:rPr>
          <w:sz w:val="28"/>
          <w:szCs w:val="28"/>
        </w:rPr>
        <w:t>муниципального</w:t>
      </w:r>
      <w:proofErr w:type="gramEnd"/>
      <w:r w:rsidRPr="00963098">
        <w:rPr>
          <w:sz w:val="28"/>
          <w:szCs w:val="28"/>
        </w:rPr>
        <w:t xml:space="preserve"> района </w:t>
      </w:r>
      <w:r w:rsidR="0086434C">
        <w:rPr>
          <w:sz w:val="28"/>
          <w:szCs w:val="28"/>
        </w:rPr>
        <w:t>о</w:t>
      </w:r>
      <w:r w:rsidRPr="00963098">
        <w:rPr>
          <w:sz w:val="28"/>
          <w:szCs w:val="28"/>
        </w:rPr>
        <w:t xml:space="preserve">т </w:t>
      </w:r>
    </w:p>
    <w:p w:rsidR="003A157F" w:rsidRPr="00963098" w:rsidRDefault="003A157F" w:rsidP="0086434C">
      <w:pPr>
        <w:pStyle w:val="headertext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25.12.2018г.</w:t>
      </w:r>
      <w:r w:rsidR="0086434C">
        <w:rPr>
          <w:sz w:val="28"/>
          <w:szCs w:val="28"/>
        </w:rPr>
        <w:t xml:space="preserve"> №610</w:t>
      </w:r>
      <w:r w:rsidRPr="00963098">
        <w:rPr>
          <w:sz w:val="28"/>
          <w:szCs w:val="28"/>
        </w:rPr>
        <w:t xml:space="preserve">  </w:t>
      </w:r>
    </w:p>
    <w:bookmarkEnd w:id="0"/>
    <w:p w:rsidR="003A157F" w:rsidRPr="00963098" w:rsidRDefault="003A157F" w:rsidP="00963098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В целях реализации </w:t>
      </w:r>
      <w:hyperlink r:id="rId5" w:history="1">
        <w:r w:rsidRPr="00963098">
          <w:rPr>
            <w:rStyle w:val="a3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963098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  <w:r w:rsidR="002E5B30" w:rsidRPr="00963098">
        <w:rPr>
          <w:sz w:val="28"/>
          <w:szCs w:val="28"/>
        </w:rPr>
        <w:t xml:space="preserve">  </w:t>
      </w:r>
      <w:r w:rsidRPr="00963098">
        <w:rPr>
          <w:sz w:val="28"/>
          <w:szCs w:val="28"/>
        </w:rPr>
        <w:t xml:space="preserve">п о с т а н о в л я е т: </w:t>
      </w:r>
    </w:p>
    <w:p w:rsidR="003A157F" w:rsidRPr="00963098" w:rsidRDefault="003A157F" w:rsidP="00963098">
      <w:pPr>
        <w:pStyle w:val="header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1. Внести </w:t>
      </w:r>
      <w:proofErr w:type="gramStart"/>
      <w:r w:rsidRPr="00963098">
        <w:rPr>
          <w:sz w:val="28"/>
          <w:szCs w:val="28"/>
        </w:rPr>
        <w:t>в  административный</w:t>
      </w:r>
      <w:proofErr w:type="gramEnd"/>
      <w:r w:rsidRPr="00963098">
        <w:rPr>
          <w:sz w:val="28"/>
          <w:szCs w:val="28"/>
        </w:rPr>
        <w:t xml:space="preserve"> регламент предоставления муниципальной услуги по выдаче разрешения ввод объекта в эксплуатацию, утвержденной  постановлением исполнительного комитета Мамадышского муниципального района   №610 от 25.12.2018г.</w:t>
      </w:r>
      <w:r w:rsidR="00213344" w:rsidRPr="00963098">
        <w:rPr>
          <w:sz w:val="28"/>
          <w:szCs w:val="28"/>
        </w:rPr>
        <w:t xml:space="preserve"> (далее –Регламент) </w:t>
      </w:r>
      <w:r w:rsidRPr="00963098">
        <w:rPr>
          <w:sz w:val="28"/>
          <w:szCs w:val="28"/>
        </w:rPr>
        <w:t xml:space="preserve"> следующие изменения</w:t>
      </w:r>
      <w:r w:rsidR="006B14F8">
        <w:rPr>
          <w:sz w:val="28"/>
          <w:szCs w:val="28"/>
        </w:rPr>
        <w:t xml:space="preserve"> и дополнения</w:t>
      </w:r>
      <w:r w:rsidRPr="00963098">
        <w:rPr>
          <w:sz w:val="28"/>
          <w:szCs w:val="28"/>
        </w:rPr>
        <w:t>:</w:t>
      </w:r>
    </w:p>
    <w:p w:rsidR="002E5B30" w:rsidRPr="00963098" w:rsidRDefault="00213344" w:rsidP="00963098">
      <w:pPr>
        <w:pStyle w:val="headertext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П</w:t>
      </w:r>
      <w:r w:rsidR="002E5B30" w:rsidRPr="00963098">
        <w:rPr>
          <w:sz w:val="28"/>
          <w:szCs w:val="28"/>
        </w:rPr>
        <w:t xml:space="preserve">ункты 2.6, 3.4.1. </w:t>
      </w:r>
      <w:r w:rsidRPr="00963098">
        <w:rPr>
          <w:sz w:val="28"/>
          <w:szCs w:val="28"/>
        </w:rPr>
        <w:t xml:space="preserve">Регламента </w:t>
      </w:r>
      <w:r w:rsidR="002E5B30" w:rsidRPr="00963098">
        <w:rPr>
          <w:sz w:val="28"/>
          <w:szCs w:val="28"/>
        </w:rPr>
        <w:t>изложить в следующей редакции:</w:t>
      </w:r>
    </w:p>
    <w:p w:rsidR="002E5B30" w:rsidRPr="00963098" w:rsidRDefault="002E5B30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Документы, указанные в </w:t>
      </w:r>
      <w:hyperlink r:id="rId6" w:history="1">
        <w:r w:rsidRPr="00963098">
          <w:rPr>
            <w:rStyle w:val="a3"/>
            <w:sz w:val="28"/>
            <w:szCs w:val="28"/>
            <w:u w:val="none"/>
          </w:rPr>
          <w:t>пунктах 1</w:t>
        </w:r>
      </w:hyperlink>
      <w:r w:rsidRPr="00963098">
        <w:rPr>
          <w:sz w:val="28"/>
          <w:szCs w:val="28"/>
        </w:rPr>
        <w:t xml:space="preserve">, </w:t>
      </w:r>
      <w:hyperlink r:id="rId7" w:history="1">
        <w:r w:rsidRPr="00963098">
          <w:rPr>
            <w:rStyle w:val="a3"/>
            <w:sz w:val="28"/>
            <w:szCs w:val="28"/>
            <w:u w:val="none"/>
          </w:rPr>
          <w:t>4</w:t>
        </w:r>
      </w:hyperlink>
      <w:r w:rsidRPr="00963098">
        <w:rPr>
          <w:sz w:val="28"/>
          <w:szCs w:val="28"/>
        </w:rPr>
        <w:t xml:space="preserve">, </w:t>
      </w:r>
      <w:hyperlink r:id="rId8" w:history="1">
        <w:r w:rsidRPr="00963098">
          <w:rPr>
            <w:rStyle w:val="a3"/>
            <w:sz w:val="28"/>
            <w:szCs w:val="28"/>
            <w:u w:val="none"/>
          </w:rPr>
          <w:t>5</w:t>
        </w:r>
      </w:hyperlink>
      <w:r w:rsidRPr="00963098">
        <w:rPr>
          <w:sz w:val="28"/>
          <w:szCs w:val="28"/>
        </w:rPr>
        <w:t xml:space="preserve">, </w:t>
      </w:r>
      <w:hyperlink r:id="rId9" w:history="1">
        <w:r w:rsidRPr="00963098">
          <w:rPr>
            <w:rStyle w:val="a3"/>
            <w:sz w:val="28"/>
            <w:szCs w:val="28"/>
            <w:u w:val="none"/>
          </w:rPr>
          <w:t>6</w:t>
        </w:r>
      </w:hyperlink>
      <w:r w:rsidRPr="00963098">
        <w:rPr>
          <w:sz w:val="28"/>
          <w:szCs w:val="28"/>
        </w:rPr>
        <w:t xml:space="preserve">, </w:t>
      </w:r>
      <w:hyperlink r:id="rId10" w:history="1">
        <w:r w:rsidRPr="00963098">
          <w:rPr>
            <w:rStyle w:val="a3"/>
            <w:sz w:val="28"/>
            <w:szCs w:val="28"/>
            <w:u w:val="none"/>
          </w:rPr>
          <w:t>7</w:t>
        </w:r>
      </w:hyperlink>
      <w:r w:rsidRPr="00963098">
        <w:rPr>
          <w:sz w:val="28"/>
          <w:szCs w:val="28"/>
        </w:rPr>
        <w:t xml:space="preserve"> и </w:t>
      </w:r>
      <w:hyperlink r:id="rId11" w:history="1">
        <w:r w:rsidRPr="00963098">
          <w:rPr>
            <w:rStyle w:val="a3"/>
            <w:sz w:val="28"/>
            <w:szCs w:val="28"/>
            <w:u w:val="none"/>
          </w:rPr>
          <w:t>8 части 3  статьи</w:t>
        </w:r>
      </w:hyperlink>
      <w:r w:rsidRPr="00963098">
        <w:rPr>
          <w:sz w:val="28"/>
          <w:szCs w:val="28"/>
        </w:rPr>
        <w:t xml:space="preserve"> 55 Градостроительного кодекса Российской Федерации,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в органах и организациях, в распоряжении которых находятся указанные документы, если застройщик не представил указанные документы самостоятельно. </w:t>
      </w:r>
    </w:p>
    <w:p w:rsidR="00213344" w:rsidRPr="00963098" w:rsidRDefault="00DE7E9E" w:rsidP="00963098">
      <w:pPr>
        <w:pStyle w:val="headertext"/>
        <w:numPr>
          <w:ilvl w:val="1"/>
          <w:numId w:val="1"/>
        </w:numPr>
        <w:spacing w:after="240" w:afterAutospacing="0"/>
        <w:ind w:left="0" w:firstLine="567"/>
        <w:contextualSpacing/>
        <w:jc w:val="both"/>
        <w:rPr>
          <w:sz w:val="28"/>
          <w:szCs w:val="28"/>
        </w:rPr>
      </w:pPr>
      <w:hyperlink r:id="rId12" w:history="1">
        <w:r w:rsidR="00213344" w:rsidRPr="00963098">
          <w:rPr>
            <w:rStyle w:val="a3"/>
            <w:sz w:val="28"/>
            <w:szCs w:val="28"/>
            <w:u w:val="none"/>
          </w:rPr>
          <w:t>В приложении № 1</w:t>
        </w:r>
      </w:hyperlink>
      <w:r w:rsidR="00213344" w:rsidRPr="00963098">
        <w:rPr>
          <w:rStyle w:val="namedoc"/>
          <w:sz w:val="28"/>
          <w:szCs w:val="28"/>
        </w:rPr>
        <w:t xml:space="preserve"> Регламента к</w:t>
      </w:r>
      <w:r w:rsidR="00213344" w:rsidRPr="00963098">
        <w:rPr>
          <w:b/>
          <w:bCs/>
          <w:sz w:val="28"/>
          <w:szCs w:val="28"/>
        </w:rPr>
        <w:t xml:space="preserve"> </w:t>
      </w:r>
      <w:r w:rsidR="00213344" w:rsidRPr="00963098">
        <w:rPr>
          <w:bCs/>
          <w:sz w:val="28"/>
          <w:szCs w:val="28"/>
        </w:rPr>
        <w:t>Заявлению о выдаче разрешения на ввод объекта в эксплуатацию прилагаются следующие документы:</w:t>
      </w:r>
      <w:r w:rsidR="00213344" w:rsidRPr="00963098">
        <w:rPr>
          <w:sz w:val="28"/>
          <w:szCs w:val="28"/>
        </w:rPr>
        <w:t xml:space="preserve"> </w:t>
      </w:r>
    </w:p>
    <w:p w:rsidR="00963098" w:rsidRDefault="00213344" w:rsidP="00963098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963098" w:rsidRDefault="00B767EC" w:rsidP="00963098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lastRenderedPageBreak/>
        <w:t>2)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963098" w:rsidRDefault="00B767EC" w:rsidP="00963098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3)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963098" w:rsidRDefault="00B767EC" w:rsidP="00963098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4)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963098" w:rsidRDefault="00B767EC" w:rsidP="00963098">
      <w:pPr>
        <w:pStyle w:val="formattext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bookmarkStart w:id="1" w:name="mark"/>
      <w:bookmarkEnd w:id="1"/>
    </w:p>
    <w:p w:rsidR="00963098" w:rsidRDefault="007B6221" w:rsidP="00963098">
      <w:pPr>
        <w:pStyle w:val="formattext"/>
        <w:ind w:firstLine="708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6)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</w:t>
      </w:r>
      <w:hyperlink r:id="rId13" w:history="1">
        <w:r w:rsidRPr="00963098">
          <w:rPr>
            <w:rStyle w:val="a3"/>
            <w:sz w:val="28"/>
            <w:szCs w:val="28"/>
            <w:u w:val="none"/>
          </w:rPr>
          <w:t>статьи 54</w:t>
        </w:r>
      </w:hyperlink>
      <w:r w:rsidRPr="00963098">
        <w:rPr>
          <w:sz w:val="28"/>
          <w:szCs w:val="28"/>
        </w:rPr>
        <w:t xml:space="preserve"> </w:t>
      </w:r>
      <w:proofErr w:type="spellStart"/>
      <w:r w:rsidRPr="00963098">
        <w:rPr>
          <w:sz w:val="28"/>
          <w:szCs w:val="28"/>
        </w:rPr>
        <w:t>ГрК</w:t>
      </w:r>
      <w:proofErr w:type="spellEnd"/>
      <w:r w:rsidRPr="00963098">
        <w:rPr>
          <w:sz w:val="28"/>
          <w:szCs w:val="28"/>
        </w:rPr>
        <w:t xml:space="preserve"> РФ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власти; </w:t>
      </w:r>
    </w:p>
    <w:p w:rsidR="00963098" w:rsidRDefault="007B6221" w:rsidP="00963098">
      <w:pPr>
        <w:pStyle w:val="formattext"/>
        <w:ind w:firstLine="708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</w:r>
    </w:p>
    <w:p w:rsidR="00963098" w:rsidRDefault="007B6221" w:rsidP="00963098">
      <w:pPr>
        <w:pStyle w:val="formattext"/>
        <w:ind w:firstLine="708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4" w:history="1">
        <w:r w:rsidRPr="00963098">
          <w:rPr>
            <w:rStyle w:val="a3"/>
            <w:sz w:val="28"/>
            <w:szCs w:val="28"/>
            <w:u w:val="none"/>
          </w:rPr>
          <w:t xml:space="preserve">Федеральным законом от 25 июня 2002 года N 73-ФЗ "Об объектах культурного наследия (памятниках истории и </w:t>
        </w:r>
        <w:r w:rsidRPr="00963098">
          <w:rPr>
            <w:rStyle w:val="a3"/>
            <w:sz w:val="28"/>
            <w:szCs w:val="28"/>
            <w:u w:val="none"/>
          </w:rPr>
          <w:lastRenderedPageBreak/>
          <w:t>культуры) народов Российской Федерации"</w:t>
        </w:r>
      </w:hyperlink>
      <w:r w:rsidRPr="00963098">
        <w:rPr>
          <w:sz w:val="28"/>
          <w:szCs w:val="28"/>
        </w:rPr>
        <w:t xml:space="preserve">, при проведении реставрации, консервации, ремонта этого объекта и его приспособления для современного использования; </w:t>
      </w:r>
    </w:p>
    <w:p w:rsidR="007B6221" w:rsidRPr="00963098" w:rsidRDefault="007B6221" w:rsidP="00963098">
      <w:pPr>
        <w:pStyle w:val="formattext"/>
        <w:ind w:firstLine="426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9) технический план объекта капитального строительства, подготовленный в соответствии с </w:t>
      </w:r>
      <w:hyperlink r:id="rId15" w:history="1">
        <w:r w:rsidRPr="00963098">
          <w:rPr>
            <w:rStyle w:val="a3"/>
            <w:sz w:val="28"/>
            <w:szCs w:val="28"/>
            <w:u w:val="none"/>
          </w:rPr>
          <w:t>Федеральным законом от 13 июля 2015 года N 218-ФЗ "О государственной регистрации недвижимости"</w:t>
        </w:r>
      </w:hyperlink>
      <w:r w:rsidRPr="00963098">
        <w:rPr>
          <w:sz w:val="28"/>
          <w:szCs w:val="28"/>
        </w:rPr>
        <w:t xml:space="preserve">. </w:t>
      </w:r>
    </w:p>
    <w:p w:rsidR="00B767EC" w:rsidRPr="00963098" w:rsidRDefault="00DE7E9E" w:rsidP="00963098">
      <w:pPr>
        <w:pStyle w:val="a4"/>
        <w:numPr>
          <w:ilvl w:val="1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767EC" w:rsidRPr="0096309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 8 пункта 2.5</w:t>
        </w:r>
        <w:r w:rsidR="007B6221" w:rsidRPr="0096309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п</w:t>
        </w:r>
        <w:r w:rsidR="00B767EC" w:rsidRPr="0096309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риложения, подпункт 8 Приложения №1</w:t>
        </w:r>
      </w:hyperlink>
      <w:r w:rsidR="00B767EC" w:rsidRPr="0096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21" w:rsidRPr="009630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B6221" w:rsidRPr="00963098" w:rsidRDefault="00963098" w:rsidP="0096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</w:t>
      </w:r>
      <w:r w:rsidR="007B6221" w:rsidRPr="00963098">
        <w:rPr>
          <w:rFonts w:ascii="Times New Roman" w:hAnsi="Times New Roman" w:cs="Times New Roman"/>
          <w:sz w:val="28"/>
          <w:szCs w:val="28"/>
        </w:rPr>
        <w:t xml:space="preserve"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7" w:history="1">
        <w:r w:rsidR="007B6221" w:rsidRPr="00963098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54</w:t>
        </w:r>
      </w:hyperlink>
      <w:r w:rsidR="007B6221" w:rsidRPr="00963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221" w:rsidRPr="0096309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7B6221" w:rsidRPr="00963098">
        <w:rPr>
          <w:rFonts w:ascii="Times New Roman" w:hAnsi="Times New Roman" w:cs="Times New Roman"/>
          <w:sz w:val="28"/>
          <w:szCs w:val="28"/>
        </w:rPr>
        <w:t xml:space="preserve"> РФ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власти;</w:t>
      </w:r>
    </w:p>
    <w:p w:rsidR="009B6866" w:rsidRPr="00963098" w:rsidRDefault="007B6221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 xml:space="preserve">1.4.  </w:t>
      </w:r>
      <w:r w:rsidR="009B6866" w:rsidRPr="00963098">
        <w:rPr>
          <w:sz w:val="28"/>
          <w:szCs w:val="28"/>
        </w:rPr>
        <w:t>Пункт 2.4. Регламента после слова муниципальной услуги: «7 рабочих дней» заменить словами "в течение 5 рабочих дней".</w:t>
      </w:r>
    </w:p>
    <w:p w:rsidR="00963098" w:rsidRDefault="00963098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44285D" w:rsidRPr="00963098" w:rsidRDefault="0044285D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1.5. Регламент дополнить пунктом 1.6. абзацем следующего содержания:</w:t>
      </w:r>
    </w:p>
    <w:p w:rsidR="009B6866" w:rsidRPr="00963098" w:rsidRDefault="009B6866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Орган местного самоуправления, уполномоченный на выдачу разрешений на ввод объекта в эксплуатацию, выда</w:t>
      </w:r>
      <w:r w:rsidR="0044285D" w:rsidRPr="00963098">
        <w:rPr>
          <w:sz w:val="28"/>
          <w:szCs w:val="28"/>
        </w:rPr>
        <w:t>е</w:t>
      </w:r>
      <w:r w:rsidRPr="00963098">
        <w:rPr>
          <w:sz w:val="28"/>
          <w:szCs w:val="28"/>
        </w:rPr>
        <w:t xml:space="preserve">т разрешения в отношении этапов строительства, реконструкции объектов капитального строительства в случаях, предусмотренных </w:t>
      </w:r>
      <w:hyperlink r:id="rId18" w:history="1">
        <w:r w:rsidRPr="00963098">
          <w:rPr>
            <w:rStyle w:val="a3"/>
            <w:sz w:val="28"/>
            <w:szCs w:val="28"/>
            <w:u w:val="none"/>
          </w:rPr>
          <w:t>частью 12 статьи 51</w:t>
        </w:r>
      </w:hyperlink>
      <w:r w:rsidRPr="00963098">
        <w:rPr>
          <w:sz w:val="28"/>
          <w:szCs w:val="28"/>
        </w:rPr>
        <w:t xml:space="preserve"> и </w:t>
      </w:r>
      <w:hyperlink r:id="rId19" w:history="1">
        <w:r w:rsidRPr="00963098">
          <w:rPr>
            <w:rStyle w:val="a3"/>
            <w:sz w:val="28"/>
            <w:szCs w:val="28"/>
            <w:u w:val="none"/>
          </w:rPr>
          <w:t>частью 3</w:t>
        </w:r>
        <w:r w:rsidR="0044285D" w:rsidRPr="00963098">
          <w:rPr>
            <w:rStyle w:val="a3"/>
            <w:sz w:val="28"/>
            <w:szCs w:val="28"/>
            <w:u w:val="none"/>
          </w:rPr>
          <w:t>.</w:t>
        </w:r>
        <w:r w:rsidRPr="00963098">
          <w:rPr>
            <w:rStyle w:val="a3"/>
            <w:sz w:val="28"/>
            <w:szCs w:val="28"/>
            <w:u w:val="none"/>
          </w:rPr>
          <w:t xml:space="preserve">3 статьи 52 </w:t>
        </w:r>
      </w:hyperlink>
      <w:r w:rsidR="0044285D" w:rsidRPr="00963098">
        <w:rPr>
          <w:sz w:val="28"/>
          <w:szCs w:val="28"/>
        </w:rPr>
        <w:t>Градостроительного кодекса Российской Федерации.</w:t>
      </w:r>
      <w:r w:rsidRPr="00963098">
        <w:rPr>
          <w:sz w:val="28"/>
          <w:szCs w:val="28"/>
        </w:rPr>
        <w:t xml:space="preserve"> </w:t>
      </w:r>
    </w:p>
    <w:p w:rsidR="00963098" w:rsidRDefault="00963098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44285D" w:rsidRPr="00963098" w:rsidRDefault="0044285D" w:rsidP="00963098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1.6. В пункте 1.4. Регламента абзац словами  «</w:t>
      </w:r>
      <w:hyperlink r:id="rId20" w:history="1">
        <w:r w:rsidRPr="00963098">
          <w:rPr>
            <w:rStyle w:val="a3"/>
            <w:color w:val="BF2F1C"/>
            <w:sz w:val="28"/>
            <w:szCs w:val="28"/>
            <w:u w:val="none"/>
          </w:rPr>
          <w:t>постановлением Правительства Российской Федерации от 01.03.2013 N175 "Об установлении документа, необходимого для получения разрешения на ввод объекта в эксплуатацию"</w:t>
        </w:r>
      </w:hyperlink>
      <w:r w:rsidRPr="00963098">
        <w:rPr>
          <w:sz w:val="28"/>
          <w:szCs w:val="28"/>
        </w:rPr>
        <w:t xml:space="preserve"> (далее - постановление N175) (Собрание законодательства РФ, 04.03.2013, N9, ст. 968)»  - исключить.</w:t>
      </w:r>
    </w:p>
    <w:p w:rsidR="00D96AF0" w:rsidRPr="00963098" w:rsidRDefault="00D96AF0" w:rsidP="00963098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t>2.   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3A157F" w:rsidRPr="0086434C" w:rsidRDefault="003A157F" w:rsidP="0086434C">
      <w:pPr>
        <w:pStyle w:val="formattext"/>
        <w:numPr>
          <w:ilvl w:val="0"/>
          <w:numId w:val="2"/>
        </w:numPr>
        <w:spacing w:after="240" w:afterAutospacing="0"/>
        <w:ind w:left="0" w:firstLine="567"/>
        <w:contextualSpacing/>
        <w:jc w:val="both"/>
        <w:rPr>
          <w:sz w:val="28"/>
          <w:szCs w:val="28"/>
        </w:rPr>
      </w:pPr>
      <w:r w:rsidRPr="0086434C">
        <w:rPr>
          <w:sz w:val="28"/>
          <w:szCs w:val="28"/>
        </w:rPr>
        <w:t xml:space="preserve">Контроль за исполнением настоящего постановления </w:t>
      </w:r>
      <w:r w:rsidR="00963098" w:rsidRPr="0086434C">
        <w:rPr>
          <w:sz w:val="28"/>
          <w:szCs w:val="28"/>
        </w:rPr>
        <w:t xml:space="preserve">оставляю </w:t>
      </w:r>
      <w:proofErr w:type="gramStart"/>
      <w:r w:rsidR="00963098" w:rsidRPr="0086434C">
        <w:rPr>
          <w:sz w:val="28"/>
          <w:szCs w:val="28"/>
        </w:rPr>
        <w:t>за  собой</w:t>
      </w:r>
      <w:proofErr w:type="gramEnd"/>
      <w:r w:rsidR="00963098" w:rsidRPr="0086434C">
        <w:rPr>
          <w:sz w:val="28"/>
          <w:szCs w:val="28"/>
        </w:rPr>
        <w:t>.</w:t>
      </w:r>
    </w:p>
    <w:p w:rsidR="00963098" w:rsidRPr="00963098" w:rsidRDefault="00963098" w:rsidP="0086434C">
      <w:pPr>
        <w:pStyle w:val="formattext"/>
        <w:spacing w:after="240" w:afterAutospacing="0"/>
        <w:ind w:firstLine="567"/>
        <w:contextualSpacing/>
        <w:jc w:val="both"/>
        <w:rPr>
          <w:sz w:val="28"/>
          <w:szCs w:val="28"/>
        </w:rPr>
      </w:pPr>
    </w:p>
    <w:p w:rsidR="00963098" w:rsidRPr="00963098" w:rsidRDefault="00963098" w:rsidP="00963098">
      <w:pPr>
        <w:pStyle w:val="formattext"/>
        <w:spacing w:after="240" w:afterAutospacing="0"/>
        <w:ind w:left="504"/>
        <w:contextualSpacing/>
        <w:jc w:val="both"/>
        <w:rPr>
          <w:sz w:val="28"/>
          <w:szCs w:val="28"/>
        </w:rPr>
      </w:pPr>
      <w:r w:rsidRPr="00963098">
        <w:rPr>
          <w:sz w:val="28"/>
          <w:szCs w:val="28"/>
        </w:rPr>
        <w:lastRenderedPageBreak/>
        <w:t xml:space="preserve">Руководитель                                                                            </w:t>
      </w:r>
      <w:proofErr w:type="spellStart"/>
      <w:r w:rsidRPr="00963098">
        <w:rPr>
          <w:sz w:val="28"/>
          <w:szCs w:val="28"/>
        </w:rPr>
        <w:t>И.М.Дарземанов</w:t>
      </w:r>
      <w:proofErr w:type="spellEnd"/>
    </w:p>
    <w:sectPr w:rsidR="00963098" w:rsidRPr="0096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CED"/>
    <w:multiLevelType w:val="multilevel"/>
    <w:tmpl w:val="7BD6457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6C873B7D"/>
    <w:multiLevelType w:val="hybridMultilevel"/>
    <w:tmpl w:val="D48C8C8E"/>
    <w:lvl w:ilvl="0" w:tplc="749CE1B0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7F"/>
    <w:rsid w:val="00213344"/>
    <w:rsid w:val="002E5B30"/>
    <w:rsid w:val="003A157F"/>
    <w:rsid w:val="0044285D"/>
    <w:rsid w:val="006B14F8"/>
    <w:rsid w:val="007B6221"/>
    <w:rsid w:val="0086434C"/>
    <w:rsid w:val="00963098"/>
    <w:rsid w:val="009B6866"/>
    <w:rsid w:val="009D4CB8"/>
    <w:rsid w:val="00B767EC"/>
    <w:rsid w:val="00D96AF0"/>
    <w:rsid w:val="00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605A"/>
  <w15:chartTrackingRefBased/>
  <w15:docId w15:val="{18880826-66A9-4A1E-B42B-A9BDDEE5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A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157F"/>
    <w:rPr>
      <w:color w:val="0000FF"/>
      <w:u w:val="single"/>
    </w:rPr>
  </w:style>
  <w:style w:type="character" w:customStyle="1" w:styleId="namedoc">
    <w:name w:val="namedoc"/>
    <w:basedOn w:val="a0"/>
    <w:rsid w:val="00213344"/>
  </w:style>
  <w:style w:type="character" w:customStyle="1" w:styleId="comment">
    <w:name w:val="comment"/>
    <w:basedOn w:val="a0"/>
    <w:rsid w:val="00213344"/>
  </w:style>
  <w:style w:type="paragraph" w:styleId="a4">
    <w:name w:val="List Paragraph"/>
    <w:basedOn w:val="a"/>
    <w:uiPriority w:val="34"/>
    <w:qFormat/>
    <w:rsid w:val="007B6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prevdoc=901919338&amp;point=mark=00000000000000000000000000000000000000000000000000BR20P7" TargetMode="External"/><Relationship Id="rId13" Type="http://schemas.openxmlformats.org/officeDocument/2006/relationships/hyperlink" Target="kodeks://link/d?nd=902228011&amp;prevdoc=439306393&amp;point=mark=000000000000000000000000000000000000000000000000008PM0LU" TargetMode="External"/><Relationship Id="rId18" Type="http://schemas.openxmlformats.org/officeDocument/2006/relationships/hyperlink" Target="kodeks://link/d?nd=901919338&amp;prevdoc=901919338&amp;point=mark=00000000000000000000000000000000000000000000000000A840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919338&amp;prevdoc=901919338&amp;point=mark=00000000000000000000000000000000000000000000000000BQU0P6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consultantplus://offline/ref=BE4EC52D491DCD3D82EA886F0B6CB8C3A6951D850E31390A4B92B60FA88A450A3F7B4867D0F468C9676A903935A3AB2FB067FF680CoFv5J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kodeks://link/d?nd=499004536&amp;prevdoc=439306393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901919338&amp;prevdoc=901919338&amp;point=mark=00000000000000000000000000000000000000000000000000BQI0P3" TargetMode="External"/><Relationship Id="rId11" Type="http://schemas.openxmlformats.org/officeDocument/2006/relationships/hyperlink" Target="kodeks://link/d?nd=901919338&amp;prevdoc=901919338&amp;point=mark=00000000000000000000000000000000000000000000000000BR80PA" TargetMode="External"/><Relationship Id="rId5" Type="http://schemas.openxmlformats.org/officeDocument/2006/relationships/hyperlink" Target="kodeks://link/d?nd=902228011&amp;prevdoc=439306393" TargetMode="External"/><Relationship Id="rId15" Type="http://schemas.openxmlformats.org/officeDocument/2006/relationships/hyperlink" Target="kodeks://link/d?nd=420287404&amp;prevdoc=439306393" TargetMode="External"/><Relationship Id="rId10" Type="http://schemas.openxmlformats.org/officeDocument/2006/relationships/hyperlink" Target="kodeks://link/d?nd=901919338&amp;prevdoc=901919338&amp;point=mark=00000000000000000000000000000000000000000000000000BR60P9" TargetMode="External"/><Relationship Id="rId19" Type="http://schemas.openxmlformats.org/officeDocument/2006/relationships/hyperlink" Target="kodeks://link/d?nd=901919338&amp;prevdoc=901919338&amp;point=mark=00000000000000000000000000000000000000000000000000DGA0Q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19338&amp;prevdoc=901919338&amp;point=mark=00000000000000000000000000000000000000000000000000BR40P8" TargetMode="External"/><Relationship Id="rId14" Type="http://schemas.openxmlformats.org/officeDocument/2006/relationships/hyperlink" Target="kodeks://link/d?nd=901820936&amp;prevdoc=4393063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2020-06-09T11:41:00Z</dcterms:created>
  <dcterms:modified xsi:type="dcterms:W3CDTF">2020-06-09T11:41:00Z</dcterms:modified>
</cp:coreProperties>
</file>