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92" w:rsidRPr="0091655F" w:rsidRDefault="00826B92" w:rsidP="0091655F">
      <w:pPr>
        <w:pStyle w:val="headertext"/>
        <w:rPr>
          <w:color w:val="000000" w:themeColor="text1"/>
        </w:rPr>
      </w:pPr>
      <w:bookmarkStart w:id="0" w:name="_GoBack"/>
      <w:proofErr w:type="gramStart"/>
      <w:r w:rsidRPr="0091655F">
        <w:rPr>
          <w:color w:val="000000" w:themeColor="text1"/>
          <w:sz w:val="28"/>
          <w:szCs w:val="28"/>
        </w:rPr>
        <w:t>О  внесении</w:t>
      </w:r>
      <w:proofErr w:type="gramEnd"/>
      <w:r w:rsidRPr="0091655F">
        <w:rPr>
          <w:color w:val="000000" w:themeColor="text1"/>
          <w:sz w:val="28"/>
          <w:szCs w:val="28"/>
        </w:rPr>
        <w:t xml:space="preserve">     изменений     в     постановление</w:t>
      </w:r>
    </w:p>
    <w:p w:rsidR="00826B92" w:rsidRPr="0091655F" w:rsidRDefault="00826B92" w:rsidP="00DD1CB8">
      <w:pPr>
        <w:pStyle w:val="formattext"/>
        <w:spacing w:after="240" w:afterAutospacing="0"/>
        <w:contextualSpacing/>
        <w:jc w:val="both"/>
        <w:rPr>
          <w:color w:val="000000" w:themeColor="text1"/>
          <w:sz w:val="28"/>
          <w:szCs w:val="28"/>
        </w:rPr>
      </w:pPr>
      <w:r w:rsidRPr="0091655F">
        <w:rPr>
          <w:color w:val="000000" w:themeColor="text1"/>
          <w:sz w:val="28"/>
          <w:szCs w:val="28"/>
        </w:rPr>
        <w:t>Исполнительного   комитета     Мамадышского</w:t>
      </w:r>
    </w:p>
    <w:p w:rsidR="00826B92" w:rsidRPr="0091655F" w:rsidRDefault="00826B92" w:rsidP="00DD1CB8">
      <w:pPr>
        <w:pStyle w:val="formattext"/>
        <w:spacing w:after="240" w:afterAutospacing="0"/>
        <w:contextualSpacing/>
        <w:jc w:val="both"/>
        <w:rPr>
          <w:color w:val="000000" w:themeColor="text1"/>
          <w:sz w:val="28"/>
          <w:szCs w:val="28"/>
        </w:rPr>
      </w:pPr>
      <w:r w:rsidRPr="0091655F">
        <w:rPr>
          <w:color w:val="000000" w:themeColor="text1"/>
          <w:sz w:val="28"/>
          <w:szCs w:val="28"/>
        </w:rPr>
        <w:t>муниципального района Республики Татарстан</w:t>
      </w:r>
    </w:p>
    <w:p w:rsidR="00826B92" w:rsidRPr="0091655F" w:rsidRDefault="00826B92" w:rsidP="00DD1CB8">
      <w:pPr>
        <w:pStyle w:val="formattext"/>
        <w:spacing w:after="240" w:afterAutospacing="0"/>
        <w:contextualSpacing/>
        <w:jc w:val="both"/>
        <w:rPr>
          <w:color w:val="000000" w:themeColor="text1"/>
          <w:sz w:val="28"/>
          <w:szCs w:val="28"/>
        </w:rPr>
      </w:pPr>
      <w:r w:rsidRPr="0091655F">
        <w:rPr>
          <w:color w:val="000000" w:themeColor="text1"/>
          <w:sz w:val="28"/>
          <w:szCs w:val="28"/>
        </w:rPr>
        <w:t xml:space="preserve">от 23.01.2020г. №25 </w:t>
      </w:r>
    </w:p>
    <w:p w:rsidR="00826B92" w:rsidRPr="0091655F" w:rsidRDefault="00826B92" w:rsidP="00DD1CB8">
      <w:pPr>
        <w:pStyle w:val="formattext"/>
        <w:spacing w:after="240" w:afterAutospacing="0"/>
        <w:ind w:firstLine="480"/>
        <w:contextualSpacing/>
        <w:jc w:val="both"/>
        <w:rPr>
          <w:color w:val="000000" w:themeColor="text1"/>
          <w:sz w:val="28"/>
          <w:szCs w:val="28"/>
        </w:rPr>
      </w:pPr>
    </w:p>
    <w:p w:rsidR="00826B92" w:rsidRPr="0091655F" w:rsidRDefault="00826B92" w:rsidP="00DD1CB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 xml:space="preserve">В соответствии </w:t>
      </w:r>
      <w:hyperlink r:id="rId4" w:history="1">
        <w:r w:rsidRPr="0091655F">
          <w:rPr>
            <w:rStyle w:val="a3"/>
            <w:color w:val="000000" w:themeColor="text1"/>
            <w:sz w:val="28"/>
            <w:szCs w:val="28"/>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1655F">
        <w:rPr>
          <w:color w:val="000000" w:themeColor="text1"/>
          <w:sz w:val="28"/>
          <w:szCs w:val="28"/>
        </w:rPr>
        <w:t xml:space="preserve">, Федеральным законом </w:t>
      </w:r>
      <w:hyperlink r:id="rId5" w:history="1">
        <w:r w:rsidRPr="0091655F">
          <w:rPr>
            <w:rStyle w:val="a3"/>
            <w:color w:val="000000" w:themeColor="text1"/>
            <w:sz w:val="28"/>
            <w:szCs w:val="28"/>
          </w:rPr>
          <w:t>от 21.02.1992 N 2395-1 "О недрах"</w:t>
        </w:r>
      </w:hyperlink>
      <w:r w:rsidRPr="0091655F">
        <w:rPr>
          <w:color w:val="000000" w:themeColor="text1"/>
          <w:sz w:val="28"/>
          <w:szCs w:val="28"/>
        </w:rPr>
        <w:t>:  Исполнительный комитет Мамадышского муниципального района Республики Татарстан    п о с т а н о в л я е т:</w:t>
      </w:r>
    </w:p>
    <w:p w:rsidR="00826B92" w:rsidRPr="0091655F" w:rsidRDefault="00826B92" w:rsidP="00DD1CB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1. Внести в административный регламент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утвержденной постановлением исполнительного комитета Мамадышского муниципального района Республики Татарстан от 23.01.2020г. №25 следующие изменения:</w:t>
      </w:r>
    </w:p>
    <w:p w:rsidR="00EC5B68" w:rsidRPr="0091655F" w:rsidRDefault="00EC5B68" w:rsidP="00DD1CB8">
      <w:pPr>
        <w:pStyle w:val="formattext"/>
        <w:ind w:firstLine="482"/>
        <w:contextualSpacing/>
        <w:jc w:val="both"/>
        <w:rPr>
          <w:color w:val="000000" w:themeColor="text1"/>
          <w:sz w:val="28"/>
          <w:szCs w:val="28"/>
        </w:rPr>
      </w:pPr>
      <w:r w:rsidRPr="0091655F">
        <w:rPr>
          <w:rStyle w:val="namedoc"/>
          <w:color w:val="000000" w:themeColor="text1"/>
          <w:sz w:val="28"/>
          <w:szCs w:val="28"/>
        </w:rPr>
        <w:t xml:space="preserve">1.1. </w:t>
      </w:r>
      <w:hyperlink r:id="rId6" w:history="1">
        <w:r w:rsidRPr="0091655F">
          <w:rPr>
            <w:rStyle w:val="a3"/>
            <w:color w:val="000000" w:themeColor="text1"/>
            <w:sz w:val="28"/>
            <w:szCs w:val="28"/>
          </w:rPr>
          <w:t>Подпункт 3 пункта 2.9</w:t>
        </w:r>
      </w:hyperlink>
      <w:r w:rsidRPr="0091655F">
        <w:rPr>
          <w:color w:val="000000" w:themeColor="text1"/>
          <w:sz w:val="28"/>
          <w:szCs w:val="28"/>
        </w:rPr>
        <w:t xml:space="preserve">  изложить в следующей редакции: </w:t>
      </w:r>
    </w:p>
    <w:p w:rsidR="00EC5B68" w:rsidRPr="0091655F" w:rsidRDefault="00EC5B68" w:rsidP="00DD1CB8">
      <w:pPr>
        <w:pStyle w:val="formattext"/>
        <w:ind w:firstLine="482"/>
        <w:contextualSpacing/>
        <w:jc w:val="both"/>
        <w:rPr>
          <w:color w:val="000000" w:themeColor="text1"/>
          <w:sz w:val="28"/>
          <w:szCs w:val="28"/>
        </w:rPr>
      </w:pPr>
      <w:r w:rsidRPr="0091655F">
        <w:rPr>
          <w:color w:val="000000" w:themeColor="text1"/>
          <w:sz w:val="28"/>
          <w:szCs w:val="28"/>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
    <w:p w:rsidR="00EC5B68" w:rsidRPr="0091655F" w:rsidRDefault="00EC5B68" w:rsidP="00DD1CB8">
      <w:pPr>
        <w:pStyle w:val="formattext"/>
        <w:ind w:firstLine="482"/>
        <w:contextualSpacing/>
        <w:jc w:val="both"/>
        <w:rPr>
          <w:color w:val="000000" w:themeColor="text1"/>
          <w:sz w:val="28"/>
          <w:szCs w:val="28"/>
        </w:rPr>
      </w:pPr>
    </w:p>
    <w:p w:rsidR="005C0C0A" w:rsidRPr="0091655F" w:rsidRDefault="005C0C0A" w:rsidP="00DD1CB8">
      <w:pPr>
        <w:pStyle w:val="formattext"/>
        <w:ind w:firstLine="482"/>
        <w:contextualSpacing/>
        <w:jc w:val="both"/>
        <w:rPr>
          <w:color w:val="000000" w:themeColor="text1"/>
          <w:sz w:val="28"/>
          <w:szCs w:val="28"/>
        </w:rPr>
      </w:pPr>
      <w:r w:rsidRPr="0091655F">
        <w:rPr>
          <w:color w:val="000000" w:themeColor="text1"/>
          <w:sz w:val="28"/>
          <w:szCs w:val="28"/>
        </w:rPr>
        <w:t>1.2. Пункт 3.1 изложить в следующей редакции:</w:t>
      </w:r>
    </w:p>
    <w:p w:rsidR="00EC5B68" w:rsidRPr="0091655F" w:rsidRDefault="00EC5B68" w:rsidP="00DD1CB8">
      <w:pPr>
        <w:pStyle w:val="formattext"/>
        <w:ind w:firstLine="482"/>
        <w:contextualSpacing/>
        <w:jc w:val="both"/>
        <w:rPr>
          <w:color w:val="000000" w:themeColor="text1"/>
          <w:sz w:val="28"/>
          <w:szCs w:val="28"/>
        </w:rPr>
      </w:pPr>
      <w:r w:rsidRPr="0091655F">
        <w:rPr>
          <w:color w:val="000000" w:themeColor="text1"/>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C0C0A" w:rsidRPr="0091655F" w:rsidRDefault="005C0C0A" w:rsidP="00DD1CB8">
      <w:pPr>
        <w:pStyle w:val="formattext"/>
        <w:ind w:firstLine="482"/>
        <w:contextualSpacing/>
        <w:jc w:val="both"/>
        <w:rPr>
          <w:color w:val="000000" w:themeColor="text1"/>
          <w:sz w:val="28"/>
          <w:szCs w:val="28"/>
        </w:rPr>
      </w:pPr>
    </w:p>
    <w:p w:rsidR="005C0C0A" w:rsidRPr="0091655F" w:rsidRDefault="005C0C0A" w:rsidP="00DD1CB8">
      <w:pPr>
        <w:pStyle w:val="formattext"/>
        <w:ind w:firstLine="482"/>
        <w:contextualSpacing/>
        <w:jc w:val="both"/>
        <w:rPr>
          <w:color w:val="000000" w:themeColor="text1"/>
          <w:sz w:val="28"/>
          <w:szCs w:val="28"/>
        </w:rPr>
      </w:pPr>
      <w:r w:rsidRPr="0091655F">
        <w:rPr>
          <w:color w:val="000000" w:themeColor="text1"/>
          <w:sz w:val="28"/>
          <w:szCs w:val="28"/>
        </w:rPr>
        <w:t>1.3. Пункт 3.2. изложить в следующей редакции:</w:t>
      </w:r>
    </w:p>
    <w:p w:rsidR="005C0C0A" w:rsidRPr="0091655F" w:rsidRDefault="005C0C0A" w:rsidP="00DD1CB8">
      <w:pPr>
        <w:pStyle w:val="formattext"/>
        <w:ind w:firstLine="480"/>
        <w:contextualSpacing/>
        <w:jc w:val="both"/>
        <w:rPr>
          <w:color w:val="000000" w:themeColor="text1"/>
          <w:sz w:val="28"/>
          <w:szCs w:val="28"/>
        </w:rPr>
      </w:pPr>
      <w:r w:rsidRPr="0091655F">
        <w:rPr>
          <w:color w:val="000000" w:themeColor="text1"/>
          <w:sz w:val="28"/>
          <w:szCs w:val="28"/>
        </w:rPr>
        <w:t>Основанием для проведения внеплановой проверки является:</w:t>
      </w:r>
    </w:p>
    <w:p w:rsidR="005C0C0A" w:rsidRPr="0091655F" w:rsidRDefault="005C0C0A" w:rsidP="00DD1CB8">
      <w:pPr>
        <w:pStyle w:val="formattext"/>
        <w:ind w:firstLine="480"/>
        <w:contextualSpacing/>
        <w:jc w:val="both"/>
        <w:rPr>
          <w:color w:val="000000" w:themeColor="text1"/>
          <w:sz w:val="28"/>
          <w:szCs w:val="28"/>
        </w:rPr>
      </w:pPr>
      <w:bookmarkStart w:id="1" w:name="P02B5"/>
      <w:bookmarkEnd w:id="1"/>
      <w:r w:rsidRPr="0091655F">
        <w:rPr>
          <w:color w:val="000000" w:themeColor="text1"/>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91655F">
        <w:rPr>
          <w:color w:val="000000" w:themeColor="text1"/>
          <w:sz w:val="28"/>
          <w:szCs w:val="28"/>
        </w:rPr>
        <w:br/>
      </w:r>
      <w:bookmarkStart w:id="2" w:name="P02B7"/>
      <w:bookmarkStart w:id="3" w:name="mark"/>
      <w:bookmarkEnd w:id="2"/>
      <w:bookmarkEnd w:id="3"/>
      <w:r w:rsidRPr="0091655F">
        <w:rPr>
          <w:color w:val="000000" w:themeColor="text1"/>
          <w:sz w:val="28"/>
          <w:szCs w:val="28"/>
        </w:rPr>
        <w:t xml:space="preserve">       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w:t>
      </w:r>
    </w:p>
    <w:p w:rsidR="005C0C0A" w:rsidRPr="0091655F" w:rsidRDefault="005C0C0A" w:rsidP="00DD1CB8">
      <w:pPr>
        <w:pStyle w:val="formattext"/>
        <w:ind w:firstLine="480"/>
        <w:contextualSpacing/>
        <w:jc w:val="both"/>
        <w:rPr>
          <w:color w:val="000000" w:themeColor="text1"/>
          <w:sz w:val="28"/>
          <w:szCs w:val="28"/>
        </w:rPr>
      </w:pPr>
      <w:r w:rsidRPr="0091655F">
        <w:rPr>
          <w:color w:val="000000" w:themeColor="text1"/>
          <w:sz w:val="28"/>
          <w:szCs w:val="28"/>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5C0C0A" w:rsidRPr="0091655F" w:rsidRDefault="005C0C0A" w:rsidP="00DD1CB8">
      <w:pPr>
        <w:pStyle w:val="formattext"/>
        <w:ind w:firstLine="480"/>
        <w:contextualSpacing/>
        <w:jc w:val="both"/>
        <w:rPr>
          <w:color w:val="000000" w:themeColor="text1"/>
          <w:sz w:val="28"/>
          <w:szCs w:val="28"/>
        </w:rPr>
      </w:pPr>
      <w:bookmarkStart w:id="4" w:name="P02BB"/>
      <w:bookmarkEnd w:id="4"/>
      <w:r w:rsidRPr="0091655F">
        <w:rPr>
          <w:color w:val="000000" w:themeColor="text1"/>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 </w:t>
      </w:r>
    </w:p>
    <w:p w:rsidR="005C0C0A" w:rsidRPr="0091655F" w:rsidRDefault="005C0C0A" w:rsidP="00DD1CB8">
      <w:pPr>
        <w:pStyle w:val="formattext"/>
        <w:ind w:firstLine="480"/>
        <w:contextualSpacing/>
        <w:jc w:val="both"/>
        <w:rPr>
          <w:color w:val="000000" w:themeColor="text1"/>
          <w:sz w:val="28"/>
          <w:szCs w:val="28"/>
        </w:rPr>
      </w:pPr>
      <w:bookmarkStart w:id="5" w:name="P02BD"/>
      <w:bookmarkEnd w:id="5"/>
      <w:r w:rsidRPr="0091655F">
        <w:rPr>
          <w:color w:val="000000" w:themeColor="text1"/>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w:t>
      </w:r>
    </w:p>
    <w:p w:rsidR="005C0C0A" w:rsidRPr="0091655F" w:rsidRDefault="005C0C0A" w:rsidP="00DD1CB8">
      <w:pPr>
        <w:pStyle w:val="formattext"/>
        <w:ind w:firstLine="480"/>
        <w:contextualSpacing/>
        <w:jc w:val="both"/>
        <w:rPr>
          <w:color w:val="000000" w:themeColor="text1"/>
          <w:sz w:val="28"/>
          <w:szCs w:val="28"/>
        </w:rPr>
      </w:pPr>
      <w:bookmarkStart w:id="6" w:name="P02BF"/>
      <w:bookmarkEnd w:id="6"/>
      <w:r w:rsidRPr="0091655F">
        <w:rPr>
          <w:color w:val="000000" w:themeColor="text1"/>
          <w:sz w:val="28"/>
          <w:szCs w:val="28"/>
        </w:rPr>
        <w:lastRenderedPageBreak/>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p>
    <w:p w:rsidR="005C0C0A" w:rsidRPr="0091655F" w:rsidRDefault="005C0C0A" w:rsidP="00DD1CB8">
      <w:pPr>
        <w:pStyle w:val="formattext"/>
        <w:ind w:firstLine="480"/>
        <w:contextualSpacing/>
        <w:jc w:val="both"/>
        <w:rPr>
          <w:color w:val="000000" w:themeColor="text1"/>
          <w:sz w:val="28"/>
          <w:szCs w:val="28"/>
        </w:rPr>
      </w:pPr>
      <w:r w:rsidRPr="0091655F">
        <w:rPr>
          <w:color w:val="000000" w:themeColor="text1"/>
          <w:sz w:val="28"/>
          <w:szCs w:val="28"/>
        </w:rPr>
        <w:t xml:space="preserve">г) нарушение требований к маркировке товаров; </w:t>
      </w:r>
    </w:p>
    <w:p w:rsidR="005C0C0A" w:rsidRPr="0091655F" w:rsidRDefault="005C0C0A" w:rsidP="00DD1CB8">
      <w:pPr>
        <w:pStyle w:val="formattext"/>
        <w:ind w:firstLine="480"/>
        <w:contextualSpacing/>
        <w:jc w:val="both"/>
        <w:rPr>
          <w:color w:val="000000" w:themeColor="text1"/>
          <w:sz w:val="28"/>
          <w:szCs w:val="28"/>
        </w:rPr>
      </w:pPr>
      <w:r w:rsidRPr="0091655F">
        <w:rPr>
          <w:color w:val="000000" w:themeColor="text1"/>
          <w:sz w:val="28"/>
          <w:szCs w:val="28"/>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 </w:t>
      </w:r>
    </w:p>
    <w:p w:rsidR="005C0C0A" w:rsidRPr="0091655F" w:rsidRDefault="005C0C0A" w:rsidP="00DD1CB8">
      <w:pPr>
        <w:pStyle w:val="formattext"/>
        <w:ind w:firstLine="480"/>
        <w:contextualSpacing/>
        <w:jc w:val="both"/>
        <w:rPr>
          <w:color w:val="000000" w:themeColor="text1"/>
          <w:sz w:val="28"/>
          <w:szCs w:val="28"/>
        </w:rPr>
      </w:pPr>
      <w:r w:rsidRPr="0091655F">
        <w:rPr>
          <w:color w:val="000000" w:themeColor="text1"/>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C0C0A" w:rsidRPr="0091655F" w:rsidRDefault="005C0C0A" w:rsidP="00DD1CB8">
      <w:pPr>
        <w:pStyle w:val="formattext"/>
        <w:ind w:firstLine="480"/>
        <w:contextualSpacing/>
        <w:jc w:val="both"/>
        <w:rPr>
          <w:color w:val="000000" w:themeColor="text1"/>
          <w:sz w:val="28"/>
          <w:szCs w:val="28"/>
        </w:rPr>
      </w:pPr>
    </w:p>
    <w:p w:rsidR="005C0C0A"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 xml:space="preserve">1.4. </w:t>
      </w:r>
      <w:r w:rsidR="005C0C0A" w:rsidRPr="0091655F">
        <w:rPr>
          <w:color w:val="000000" w:themeColor="text1"/>
          <w:sz w:val="28"/>
          <w:szCs w:val="28"/>
        </w:rPr>
        <w:t>Пункт 3.8. изложить в следующей редакции:</w:t>
      </w:r>
    </w:p>
    <w:p w:rsidR="005C0C0A" w:rsidRPr="0091655F" w:rsidRDefault="005C0C0A" w:rsidP="00DD1CB8">
      <w:pPr>
        <w:pStyle w:val="formattext"/>
        <w:ind w:firstLine="482"/>
        <w:contextualSpacing/>
        <w:jc w:val="both"/>
        <w:rPr>
          <w:color w:val="000000" w:themeColor="text1"/>
          <w:sz w:val="28"/>
          <w:szCs w:val="28"/>
        </w:rPr>
      </w:pPr>
      <w:r w:rsidRPr="0091655F">
        <w:rPr>
          <w:color w:val="000000" w:themeColor="text1"/>
          <w:sz w:val="28"/>
          <w:szCs w:val="28"/>
        </w:rPr>
        <w:t xml:space="preserve">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 </w:t>
      </w:r>
    </w:p>
    <w:p w:rsidR="00D72B20" w:rsidRPr="0091655F" w:rsidRDefault="00D72B20" w:rsidP="00DD1CB8">
      <w:pPr>
        <w:pStyle w:val="formattext"/>
        <w:ind w:firstLine="482"/>
        <w:contextualSpacing/>
        <w:jc w:val="both"/>
        <w:rPr>
          <w:color w:val="000000" w:themeColor="text1"/>
          <w:sz w:val="28"/>
          <w:szCs w:val="28"/>
        </w:rPr>
      </w:pP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1.5. Пункт 7.2. изложить в следующей редакции:</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lastRenderedPageBreak/>
        <w:t xml:space="preserve"> В распоряжении или приказе руководителя, заместителя руководителя </w:t>
      </w:r>
      <w:proofErr w:type="gramStart"/>
      <w:r w:rsidRPr="0091655F">
        <w:rPr>
          <w:color w:val="000000" w:themeColor="text1"/>
          <w:sz w:val="28"/>
          <w:szCs w:val="28"/>
        </w:rPr>
        <w:t xml:space="preserve">органа  </w:t>
      </w:r>
      <w:proofErr w:type="spellStart"/>
      <w:r w:rsidRPr="0091655F">
        <w:rPr>
          <w:color w:val="000000" w:themeColor="text1"/>
          <w:sz w:val="28"/>
          <w:szCs w:val="28"/>
        </w:rPr>
        <w:t>органа</w:t>
      </w:r>
      <w:proofErr w:type="spellEnd"/>
      <w:proofErr w:type="gramEnd"/>
      <w:r w:rsidRPr="0091655F">
        <w:rPr>
          <w:color w:val="000000" w:themeColor="text1"/>
          <w:sz w:val="28"/>
          <w:szCs w:val="28"/>
        </w:rPr>
        <w:t xml:space="preserve"> муниципального контроля указываются:</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 xml:space="preserve">1) наименование </w:t>
      </w:r>
      <w:proofErr w:type="gramStart"/>
      <w:r w:rsidRPr="0091655F">
        <w:rPr>
          <w:color w:val="000000" w:themeColor="text1"/>
          <w:sz w:val="28"/>
          <w:szCs w:val="28"/>
        </w:rPr>
        <w:t>органа  муниципального</w:t>
      </w:r>
      <w:proofErr w:type="gramEnd"/>
      <w:r w:rsidRPr="0091655F">
        <w:rPr>
          <w:color w:val="000000" w:themeColor="text1"/>
          <w:sz w:val="28"/>
          <w:szCs w:val="28"/>
        </w:rPr>
        <w:t xml:space="preserve"> контроля, а также вид (виды) государственного контроля (надзора), муниципального контроля; </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72B20" w:rsidRPr="0091655F" w:rsidRDefault="00D72B20" w:rsidP="00DD1CB8">
      <w:pPr>
        <w:pStyle w:val="formattext"/>
        <w:ind w:firstLine="482"/>
        <w:contextualSpacing/>
        <w:jc w:val="both"/>
        <w:rPr>
          <w:color w:val="000000" w:themeColor="text1"/>
          <w:sz w:val="28"/>
          <w:szCs w:val="28"/>
        </w:rPr>
      </w:pPr>
      <w:bookmarkStart w:id="7" w:name="P03AA"/>
      <w:bookmarkEnd w:id="7"/>
      <w:r w:rsidRPr="0091655F">
        <w:rPr>
          <w:color w:val="000000" w:themeColor="text1"/>
          <w:sz w:val="28"/>
          <w:szCs w:val="28"/>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4) цели, задачи, предмет проверки и срок ее проведения;</w:t>
      </w:r>
    </w:p>
    <w:p w:rsidR="00D72B20" w:rsidRPr="0091655F" w:rsidRDefault="00D72B20" w:rsidP="00DD1CB8">
      <w:pPr>
        <w:pStyle w:val="formattext"/>
        <w:ind w:firstLine="482"/>
        <w:contextualSpacing/>
        <w:jc w:val="both"/>
        <w:rPr>
          <w:color w:val="000000" w:themeColor="text1"/>
          <w:sz w:val="28"/>
          <w:szCs w:val="28"/>
        </w:rPr>
      </w:pPr>
      <w:bookmarkStart w:id="8" w:name="P03AE"/>
      <w:bookmarkEnd w:id="8"/>
      <w:r w:rsidRPr="0091655F">
        <w:rPr>
          <w:color w:val="000000" w:themeColor="text1"/>
          <w:sz w:val="28"/>
          <w:szCs w:val="28"/>
        </w:rPr>
        <w:t xml:space="preserve">5) правовые основания проведения проверки; </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 </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6) сроки проведения и перечень мероприятий по контролю, необходимых для достижения целей и задач проведения проверки;</w:t>
      </w:r>
    </w:p>
    <w:p w:rsidR="00D72B20" w:rsidRPr="0091655F" w:rsidRDefault="00D72B20" w:rsidP="00DD1CB8">
      <w:pPr>
        <w:pStyle w:val="formattext"/>
        <w:ind w:firstLine="482"/>
        <w:contextualSpacing/>
        <w:jc w:val="both"/>
        <w:rPr>
          <w:color w:val="000000" w:themeColor="text1"/>
          <w:sz w:val="28"/>
          <w:szCs w:val="28"/>
        </w:rPr>
      </w:pPr>
      <w:bookmarkStart w:id="9" w:name="P03B4"/>
      <w:bookmarkEnd w:id="9"/>
      <w:r w:rsidRPr="0091655F">
        <w:rPr>
          <w:color w:val="000000" w:themeColor="text1"/>
          <w:sz w:val="28"/>
          <w:szCs w:val="28"/>
        </w:rPr>
        <w:t xml:space="preserve">7) перечень административных регламентов по </w:t>
      </w:r>
      <w:proofErr w:type="gramStart"/>
      <w:r w:rsidRPr="0091655F">
        <w:rPr>
          <w:color w:val="000000" w:themeColor="text1"/>
          <w:sz w:val="28"/>
          <w:szCs w:val="28"/>
        </w:rPr>
        <w:t>осуществлению  муниципального</w:t>
      </w:r>
      <w:proofErr w:type="gramEnd"/>
      <w:r w:rsidRPr="0091655F">
        <w:rPr>
          <w:color w:val="000000" w:themeColor="text1"/>
          <w:sz w:val="28"/>
          <w:szCs w:val="28"/>
        </w:rPr>
        <w:t xml:space="preserve"> контроля</w:t>
      </w:r>
      <w:bookmarkStart w:id="10" w:name="P03B6"/>
      <w:bookmarkEnd w:id="10"/>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bookmarkStart w:id="11" w:name="P03B8"/>
      <w:bookmarkEnd w:id="11"/>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9) даты начала и окончания проведения проверки;</w:t>
      </w:r>
    </w:p>
    <w:p w:rsidR="00D72B20" w:rsidRPr="0091655F" w:rsidRDefault="00D72B20" w:rsidP="00DD1CB8">
      <w:pPr>
        <w:pStyle w:val="formattext"/>
        <w:ind w:firstLine="482"/>
        <w:contextualSpacing/>
        <w:jc w:val="both"/>
        <w:rPr>
          <w:color w:val="000000" w:themeColor="text1"/>
          <w:sz w:val="28"/>
          <w:szCs w:val="28"/>
        </w:rPr>
      </w:pPr>
      <w:bookmarkStart w:id="12" w:name="P03BA"/>
      <w:bookmarkEnd w:id="12"/>
      <w:r w:rsidRPr="0091655F">
        <w:rPr>
          <w:color w:val="000000" w:themeColor="text1"/>
          <w:sz w:val="28"/>
          <w:szCs w:val="28"/>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 </w:t>
      </w:r>
    </w:p>
    <w:p w:rsidR="00D72B20" w:rsidRPr="0091655F" w:rsidRDefault="00D72B20" w:rsidP="00DD1CB8">
      <w:pPr>
        <w:pStyle w:val="formattext"/>
        <w:ind w:firstLine="482"/>
        <w:contextualSpacing/>
        <w:jc w:val="both"/>
        <w:rPr>
          <w:color w:val="000000" w:themeColor="text1"/>
          <w:sz w:val="28"/>
          <w:szCs w:val="28"/>
        </w:rPr>
      </w:pP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1.6. Пункт 9.5 изложить в следующей редакции:</w:t>
      </w:r>
    </w:p>
    <w:p w:rsidR="00D72B20" w:rsidRPr="0091655F" w:rsidRDefault="00D72B20" w:rsidP="00DD1CB8">
      <w:pPr>
        <w:pStyle w:val="formattext"/>
        <w:ind w:firstLine="482"/>
        <w:contextualSpacing/>
        <w:jc w:val="both"/>
        <w:rPr>
          <w:color w:val="000000" w:themeColor="text1"/>
          <w:sz w:val="28"/>
          <w:szCs w:val="28"/>
        </w:rPr>
      </w:pPr>
      <w:r w:rsidRPr="0091655F">
        <w:rPr>
          <w:color w:val="000000" w:themeColor="text1"/>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w:t>
      </w:r>
      <w:r w:rsidRPr="0091655F">
        <w:rPr>
          <w:color w:val="000000" w:themeColor="text1"/>
          <w:sz w:val="28"/>
          <w:szCs w:val="28"/>
        </w:rPr>
        <w:lastRenderedPageBreak/>
        <w:t xml:space="preserve">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 </w:t>
      </w:r>
    </w:p>
    <w:p w:rsidR="00D72B20" w:rsidRPr="0091655F" w:rsidRDefault="00D72B20" w:rsidP="00DD1CB8">
      <w:pPr>
        <w:pStyle w:val="formattext"/>
        <w:ind w:firstLine="482"/>
        <w:contextualSpacing/>
        <w:jc w:val="both"/>
        <w:rPr>
          <w:color w:val="000000" w:themeColor="text1"/>
          <w:sz w:val="28"/>
          <w:szCs w:val="28"/>
        </w:rPr>
      </w:pPr>
    </w:p>
    <w:p w:rsidR="00D72B20" w:rsidRPr="0091655F" w:rsidRDefault="00DD1CB8" w:rsidP="00DD1CB8">
      <w:pPr>
        <w:pStyle w:val="formattext"/>
        <w:ind w:firstLine="480"/>
        <w:contextualSpacing/>
        <w:jc w:val="both"/>
        <w:rPr>
          <w:color w:val="000000" w:themeColor="text1"/>
          <w:sz w:val="28"/>
          <w:szCs w:val="28"/>
        </w:rPr>
      </w:pPr>
      <w:r w:rsidRPr="0091655F">
        <w:rPr>
          <w:color w:val="000000" w:themeColor="text1"/>
          <w:sz w:val="28"/>
          <w:szCs w:val="28"/>
        </w:rPr>
        <w:t xml:space="preserve">1.7. </w:t>
      </w:r>
      <w:r w:rsidR="00D72B20" w:rsidRPr="0091655F">
        <w:rPr>
          <w:color w:val="000000" w:themeColor="text1"/>
          <w:sz w:val="28"/>
          <w:szCs w:val="28"/>
        </w:rPr>
        <w:t>Пункт 13.2. изложить в следующей редакции:</w:t>
      </w:r>
    </w:p>
    <w:p w:rsidR="00DD1CB8" w:rsidRPr="0091655F" w:rsidRDefault="00D72B20" w:rsidP="00DD1CB8">
      <w:pPr>
        <w:pStyle w:val="formattext"/>
        <w:ind w:firstLine="480"/>
        <w:contextualSpacing/>
        <w:jc w:val="both"/>
        <w:rPr>
          <w:color w:val="000000" w:themeColor="text1"/>
          <w:sz w:val="28"/>
          <w:szCs w:val="28"/>
        </w:rPr>
      </w:pPr>
      <w:r w:rsidRPr="0091655F">
        <w:rPr>
          <w:color w:val="000000" w:themeColor="text1"/>
          <w:sz w:val="28"/>
          <w:szCs w:val="28"/>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D72B20" w:rsidRPr="0091655F" w:rsidRDefault="00D72B20" w:rsidP="00DD1CB8">
      <w:pPr>
        <w:pStyle w:val="formattext"/>
        <w:ind w:firstLine="480"/>
        <w:contextualSpacing/>
        <w:jc w:val="both"/>
        <w:rPr>
          <w:color w:val="000000" w:themeColor="text1"/>
          <w:sz w:val="28"/>
          <w:szCs w:val="28"/>
        </w:rPr>
      </w:pPr>
      <w:bookmarkStart w:id="13" w:name="P043F"/>
      <w:bookmarkEnd w:id="13"/>
      <w:r w:rsidRPr="0091655F">
        <w:rPr>
          <w:color w:val="000000" w:themeColor="text1"/>
          <w:sz w:val="28"/>
          <w:szCs w:val="28"/>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p>
    <w:p w:rsidR="00D72B20" w:rsidRPr="0091655F" w:rsidRDefault="00D72B20" w:rsidP="00DD1CB8">
      <w:pPr>
        <w:pStyle w:val="formattext"/>
        <w:ind w:firstLine="480"/>
        <w:contextualSpacing/>
        <w:jc w:val="both"/>
        <w:rPr>
          <w:color w:val="000000" w:themeColor="text1"/>
          <w:sz w:val="28"/>
          <w:szCs w:val="28"/>
        </w:rPr>
      </w:pPr>
      <w:bookmarkStart w:id="14" w:name="P0441"/>
      <w:bookmarkEnd w:id="14"/>
      <w:r w:rsidRPr="0091655F">
        <w:rPr>
          <w:color w:val="000000" w:themeColor="text1"/>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26B92" w:rsidRPr="0091655F" w:rsidRDefault="00826B92" w:rsidP="00DD1CB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t>2.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p>
    <w:p w:rsidR="00826B92" w:rsidRPr="0091655F" w:rsidRDefault="00826B92" w:rsidP="00DD1CB8">
      <w:pPr>
        <w:pStyle w:val="formattext"/>
        <w:spacing w:after="240" w:afterAutospacing="0"/>
        <w:ind w:firstLine="480"/>
        <w:contextualSpacing/>
        <w:jc w:val="both"/>
        <w:rPr>
          <w:color w:val="000000" w:themeColor="text1"/>
          <w:sz w:val="28"/>
          <w:szCs w:val="28"/>
        </w:rPr>
      </w:pPr>
      <w:r w:rsidRPr="0091655F">
        <w:rPr>
          <w:color w:val="000000" w:themeColor="text1"/>
          <w:sz w:val="28"/>
          <w:szCs w:val="28"/>
        </w:rPr>
        <w:lastRenderedPageBreak/>
        <w:t>3. Контроль за исполнением настоящего постановления оставляю за собой.</w:t>
      </w:r>
    </w:p>
    <w:p w:rsidR="00DD1CB8" w:rsidRPr="0091655F" w:rsidRDefault="00DD1CB8" w:rsidP="00DD1CB8">
      <w:pPr>
        <w:pStyle w:val="formattext"/>
        <w:contextualSpacing/>
        <w:jc w:val="both"/>
        <w:rPr>
          <w:color w:val="000000" w:themeColor="text1"/>
          <w:sz w:val="28"/>
          <w:szCs w:val="28"/>
        </w:rPr>
      </w:pPr>
    </w:p>
    <w:p w:rsidR="00826B92" w:rsidRPr="0091655F" w:rsidRDefault="00826B92" w:rsidP="00DD1CB8">
      <w:pPr>
        <w:pStyle w:val="formattext"/>
        <w:contextualSpacing/>
        <w:jc w:val="both"/>
        <w:rPr>
          <w:color w:val="000000" w:themeColor="text1"/>
          <w:sz w:val="28"/>
          <w:szCs w:val="28"/>
        </w:rPr>
      </w:pPr>
      <w:r w:rsidRPr="0091655F">
        <w:rPr>
          <w:color w:val="000000" w:themeColor="text1"/>
          <w:sz w:val="28"/>
          <w:szCs w:val="28"/>
        </w:rPr>
        <w:t>Руководитель</w:t>
      </w:r>
      <w:r w:rsidR="00DD1CB8" w:rsidRPr="0091655F">
        <w:rPr>
          <w:color w:val="000000" w:themeColor="text1"/>
          <w:sz w:val="28"/>
          <w:szCs w:val="28"/>
        </w:rPr>
        <w:t xml:space="preserve">                                                                            </w:t>
      </w:r>
      <w:proofErr w:type="spellStart"/>
      <w:r w:rsidR="00DD1CB8" w:rsidRPr="0091655F">
        <w:rPr>
          <w:color w:val="000000" w:themeColor="text1"/>
          <w:sz w:val="28"/>
          <w:szCs w:val="28"/>
        </w:rPr>
        <w:t>И.</w:t>
      </w:r>
      <w:r w:rsidRPr="0091655F">
        <w:rPr>
          <w:color w:val="000000" w:themeColor="text1"/>
          <w:sz w:val="28"/>
          <w:szCs w:val="28"/>
        </w:rPr>
        <w:t>М.Дарземанов</w:t>
      </w:r>
      <w:proofErr w:type="spellEnd"/>
    </w:p>
    <w:bookmarkEnd w:id="0"/>
    <w:p w:rsidR="00EC5B68" w:rsidRPr="0091655F" w:rsidRDefault="00EC5B68" w:rsidP="00DD1CB8">
      <w:pPr>
        <w:pStyle w:val="formattext"/>
        <w:contextualSpacing/>
        <w:jc w:val="both"/>
        <w:rPr>
          <w:color w:val="000000" w:themeColor="text1"/>
          <w:sz w:val="28"/>
          <w:szCs w:val="28"/>
        </w:rPr>
      </w:pPr>
    </w:p>
    <w:sectPr w:rsidR="00EC5B68" w:rsidRPr="00916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92"/>
    <w:rsid w:val="005C0C0A"/>
    <w:rsid w:val="00826B92"/>
    <w:rsid w:val="0091655F"/>
    <w:rsid w:val="009F4A64"/>
    <w:rsid w:val="00D72B20"/>
    <w:rsid w:val="00DD1CB8"/>
    <w:rsid w:val="00E918B6"/>
    <w:rsid w:val="00EC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DFDB"/>
  <w15:chartTrackingRefBased/>
  <w15:docId w15:val="{EAC37E2D-49C0-4E54-9D5B-F2B58B2F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826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26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6B92"/>
    <w:rPr>
      <w:color w:val="0000FF"/>
      <w:u w:val="single"/>
    </w:rPr>
  </w:style>
  <w:style w:type="character" w:customStyle="1" w:styleId="namedoc">
    <w:name w:val="namedoc"/>
    <w:basedOn w:val="a0"/>
    <w:rsid w:val="00EC5B68"/>
  </w:style>
  <w:style w:type="character" w:customStyle="1" w:styleId="mabiko">
    <w:name w:val="mabiko"/>
    <w:basedOn w:val="a0"/>
    <w:rsid w:val="00EC5B68"/>
  </w:style>
  <w:style w:type="character" w:customStyle="1" w:styleId="comment">
    <w:name w:val="comment"/>
    <w:basedOn w:val="a0"/>
    <w:rsid w:val="005C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9992">
      <w:bodyDiv w:val="1"/>
      <w:marLeft w:val="0"/>
      <w:marRight w:val="0"/>
      <w:marTop w:val="0"/>
      <w:marBottom w:val="0"/>
      <w:divBdr>
        <w:top w:val="none" w:sz="0" w:space="0" w:color="auto"/>
        <w:left w:val="none" w:sz="0" w:space="0" w:color="auto"/>
        <w:bottom w:val="none" w:sz="0" w:space="0" w:color="auto"/>
        <w:right w:val="none" w:sz="0" w:space="0" w:color="auto"/>
      </w:divBdr>
      <w:divsChild>
        <w:div w:id="2010909423">
          <w:marLeft w:val="0"/>
          <w:marRight w:val="0"/>
          <w:marTop w:val="0"/>
          <w:marBottom w:val="0"/>
          <w:divBdr>
            <w:top w:val="none" w:sz="0" w:space="0" w:color="auto"/>
            <w:left w:val="none" w:sz="0" w:space="0" w:color="auto"/>
            <w:bottom w:val="none" w:sz="0" w:space="0" w:color="auto"/>
            <w:right w:val="none" w:sz="0" w:space="0" w:color="auto"/>
          </w:divBdr>
          <w:divsChild>
            <w:div w:id="148793796">
              <w:marLeft w:val="0"/>
              <w:marRight w:val="0"/>
              <w:marTop w:val="0"/>
              <w:marBottom w:val="0"/>
              <w:divBdr>
                <w:top w:val="none" w:sz="0" w:space="0" w:color="auto"/>
                <w:left w:val="none" w:sz="0" w:space="0" w:color="auto"/>
                <w:bottom w:val="none" w:sz="0" w:space="0" w:color="auto"/>
                <w:right w:val="none" w:sz="0" w:space="0" w:color="auto"/>
              </w:divBdr>
            </w:div>
            <w:div w:id="793601117">
              <w:marLeft w:val="0"/>
              <w:marRight w:val="0"/>
              <w:marTop w:val="0"/>
              <w:marBottom w:val="0"/>
              <w:divBdr>
                <w:top w:val="none" w:sz="0" w:space="0" w:color="auto"/>
                <w:left w:val="none" w:sz="0" w:space="0" w:color="auto"/>
                <w:bottom w:val="none" w:sz="0" w:space="0" w:color="auto"/>
                <w:right w:val="none" w:sz="0" w:space="0" w:color="auto"/>
              </w:divBdr>
              <w:divsChild>
                <w:div w:id="1365715500">
                  <w:marLeft w:val="0"/>
                  <w:marRight w:val="0"/>
                  <w:marTop w:val="0"/>
                  <w:marBottom w:val="0"/>
                  <w:divBdr>
                    <w:top w:val="none" w:sz="0" w:space="0" w:color="auto"/>
                    <w:left w:val="none" w:sz="0" w:space="0" w:color="auto"/>
                    <w:bottom w:val="none" w:sz="0" w:space="0" w:color="auto"/>
                    <w:right w:val="none" w:sz="0" w:space="0" w:color="auto"/>
                  </w:divBdr>
                  <w:divsChild>
                    <w:div w:id="1566184305">
                      <w:marLeft w:val="0"/>
                      <w:marRight w:val="0"/>
                      <w:marTop w:val="0"/>
                      <w:marBottom w:val="0"/>
                      <w:divBdr>
                        <w:top w:val="none" w:sz="0" w:space="0" w:color="auto"/>
                        <w:left w:val="none" w:sz="0" w:space="0" w:color="auto"/>
                        <w:bottom w:val="none" w:sz="0" w:space="0" w:color="auto"/>
                        <w:right w:val="none" w:sz="0" w:space="0" w:color="auto"/>
                      </w:divBdr>
                      <w:divsChild>
                        <w:div w:id="465006130">
                          <w:marLeft w:val="0"/>
                          <w:marRight w:val="0"/>
                          <w:marTop w:val="0"/>
                          <w:marBottom w:val="0"/>
                          <w:divBdr>
                            <w:top w:val="none" w:sz="0" w:space="0" w:color="auto"/>
                            <w:left w:val="none" w:sz="0" w:space="0" w:color="auto"/>
                            <w:bottom w:val="none" w:sz="0" w:space="0" w:color="auto"/>
                            <w:right w:val="none" w:sz="0" w:space="0" w:color="auto"/>
                          </w:divBdr>
                        </w:div>
                        <w:div w:id="367872262">
                          <w:marLeft w:val="0"/>
                          <w:marRight w:val="0"/>
                          <w:marTop w:val="0"/>
                          <w:marBottom w:val="0"/>
                          <w:divBdr>
                            <w:top w:val="none" w:sz="0" w:space="0" w:color="auto"/>
                            <w:left w:val="none" w:sz="0" w:space="0" w:color="auto"/>
                            <w:bottom w:val="none" w:sz="0" w:space="0" w:color="auto"/>
                            <w:right w:val="none" w:sz="0" w:space="0" w:color="auto"/>
                          </w:divBdr>
                        </w:div>
                        <w:div w:id="19811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7914">
                  <w:marLeft w:val="0"/>
                  <w:marRight w:val="0"/>
                  <w:marTop w:val="0"/>
                  <w:marBottom w:val="0"/>
                  <w:divBdr>
                    <w:top w:val="none" w:sz="0" w:space="0" w:color="auto"/>
                    <w:left w:val="none" w:sz="0" w:space="0" w:color="auto"/>
                    <w:bottom w:val="none" w:sz="0" w:space="0" w:color="auto"/>
                    <w:right w:val="none" w:sz="0" w:space="0" w:color="auto"/>
                  </w:divBdr>
                  <w:divsChild>
                    <w:div w:id="18895171">
                      <w:marLeft w:val="0"/>
                      <w:marRight w:val="0"/>
                      <w:marTop w:val="0"/>
                      <w:marBottom w:val="0"/>
                      <w:divBdr>
                        <w:top w:val="none" w:sz="0" w:space="0" w:color="auto"/>
                        <w:left w:val="none" w:sz="0" w:space="0" w:color="auto"/>
                        <w:bottom w:val="none" w:sz="0" w:space="0" w:color="auto"/>
                        <w:right w:val="none" w:sz="0" w:space="0" w:color="auto"/>
                      </w:divBdr>
                      <w:divsChild>
                        <w:div w:id="1743798688">
                          <w:marLeft w:val="0"/>
                          <w:marRight w:val="0"/>
                          <w:marTop w:val="0"/>
                          <w:marBottom w:val="0"/>
                          <w:divBdr>
                            <w:top w:val="none" w:sz="0" w:space="0" w:color="auto"/>
                            <w:left w:val="none" w:sz="0" w:space="0" w:color="auto"/>
                            <w:bottom w:val="none" w:sz="0" w:space="0" w:color="auto"/>
                            <w:right w:val="none" w:sz="0" w:space="0" w:color="auto"/>
                          </w:divBdr>
                        </w:div>
                        <w:div w:id="1114247120">
                          <w:marLeft w:val="0"/>
                          <w:marRight w:val="0"/>
                          <w:marTop w:val="0"/>
                          <w:marBottom w:val="0"/>
                          <w:divBdr>
                            <w:top w:val="none" w:sz="0" w:space="0" w:color="auto"/>
                            <w:left w:val="none" w:sz="0" w:space="0" w:color="auto"/>
                            <w:bottom w:val="none" w:sz="0" w:space="0" w:color="auto"/>
                            <w:right w:val="none" w:sz="0" w:space="0" w:color="auto"/>
                          </w:divBdr>
                        </w:div>
                        <w:div w:id="9242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919">
                  <w:marLeft w:val="0"/>
                  <w:marRight w:val="0"/>
                  <w:marTop w:val="0"/>
                  <w:marBottom w:val="0"/>
                  <w:divBdr>
                    <w:top w:val="none" w:sz="0" w:space="0" w:color="auto"/>
                    <w:left w:val="none" w:sz="0" w:space="0" w:color="auto"/>
                    <w:bottom w:val="none" w:sz="0" w:space="0" w:color="auto"/>
                    <w:right w:val="none" w:sz="0" w:space="0" w:color="auto"/>
                  </w:divBdr>
                  <w:divsChild>
                    <w:div w:id="339233668">
                      <w:marLeft w:val="0"/>
                      <w:marRight w:val="0"/>
                      <w:marTop w:val="0"/>
                      <w:marBottom w:val="0"/>
                      <w:divBdr>
                        <w:top w:val="none" w:sz="0" w:space="0" w:color="auto"/>
                        <w:left w:val="none" w:sz="0" w:space="0" w:color="auto"/>
                        <w:bottom w:val="none" w:sz="0" w:space="0" w:color="auto"/>
                        <w:right w:val="none" w:sz="0" w:space="0" w:color="auto"/>
                      </w:divBdr>
                      <w:divsChild>
                        <w:div w:id="1785272920">
                          <w:marLeft w:val="0"/>
                          <w:marRight w:val="0"/>
                          <w:marTop w:val="0"/>
                          <w:marBottom w:val="0"/>
                          <w:divBdr>
                            <w:top w:val="none" w:sz="0" w:space="0" w:color="auto"/>
                            <w:left w:val="none" w:sz="0" w:space="0" w:color="auto"/>
                            <w:bottom w:val="none" w:sz="0" w:space="0" w:color="auto"/>
                            <w:right w:val="none" w:sz="0" w:space="0" w:color="auto"/>
                          </w:divBdr>
                        </w:div>
                        <w:div w:id="843402960">
                          <w:marLeft w:val="0"/>
                          <w:marRight w:val="0"/>
                          <w:marTop w:val="0"/>
                          <w:marBottom w:val="0"/>
                          <w:divBdr>
                            <w:top w:val="none" w:sz="0" w:space="0" w:color="auto"/>
                            <w:left w:val="none" w:sz="0" w:space="0" w:color="auto"/>
                            <w:bottom w:val="none" w:sz="0" w:space="0" w:color="auto"/>
                            <w:right w:val="none" w:sz="0" w:space="0" w:color="auto"/>
                          </w:divBdr>
                        </w:div>
                        <w:div w:id="332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47863">
                  <w:marLeft w:val="0"/>
                  <w:marRight w:val="0"/>
                  <w:marTop w:val="0"/>
                  <w:marBottom w:val="0"/>
                  <w:divBdr>
                    <w:top w:val="none" w:sz="0" w:space="0" w:color="auto"/>
                    <w:left w:val="none" w:sz="0" w:space="0" w:color="auto"/>
                    <w:bottom w:val="none" w:sz="0" w:space="0" w:color="auto"/>
                    <w:right w:val="none" w:sz="0" w:space="0" w:color="auto"/>
                  </w:divBdr>
                  <w:divsChild>
                    <w:div w:id="563297511">
                      <w:marLeft w:val="0"/>
                      <w:marRight w:val="0"/>
                      <w:marTop w:val="0"/>
                      <w:marBottom w:val="0"/>
                      <w:divBdr>
                        <w:top w:val="none" w:sz="0" w:space="0" w:color="auto"/>
                        <w:left w:val="none" w:sz="0" w:space="0" w:color="auto"/>
                        <w:bottom w:val="none" w:sz="0" w:space="0" w:color="auto"/>
                        <w:right w:val="none" w:sz="0" w:space="0" w:color="auto"/>
                      </w:divBdr>
                      <w:divsChild>
                        <w:div w:id="1457140081">
                          <w:marLeft w:val="0"/>
                          <w:marRight w:val="0"/>
                          <w:marTop w:val="0"/>
                          <w:marBottom w:val="0"/>
                          <w:divBdr>
                            <w:top w:val="none" w:sz="0" w:space="0" w:color="auto"/>
                            <w:left w:val="none" w:sz="0" w:space="0" w:color="auto"/>
                            <w:bottom w:val="none" w:sz="0" w:space="0" w:color="auto"/>
                            <w:right w:val="none" w:sz="0" w:space="0" w:color="auto"/>
                          </w:divBdr>
                        </w:div>
                        <w:div w:id="1239638171">
                          <w:marLeft w:val="0"/>
                          <w:marRight w:val="0"/>
                          <w:marTop w:val="0"/>
                          <w:marBottom w:val="0"/>
                          <w:divBdr>
                            <w:top w:val="none" w:sz="0" w:space="0" w:color="auto"/>
                            <w:left w:val="none" w:sz="0" w:space="0" w:color="auto"/>
                            <w:bottom w:val="none" w:sz="0" w:space="0" w:color="auto"/>
                            <w:right w:val="none" w:sz="0" w:space="0" w:color="auto"/>
                          </w:divBdr>
                        </w:div>
                        <w:div w:id="10248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8995">
                  <w:marLeft w:val="0"/>
                  <w:marRight w:val="0"/>
                  <w:marTop w:val="0"/>
                  <w:marBottom w:val="0"/>
                  <w:divBdr>
                    <w:top w:val="none" w:sz="0" w:space="0" w:color="auto"/>
                    <w:left w:val="none" w:sz="0" w:space="0" w:color="auto"/>
                    <w:bottom w:val="none" w:sz="0" w:space="0" w:color="auto"/>
                    <w:right w:val="none" w:sz="0" w:space="0" w:color="auto"/>
                  </w:divBdr>
                  <w:divsChild>
                    <w:div w:id="186407362">
                      <w:marLeft w:val="0"/>
                      <w:marRight w:val="0"/>
                      <w:marTop w:val="0"/>
                      <w:marBottom w:val="0"/>
                      <w:divBdr>
                        <w:top w:val="none" w:sz="0" w:space="0" w:color="auto"/>
                        <w:left w:val="none" w:sz="0" w:space="0" w:color="auto"/>
                        <w:bottom w:val="none" w:sz="0" w:space="0" w:color="auto"/>
                        <w:right w:val="none" w:sz="0" w:space="0" w:color="auto"/>
                      </w:divBdr>
                      <w:divsChild>
                        <w:div w:id="1590040630">
                          <w:marLeft w:val="0"/>
                          <w:marRight w:val="0"/>
                          <w:marTop w:val="0"/>
                          <w:marBottom w:val="0"/>
                          <w:divBdr>
                            <w:top w:val="none" w:sz="0" w:space="0" w:color="auto"/>
                            <w:left w:val="none" w:sz="0" w:space="0" w:color="auto"/>
                            <w:bottom w:val="none" w:sz="0" w:space="0" w:color="auto"/>
                            <w:right w:val="none" w:sz="0" w:space="0" w:color="auto"/>
                          </w:divBdr>
                        </w:div>
                        <w:div w:id="1589001788">
                          <w:marLeft w:val="0"/>
                          <w:marRight w:val="0"/>
                          <w:marTop w:val="0"/>
                          <w:marBottom w:val="0"/>
                          <w:divBdr>
                            <w:top w:val="none" w:sz="0" w:space="0" w:color="auto"/>
                            <w:left w:val="none" w:sz="0" w:space="0" w:color="auto"/>
                            <w:bottom w:val="none" w:sz="0" w:space="0" w:color="auto"/>
                            <w:right w:val="none" w:sz="0" w:space="0" w:color="auto"/>
                          </w:divBdr>
                        </w:div>
                        <w:div w:id="7794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8724">
                  <w:marLeft w:val="0"/>
                  <w:marRight w:val="0"/>
                  <w:marTop w:val="0"/>
                  <w:marBottom w:val="0"/>
                  <w:divBdr>
                    <w:top w:val="none" w:sz="0" w:space="0" w:color="auto"/>
                    <w:left w:val="none" w:sz="0" w:space="0" w:color="auto"/>
                    <w:bottom w:val="none" w:sz="0" w:space="0" w:color="auto"/>
                    <w:right w:val="none" w:sz="0" w:space="0" w:color="auto"/>
                  </w:divBdr>
                  <w:divsChild>
                    <w:div w:id="789864260">
                      <w:marLeft w:val="0"/>
                      <w:marRight w:val="0"/>
                      <w:marTop w:val="0"/>
                      <w:marBottom w:val="0"/>
                      <w:divBdr>
                        <w:top w:val="none" w:sz="0" w:space="0" w:color="auto"/>
                        <w:left w:val="none" w:sz="0" w:space="0" w:color="auto"/>
                        <w:bottom w:val="none" w:sz="0" w:space="0" w:color="auto"/>
                        <w:right w:val="none" w:sz="0" w:space="0" w:color="auto"/>
                      </w:divBdr>
                      <w:divsChild>
                        <w:div w:id="150294629">
                          <w:marLeft w:val="0"/>
                          <w:marRight w:val="0"/>
                          <w:marTop w:val="0"/>
                          <w:marBottom w:val="0"/>
                          <w:divBdr>
                            <w:top w:val="none" w:sz="0" w:space="0" w:color="auto"/>
                            <w:left w:val="none" w:sz="0" w:space="0" w:color="auto"/>
                            <w:bottom w:val="none" w:sz="0" w:space="0" w:color="auto"/>
                            <w:right w:val="none" w:sz="0" w:space="0" w:color="auto"/>
                          </w:divBdr>
                        </w:div>
                        <w:div w:id="1143810122">
                          <w:marLeft w:val="0"/>
                          <w:marRight w:val="0"/>
                          <w:marTop w:val="0"/>
                          <w:marBottom w:val="0"/>
                          <w:divBdr>
                            <w:top w:val="none" w:sz="0" w:space="0" w:color="auto"/>
                            <w:left w:val="none" w:sz="0" w:space="0" w:color="auto"/>
                            <w:bottom w:val="none" w:sz="0" w:space="0" w:color="auto"/>
                            <w:right w:val="none" w:sz="0" w:space="0" w:color="auto"/>
                          </w:divBdr>
                        </w:div>
                        <w:div w:id="10462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7289">
                  <w:marLeft w:val="0"/>
                  <w:marRight w:val="0"/>
                  <w:marTop w:val="0"/>
                  <w:marBottom w:val="0"/>
                  <w:divBdr>
                    <w:top w:val="none" w:sz="0" w:space="0" w:color="auto"/>
                    <w:left w:val="none" w:sz="0" w:space="0" w:color="auto"/>
                    <w:bottom w:val="none" w:sz="0" w:space="0" w:color="auto"/>
                    <w:right w:val="none" w:sz="0" w:space="0" w:color="auto"/>
                  </w:divBdr>
                  <w:divsChild>
                    <w:div w:id="876159353">
                      <w:marLeft w:val="0"/>
                      <w:marRight w:val="0"/>
                      <w:marTop w:val="0"/>
                      <w:marBottom w:val="0"/>
                      <w:divBdr>
                        <w:top w:val="none" w:sz="0" w:space="0" w:color="auto"/>
                        <w:left w:val="none" w:sz="0" w:space="0" w:color="auto"/>
                        <w:bottom w:val="none" w:sz="0" w:space="0" w:color="auto"/>
                        <w:right w:val="none" w:sz="0" w:space="0" w:color="auto"/>
                      </w:divBdr>
                      <w:divsChild>
                        <w:div w:id="1940135538">
                          <w:marLeft w:val="0"/>
                          <w:marRight w:val="0"/>
                          <w:marTop w:val="0"/>
                          <w:marBottom w:val="0"/>
                          <w:divBdr>
                            <w:top w:val="none" w:sz="0" w:space="0" w:color="auto"/>
                            <w:left w:val="none" w:sz="0" w:space="0" w:color="auto"/>
                            <w:bottom w:val="none" w:sz="0" w:space="0" w:color="auto"/>
                            <w:right w:val="none" w:sz="0" w:space="0" w:color="auto"/>
                          </w:divBdr>
                        </w:div>
                        <w:div w:id="213854623">
                          <w:marLeft w:val="0"/>
                          <w:marRight w:val="0"/>
                          <w:marTop w:val="0"/>
                          <w:marBottom w:val="0"/>
                          <w:divBdr>
                            <w:top w:val="none" w:sz="0" w:space="0" w:color="auto"/>
                            <w:left w:val="none" w:sz="0" w:space="0" w:color="auto"/>
                            <w:bottom w:val="none" w:sz="0" w:space="0" w:color="auto"/>
                            <w:right w:val="none" w:sz="0" w:space="0" w:color="auto"/>
                          </w:divBdr>
                        </w:div>
                        <w:div w:id="11011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6288">
                  <w:marLeft w:val="0"/>
                  <w:marRight w:val="0"/>
                  <w:marTop w:val="0"/>
                  <w:marBottom w:val="0"/>
                  <w:divBdr>
                    <w:top w:val="none" w:sz="0" w:space="0" w:color="auto"/>
                    <w:left w:val="none" w:sz="0" w:space="0" w:color="auto"/>
                    <w:bottom w:val="none" w:sz="0" w:space="0" w:color="auto"/>
                    <w:right w:val="none" w:sz="0" w:space="0" w:color="auto"/>
                  </w:divBdr>
                  <w:divsChild>
                    <w:div w:id="203951806">
                      <w:marLeft w:val="0"/>
                      <w:marRight w:val="0"/>
                      <w:marTop w:val="0"/>
                      <w:marBottom w:val="0"/>
                      <w:divBdr>
                        <w:top w:val="none" w:sz="0" w:space="0" w:color="auto"/>
                        <w:left w:val="none" w:sz="0" w:space="0" w:color="auto"/>
                        <w:bottom w:val="none" w:sz="0" w:space="0" w:color="auto"/>
                        <w:right w:val="none" w:sz="0" w:space="0" w:color="auto"/>
                      </w:divBdr>
                      <w:divsChild>
                        <w:div w:id="500464779">
                          <w:marLeft w:val="0"/>
                          <w:marRight w:val="0"/>
                          <w:marTop w:val="0"/>
                          <w:marBottom w:val="0"/>
                          <w:divBdr>
                            <w:top w:val="none" w:sz="0" w:space="0" w:color="auto"/>
                            <w:left w:val="none" w:sz="0" w:space="0" w:color="auto"/>
                            <w:bottom w:val="none" w:sz="0" w:space="0" w:color="auto"/>
                            <w:right w:val="none" w:sz="0" w:space="0" w:color="auto"/>
                          </w:divBdr>
                        </w:div>
                        <w:div w:id="160464810">
                          <w:marLeft w:val="0"/>
                          <w:marRight w:val="0"/>
                          <w:marTop w:val="0"/>
                          <w:marBottom w:val="0"/>
                          <w:divBdr>
                            <w:top w:val="none" w:sz="0" w:space="0" w:color="auto"/>
                            <w:left w:val="none" w:sz="0" w:space="0" w:color="auto"/>
                            <w:bottom w:val="none" w:sz="0" w:space="0" w:color="auto"/>
                            <w:right w:val="none" w:sz="0" w:space="0" w:color="auto"/>
                          </w:divBdr>
                        </w:div>
                        <w:div w:id="124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5430">
                  <w:marLeft w:val="0"/>
                  <w:marRight w:val="0"/>
                  <w:marTop w:val="0"/>
                  <w:marBottom w:val="0"/>
                  <w:divBdr>
                    <w:top w:val="none" w:sz="0" w:space="0" w:color="auto"/>
                    <w:left w:val="none" w:sz="0" w:space="0" w:color="auto"/>
                    <w:bottom w:val="none" w:sz="0" w:space="0" w:color="auto"/>
                    <w:right w:val="none" w:sz="0" w:space="0" w:color="auto"/>
                  </w:divBdr>
                  <w:divsChild>
                    <w:div w:id="1017267387">
                      <w:marLeft w:val="0"/>
                      <w:marRight w:val="0"/>
                      <w:marTop w:val="0"/>
                      <w:marBottom w:val="0"/>
                      <w:divBdr>
                        <w:top w:val="none" w:sz="0" w:space="0" w:color="auto"/>
                        <w:left w:val="none" w:sz="0" w:space="0" w:color="auto"/>
                        <w:bottom w:val="none" w:sz="0" w:space="0" w:color="auto"/>
                        <w:right w:val="none" w:sz="0" w:space="0" w:color="auto"/>
                      </w:divBdr>
                      <w:divsChild>
                        <w:div w:id="1139108592">
                          <w:marLeft w:val="0"/>
                          <w:marRight w:val="0"/>
                          <w:marTop w:val="0"/>
                          <w:marBottom w:val="0"/>
                          <w:divBdr>
                            <w:top w:val="none" w:sz="0" w:space="0" w:color="auto"/>
                            <w:left w:val="none" w:sz="0" w:space="0" w:color="auto"/>
                            <w:bottom w:val="none" w:sz="0" w:space="0" w:color="auto"/>
                            <w:right w:val="none" w:sz="0" w:space="0" w:color="auto"/>
                          </w:divBdr>
                        </w:div>
                        <w:div w:id="663512211">
                          <w:marLeft w:val="0"/>
                          <w:marRight w:val="0"/>
                          <w:marTop w:val="0"/>
                          <w:marBottom w:val="0"/>
                          <w:divBdr>
                            <w:top w:val="none" w:sz="0" w:space="0" w:color="auto"/>
                            <w:left w:val="none" w:sz="0" w:space="0" w:color="auto"/>
                            <w:bottom w:val="none" w:sz="0" w:space="0" w:color="auto"/>
                            <w:right w:val="none" w:sz="0" w:space="0" w:color="auto"/>
                          </w:divBdr>
                        </w:div>
                        <w:div w:id="18511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356605">
          <w:marLeft w:val="0"/>
          <w:marRight w:val="0"/>
          <w:marTop w:val="0"/>
          <w:marBottom w:val="0"/>
          <w:divBdr>
            <w:top w:val="none" w:sz="0" w:space="0" w:color="auto"/>
            <w:left w:val="none" w:sz="0" w:space="0" w:color="auto"/>
            <w:bottom w:val="none" w:sz="0" w:space="0" w:color="auto"/>
            <w:right w:val="none" w:sz="0" w:space="0" w:color="auto"/>
          </w:divBdr>
          <w:divsChild>
            <w:div w:id="1829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9003">
      <w:bodyDiv w:val="1"/>
      <w:marLeft w:val="0"/>
      <w:marRight w:val="0"/>
      <w:marTop w:val="0"/>
      <w:marBottom w:val="0"/>
      <w:divBdr>
        <w:top w:val="none" w:sz="0" w:space="0" w:color="auto"/>
        <w:left w:val="none" w:sz="0" w:space="0" w:color="auto"/>
        <w:bottom w:val="none" w:sz="0" w:space="0" w:color="auto"/>
        <w:right w:val="none" w:sz="0" w:space="0" w:color="auto"/>
      </w:divBdr>
      <w:divsChild>
        <w:div w:id="198202529">
          <w:marLeft w:val="0"/>
          <w:marRight w:val="0"/>
          <w:marTop w:val="0"/>
          <w:marBottom w:val="0"/>
          <w:divBdr>
            <w:top w:val="none" w:sz="0" w:space="0" w:color="auto"/>
            <w:left w:val="none" w:sz="0" w:space="0" w:color="auto"/>
            <w:bottom w:val="none" w:sz="0" w:space="0" w:color="auto"/>
            <w:right w:val="none" w:sz="0" w:space="0" w:color="auto"/>
          </w:divBdr>
        </w:div>
        <w:div w:id="1056704403">
          <w:marLeft w:val="0"/>
          <w:marRight w:val="0"/>
          <w:marTop w:val="0"/>
          <w:marBottom w:val="0"/>
          <w:divBdr>
            <w:top w:val="none" w:sz="0" w:space="0" w:color="auto"/>
            <w:left w:val="none" w:sz="0" w:space="0" w:color="auto"/>
            <w:bottom w:val="none" w:sz="0" w:space="0" w:color="auto"/>
            <w:right w:val="none" w:sz="0" w:space="0" w:color="auto"/>
          </w:divBdr>
        </w:div>
      </w:divsChild>
    </w:div>
    <w:div w:id="794523130">
      <w:bodyDiv w:val="1"/>
      <w:marLeft w:val="0"/>
      <w:marRight w:val="0"/>
      <w:marTop w:val="0"/>
      <w:marBottom w:val="0"/>
      <w:divBdr>
        <w:top w:val="none" w:sz="0" w:space="0" w:color="auto"/>
        <w:left w:val="none" w:sz="0" w:space="0" w:color="auto"/>
        <w:bottom w:val="none" w:sz="0" w:space="0" w:color="auto"/>
        <w:right w:val="none" w:sz="0" w:space="0" w:color="auto"/>
      </w:divBdr>
    </w:div>
    <w:div w:id="938946178">
      <w:bodyDiv w:val="1"/>
      <w:marLeft w:val="0"/>
      <w:marRight w:val="0"/>
      <w:marTop w:val="0"/>
      <w:marBottom w:val="0"/>
      <w:divBdr>
        <w:top w:val="none" w:sz="0" w:space="0" w:color="auto"/>
        <w:left w:val="none" w:sz="0" w:space="0" w:color="auto"/>
        <w:bottom w:val="none" w:sz="0" w:space="0" w:color="auto"/>
        <w:right w:val="none" w:sz="0" w:space="0" w:color="auto"/>
      </w:divBdr>
    </w:div>
    <w:div w:id="987201484">
      <w:bodyDiv w:val="1"/>
      <w:marLeft w:val="0"/>
      <w:marRight w:val="0"/>
      <w:marTop w:val="0"/>
      <w:marBottom w:val="0"/>
      <w:divBdr>
        <w:top w:val="none" w:sz="0" w:space="0" w:color="auto"/>
        <w:left w:val="none" w:sz="0" w:space="0" w:color="auto"/>
        <w:bottom w:val="none" w:sz="0" w:space="0" w:color="auto"/>
        <w:right w:val="none" w:sz="0" w:space="0" w:color="auto"/>
      </w:divBdr>
    </w:div>
    <w:div w:id="1076438459">
      <w:bodyDiv w:val="1"/>
      <w:marLeft w:val="0"/>
      <w:marRight w:val="0"/>
      <w:marTop w:val="0"/>
      <w:marBottom w:val="0"/>
      <w:divBdr>
        <w:top w:val="none" w:sz="0" w:space="0" w:color="auto"/>
        <w:left w:val="none" w:sz="0" w:space="0" w:color="auto"/>
        <w:bottom w:val="none" w:sz="0" w:space="0" w:color="auto"/>
        <w:right w:val="none" w:sz="0" w:space="0" w:color="auto"/>
      </w:divBdr>
    </w:div>
    <w:div w:id="1085150741">
      <w:bodyDiv w:val="1"/>
      <w:marLeft w:val="0"/>
      <w:marRight w:val="0"/>
      <w:marTop w:val="0"/>
      <w:marBottom w:val="0"/>
      <w:divBdr>
        <w:top w:val="none" w:sz="0" w:space="0" w:color="auto"/>
        <w:left w:val="none" w:sz="0" w:space="0" w:color="auto"/>
        <w:bottom w:val="none" w:sz="0" w:space="0" w:color="auto"/>
        <w:right w:val="none" w:sz="0" w:space="0" w:color="auto"/>
      </w:divBdr>
      <w:divsChild>
        <w:div w:id="1505241987">
          <w:marLeft w:val="0"/>
          <w:marRight w:val="0"/>
          <w:marTop w:val="0"/>
          <w:marBottom w:val="0"/>
          <w:divBdr>
            <w:top w:val="none" w:sz="0" w:space="0" w:color="auto"/>
            <w:left w:val="none" w:sz="0" w:space="0" w:color="auto"/>
            <w:bottom w:val="none" w:sz="0" w:space="0" w:color="auto"/>
            <w:right w:val="none" w:sz="0" w:space="0" w:color="auto"/>
          </w:divBdr>
        </w:div>
        <w:div w:id="1132602345">
          <w:marLeft w:val="0"/>
          <w:marRight w:val="0"/>
          <w:marTop w:val="0"/>
          <w:marBottom w:val="0"/>
          <w:divBdr>
            <w:top w:val="none" w:sz="0" w:space="0" w:color="auto"/>
            <w:left w:val="none" w:sz="0" w:space="0" w:color="auto"/>
            <w:bottom w:val="none" w:sz="0" w:space="0" w:color="auto"/>
            <w:right w:val="none" w:sz="0" w:space="0" w:color="auto"/>
          </w:divBdr>
        </w:div>
      </w:divsChild>
    </w:div>
    <w:div w:id="1605454983">
      <w:bodyDiv w:val="1"/>
      <w:marLeft w:val="0"/>
      <w:marRight w:val="0"/>
      <w:marTop w:val="0"/>
      <w:marBottom w:val="0"/>
      <w:divBdr>
        <w:top w:val="none" w:sz="0" w:space="0" w:color="auto"/>
        <w:left w:val="none" w:sz="0" w:space="0" w:color="auto"/>
        <w:bottom w:val="none" w:sz="0" w:space="0" w:color="auto"/>
        <w:right w:val="none" w:sz="0" w:space="0" w:color="auto"/>
      </w:divBdr>
    </w:div>
    <w:div w:id="1618634418">
      <w:bodyDiv w:val="1"/>
      <w:marLeft w:val="0"/>
      <w:marRight w:val="0"/>
      <w:marTop w:val="0"/>
      <w:marBottom w:val="0"/>
      <w:divBdr>
        <w:top w:val="none" w:sz="0" w:space="0" w:color="auto"/>
        <w:left w:val="none" w:sz="0" w:space="0" w:color="auto"/>
        <w:bottom w:val="none" w:sz="0" w:space="0" w:color="auto"/>
        <w:right w:val="none" w:sz="0" w:space="0" w:color="auto"/>
      </w:divBdr>
    </w:div>
    <w:div w:id="20548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kodeks://link/d?nd=9003403&amp;prevdoc=553671682&amp;point=mark=000000000000000000000000000000000000000000000000007D20K3" TargetMode="External"/><Relationship Id="rId4" Type="http://schemas.openxmlformats.org/officeDocument/2006/relationships/hyperlink" Target="kodeks://link/d?nd=902135756&amp;prevdoc=553671682&amp;point=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2020-04-27T13:46:00Z</dcterms:created>
  <dcterms:modified xsi:type="dcterms:W3CDTF">2020-04-28T08:11:00Z</dcterms:modified>
</cp:coreProperties>
</file>