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49" w:rsidRDefault="00F94049"/>
    <w:p w:rsidR="003E4609" w:rsidRDefault="00F94049" w:rsidP="003E4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раскрытии </w:t>
      </w:r>
    </w:p>
    <w:p w:rsidR="003E4609" w:rsidRDefault="00F94049" w:rsidP="003E4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информации о собственности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9CF" w:rsidRDefault="00F94049" w:rsidP="003E4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3E4609" w:rsidRPr="00F94049" w:rsidRDefault="003E4609" w:rsidP="003E46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49" w:rsidRPr="00F94049" w:rsidRDefault="00F94049" w:rsidP="00F94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В целях более эффективного и рационального использования муниципальной собственности Исполнительный комитет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52478">
        <w:rPr>
          <w:rFonts w:ascii="Times New Roman" w:hAnsi="Times New Roman" w:cs="Times New Roman"/>
          <w:sz w:val="28"/>
          <w:szCs w:val="28"/>
        </w:rPr>
        <w:t xml:space="preserve">   </w:t>
      </w:r>
      <w:r w:rsidRPr="00F94049">
        <w:rPr>
          <w:rFonts w:ascii="Times New Roman" w:hAnsi="Times New Roman" w:cs="Times New Roman"/>
          <w:sz w:val="28"/>
          <w:szCs w:val="28"/>
        </w:rPr>
        <w:t xml:space="preserve">п о с т а н о в л я е </w:t>
      </w:r>
      <w:proofErr w:type="gramStart"/>
      <w:r w:rsidRPr="00F94049">
        <w:rPr>
          <w:rFonts w:ascii="Times New Roman" w:hAnsi="Times New Roman" w:cs="Times New Roman"/>
          <w:sz w:val="28"/>
          <w:szCs w:val="28"/>
        </w:rPr>
        <w:t>т :</w:t>
      </w:r>
      <w:proofErr w:type="gramEnd"/>
    </w:p>
    <w:p w:rsidR="00F94049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1.Утвердить прилагаемое 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152478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 и на официальном сайте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F94049" w:rsidRPr="00F94049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</w:t>
      </w:r>
      <w:r w:rsidR="00152478">
        <w:rPr>
          <w:rFonts w:ascii="Times New Roman" w:hAnsi="Times New Roman" w:cs="Times New Roman"/>
          <w:sz w:val="28"/>
          <w:szCs w:val="28"/>
        </w:rPr>
        <w:t xml:space="preserve">вления возложить </w:t>
      </w:r>
      <w:proofErr w:type="gramStart"/>
      <w:r w:rsidR="00152478">
        <w:rPr>
          <w:rFonts w:ascii="Times New Roman" w:hAnsi="Times New Roman" w:cs="Times New Roman"/>
          <w:sz w:val="28"/>
          <w:szCs w:val="28"/>
        </w:rPr>
        <w:t xml:space="preserve">на </w:t>
      </w:r>
      <w:r w:rsidRPr="00F94049">
        <w:rPr>
          <w:rFonts w:ascii="Times New Roman" w:hAnsi="Times New Roman" w:cs="Times New Roman"/>
          <w:sz w:val="28"/>
          <w:szCs w:val="28"/>
        </w:rPr>
        <w:t xml:space="preserve"> </w:t>
      </w:r>
      <w:r w:rsidR="003E4609"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 w:rsidR="003E4609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Мамадышского муниципального района Республики Татарстан </w:t>
      </w:r>
      <w:proofErr w:type="spellStart"/>
      <w:r w:rsidR="003E4609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="003E4609">
        <w:rPr>
          <w:rFonts w:ascii="Times New Roman" w:hAnsi="Times New Roman" w:cs="Times New Roman"/>
          <w:sz w:val="28"/>
          <w:szCs w:val="28"/>
        </w:rPr>
        <w:t xml:space="preserve"> М.Р</w:t>
      </w:r>
    </w:p>
    <w:p w:rsidR="00F94049" w:rsidRDefault="00F94049">
      <w:pPr>
        <w:rPr>
          <w:rFonts w:ascii="Times New Roman" w:hAnsi="Times New Roman" w:cs="Times New Roman"/>
          <w:sz w:val="28"/>
          <w:szCs w:val="28"/>
        </w:rPr>
      </w:pPr>
    </w:p>
    <w:p w:rsidR="00F94049" w:rsidRPr="00F94049" w:rsidRDefault="00F94049">
      <w:pPr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Руководитель</w:t>
      </w:r>
      <w:r w:rsidR="003E4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3E4609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3E4609" w:rsidRDefault="003E4609">
      <w:bookmarkStart w:id="0" w:name="_GoBack"/>
      <w:bookmarkEnd w:id="0"/>
    </w:p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t xml:space="preserve">Утверждено Постановлением Исполнительного </w:t>
      </w:r>
    </w:p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t xml:space="preserve">комитета </w:t>
      </w:r>
      <w:r w:rsidR="00152478">
        <w:rPr>
          <w:sz w:val="18"/>
          <w:szCs w:val="18"/>
        </w:rPr>
        <w:t>Мамадышского</w:t>
      </w:r>
      <w:r w:rsidRPr="00F94049">
        <w:rPr>
          <w:sz w:val="18"/>
          <w:szCs w:val="18"/>
        </w:rPr>
        <w:t xml:space="preserve"> муниципального района </w:t>
      </w:r>
    </w:p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t>Ре</w:t>
      </w:r>
      <w:r w:rsidR="00152478">
        <w:rPr>
          <w:sz w:val="18"/>
          <w:szCs w:val="18"/>
        </w:rPr>
        <w:t>спублики Татарстан от «__»________</w:t>
      </w:r>
      <w:r w:rsidRPr="00F94049">
        <w:rPr>
          <w:sz w:val="18"/>
          <w:szCs w:val="18"/>
        </w:rPr>
        <w:t xml:space="preserve"> 2019 г. № </w:t>
      </w:r>
      <w:r w:rsidR="00152478">
        <w:rPr>
          <w:sz w:val="18"/>
          <w:szCs w:val="18"/>
        </w:rPr>
        <w:t>___</w:t>
      </w:r>
    </w:p>
    <w:p w:rsidR="00F94049" w:rsidRDefault="00F94049"/>
    <w:p w:rsidR="00F94049" w:rsidRPr="00F94049" w:rsidRDefault="00F94049" w:rsidP="00F9404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94049" w:rsidRPr="00F94049" w:rsidRDefault="00F94049" w:rsidP="00F94049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</w:t>
      </w:r>
      <w:r w:rsidRPr="003232C0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разработано на основании Федеральных законов от 27.07.2006 N 149-ФЗ "Об информации, информационных технологиях и о защите информации", от 21.12.2001 N 178-ФЗ "О приватизации государственного и муниципального имущества", от 21.07.1993 N 5485-1 "О муниципальной тайне", и определяет состав информации о муниципальной собственности </w:t>
      </w:r>
      <w:r w:rsidR="00152478" w:rsidRPr="003232C0">
        <w:rPr>
          <w:rFonts w:ascii="Times New Roman" w:hAnsi="Times New Roman" w:cs="Times New Roman"/>
          <w:sz w:val="24"/>
          <w:szCs w:val="24"/>
        </w:rPr>
        <w:t>Мамадышского</w:t>
      </w:r>
      <w:r w:rsidRPr="003232C0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а также способы,</w:t>
      </w:r>
      <w:r w:rsidRPr="00F94049">
        <w:rPr>
          <w:rFonts w:ascii="Times New Roman" w:hAnsi="Times New Roman" w:cs="Times New Roman"/>
          <w:sz w:val="24"/>
          <w:szCs w:val="24"/>
        </w:rPr>
        <w:t xml:space="preserve"> порядок и сроки ее раскрытия, в том числе по отдельным объектам собственности.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Под раскрытием информации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понимается обеспечение доступа к ней всех заинтересованных лиц.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об объектах учета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предоставляется Палатой имущественных и земельных отношений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соответствии с нормативно-правовыми актами Российской Федерации, Республики Татарстан муниципальными нормативными правовыми актами.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AC3D27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предоставляется в объеме сведений, зарегистрированных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а также сведений о земельных участках, находящихся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Раскрытие информации о муниципальной собственности Республики Татарстан осуществляется в форме распространения информации и предоставления информации заинтересованным лицам. Распространение информации осуществляется посредством опубликования в средствах массовой информации и размещения на сайте в сети "Интернет". Предоставление информации осуществляется по письменным обращениям заинтересованных лиц, в том числе по отдельным объектам собственности.</w:t>
      </w:r>
    </w:p>
    <w:p w:rsidR="00F94049" w:rsidRPr="00F94049" w:rsidRDefault="00F94049" w:rsidP="00F940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94049" w:rsidRDefault="00F94049" w:rsidP="00F94049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Распространение информации</w:t>
      </w:r>
    </w:p>
    <w:p w:rsidR="00F94049" w:rsidRPr="00F94049" w:rsidRDefault="00F94049" w:rsidP="00F940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152478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распространяемая посредством </w:t>
      </w:r>
      <w:r w:rsidRPr="00F94049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перечень муниципальных учреждений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местонахождение); перечень муниципальных унитарных предприятий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местонахождение); перечень хозяйственных обществ, доли уставного капитала (пакеты акций) которых находятся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 хозяйственного общества, доля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в уставном капитале); перечень недвижимого имущества (здания, помещения), находящегося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местонахождение, площадь, целевое назначение, ограничение использования, обременение правами третьих лиц); прогнозный план (программа) приватизации муниципального имущества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отчет о выполнении прогнозного плана (программы) приватизации муниципального имущества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Указанная 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также может быть опубликована в средствах массовой информации. </w:t>
      </w:r>
    </w:p>
    <w:p w:rsidR="00152478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Сведения, указанные в пункте 2.1 настоящего Положения, подлежат ежегодному опубликованию на официальном сайте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по состоянию на 1 января - не позднее четырех месяцев после окончания финансового года.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Раскрытие информации об объектах имущества, находящихся в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в связи с их приватизацией осуществляется в объеме, определяемом законодательством о приватизации.</w:t>
      </w:r>
    </w:p>
    <w:p w:rsidR="001E6154" w:rsidRPr="00F94049" w:rsidRDefault="001E6154" w:rsidP="001E615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152478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Предоставление информации заинтересованным лицам</w:t>
      </w:r>
    </w:p>
    <w:p w:rsidR="00152478" w:rsidRDefault="00152478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3.1. Информация по отдельным объектам имущества, зарегистрированным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(далее - объектам учета), предоставляется по обращению </w:t>
      </w:r>
      <w:r w:rsidR="00E40B1F">
        <w:rPr>
          <w:rFonts w:ascii="Times New Roman" w:hAnsi="Times New Roman" w:cs="Times New Roman"/>
          <w:sz w:val="24"/>
          <w:szCs w:val="24"/>
        </w:rPr>
        <w:t xml:space="preserve">любым </w:t>
      </w:r>
      <w:r w:rsidRPr="00F94049">
        <w:rPr>
          <w:rFonts w:ascii="Times New Roman" w:hAnsi="Times New Roman" w:cs="Times New Roman"/>
          <w:sz w:val="24"/>
          <w:szCs w:val="24"/>
        </w:rPr>
        <w:t>заинтересованны</w:t>
      </w:r>
      <w:r w:rsidR="00C970E2">
        <w:rPr>
          <w:rFonts w:ascii="Times New Roman" w:hAnsi="Times New Roman" w:cs="Times New Roman"/>
          <w:sz w:val="24"/>
          <w:szCs w:val="24"/>
        </w:rPr>
        <w:t>м</w:t>
      </w:r>
      <w:r w:rsidRPr="00F94049">
        <w:rPr>
          <w:rFonts w:ascii="Times New Roman" w:hAnsi="Times New Roman" w:cs="Times New Roman"/>
          <w:sz w:val="24"/>
          <w:szCs w:val="24"/>
        </w:rPr>
        <w:t xml:space="preserve"> лиц</w:t>
      </w:r>
      <w:r w:rsidR="00A642F1">
        <w:rPr>
          <w:rFonts w:ascii="Times New Roman" w:hAnsi="Times New Roman" w:cs="Times New Roman"/>
          <w:sz w:val="24"/>
          <w:szCs w:val="24"/>
        </w:rPr>
        <w:t>ам</w:t>
      </w:r>
      <w:r w:rsidRPr="00F94049">
        <w:rPr>
          <w:rFonts w:ascii="Times New Roman" w:hAnsi="Times New Roman" w:cs="Times New Roman"/>
          <w:sz w:val="24"/>
          <w:szCs w:val="24"/>
        </w:rPr>
        <w:t xml:space="preserve"> в </w:t>
      </w:r>
      <w:r w:rsidR="00A642F1">
        <w:rPr>
          <w:rFonts w:ascii="Times New Roman" w:hAnsi="Times New Roman" w:cs="Times New Roman"/>
          <w:sz w:val="24"/>
          <w:szCs w:val="24"/>
        </w:rPr>
        <w:t>виде</w:t>
      </w:r>
      <w:r w:rsidRPr="00F94049">
        <w:rPr>
          <w:rFonts w:ascii="Times New Roman" w:hAnsi="Times New Roman" w:cs="Times New Roman"/>
          <w:sz w:val="24"/>
          <w:szCs w:val="24"/>
        </w:rPr>
        <w:t xml:space="preserve"> выписки из Реестра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</w:t>
      </w: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3.2. Информация об объектах учета (или мотивированное решение об отказе в ее предоставлении) предоставляется Палатой имущественных и земельных отношений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срок не более </w:t>
      </w:r>
      <w:r w:rsidR="00E40B1F">
        <w:rPr>
          <w:rFonts w:ascii="Times New Roman" w:hAnsi="Times New Roman" w:cs="Times New Roman"/>
          <w:sz w:val="24"/>
          <w:szCs w:val="24"/>
        </w:rPr>
        <w:t>1</w:t>
      </w:r>
      <w:r w:rsidRPr="00F94049">
        <w:rPr>
          <w:rFonts w:ascii="Times New Roman" w:hAnsi="Times New Roman" w:cs="Times New Roman"/>
          <w:sz w:val="24"/>
          <w:szCs w:val="24"/>
        </w:rPr>
        <w:t xml:space="preserve">0 дней со дня регистрации обращения. </w:t>
      </w:r>
    </w:p>
    <w:p w:rsidR="00F94049" w:rsidRPr="00F94049" w:rsidRDefault="00F94049" w:rsidP="00A642F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3.</w:t>
      </w:r>
      <w:r w:rsidR="00A642F1">
        <w:rPr>
          <w:rFonts w:ascii="Times New Roman" w:hAnsi="Times New Roman" w:cs="Times New Roman"/>
          <w:sz w:val="24"/>
          <w:szCs w:val="24"/>
        </w:rPr>
        <w:t>3</w:t>
      </w:r>
      <w:r w:rsidRPr="00F94049">
        <w:rPr>
          <w:rFonts w:ascii="Times New Roman" w:hAnsi="Times New Roman" w:cs="Times New Roman"/>
          <w:sz w:val="24"/>
          <w:szCs w:val="24"/>
        </w:rPr>
        <w:t xml:space="preserve">. Отказ в предоставлении запрашиваемой информации, выдаваемый в письменной форме, должен быть мотивирован. Основаниями для отказа в предоставлении запрашиваемой информации являются следующие причины: в обращении запрашиваются сведения, содержащие информацию, доступ к которой ограничен законодательством; содержание обращения не позволяет однозначно идентифицировать объект, информация о котором интересует данное лицо; в обращении был указан объект имущества, по которому </w:t>
      </w:r>
      <w:r w:rsidRPr="00F94049">
        <w:rPr>
          <w:rFonts w:ascii="Times New Roman" w:hAnsi="Times New Roman" w:cs="Times New Roman"/>
          <w:sz w:val="24"/>
          <w:szCs w:val="24"/>
        </w:rPr>
        <w:lastRenderedPageBreak/>
        <w:t xml:space="preserve">отсутствует сведения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  <w:r w:rsidR="00A642F1" w:rsidRPr="00F94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F94049" w:rsidRPr="00F94049" w:rsidSect="009D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6A72"/>
    <w:multiLevelType w:val="multilevel"/>
    <w:tmpl w:val="00646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049"/>
    <w:rsid w:val="00152478"/>
    <w:rsid w:val="001E6154"/>
    <w:rsid w:val="003232C0"/>
    <w:rsid w:val="003E4609"/>
    <w:rsid w:val="009D19CF"/>
    <w:rsid w:val="00A642F1"/>
    <w:rsid w:val="00AC3D27"/>
    <w:rsid w:val="00C970E2"/>
    <w:rsid w:val="00DE6185"/>
    <w:rsid w:val="00E40B1F"/>
    <w:rsid w:val="00F36288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62E5"/>
  <w15:docId w15:val="{7C88E09A-7B59-4897-9C0D-B24A3B75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49"/>
    <w:pPr>
      <w:ind w:left="720"/>
      <w:contextualSpacing/>
    </w:pPr>
  </w:style>
  <w:style w:type="paragraph" w:styleId="a4">
    <w:name w:val="No Spacing"/>
    <w:uiPriority w:val="1"/>
    <w:qFormat/>
    <w:rsid w:val="00F9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7</cp:revision>
  <cp:lastPrinted>2019-02-20T11:38:00Z</cp:lastPrinted>
  <dcterms:created xsi:type="dcterms:W3CDTF">2019-02-19T09:04:00Z</dcterms:created>
  <dcterms:modified xsi:type="dcterms:W3CDTF">2019-03-14T10:36:00Z</dcterms:modified>
</cp:coreProperties>
</file>