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EB" w:rsidRPr="00DC7FEB" w:rsidRDefault="00DC7FEB" w:rsidP="00DC7FEB">
      <w:pPr>
        <w:jc w:val="both"/>
        <w:rPr>
          <w:strike w:val="0"/>
          <w:sz w:val="28"/>
          <w:szCs w:val="28"/>
          <w:u w:val="none"/>
        </w:rPr>
      </w:pPr>
      <w:r w:rsidRPr="00DC7FEB">
        <w:rPr>
          <w:strike w:val="0"/>
          <w:sz w:val="28"/>
          <w:szCs w:val="28"/>
          <w:u w:val="none"/>
        </w:rPr>
        <w:t xml:space="preserve">          </w:t>
      </w:r>
    </w:p>
    <w:p w:rsidR="00DC7FEB" w:rsidRDefault="00DC7FEB" w:rsidP="00DC7FEB">
      <w:pPr>
        <w:tabs>
          <w:tab w:val="left" w:pos="0"/>
        </w:tabs>
        <w:ind w:right="-1"/>
        <w:jc w:val="right"/>
        <w:rPr>
          <w:strike w:val="0"/>
          <w:sz w:val="28"/>
          <w:szCs w:val="28"/>
          <w:u w:val="none"/>
        </w:rPr>
      </w:pPr>
      <w:r>
        <w:rPr>
          <w:strike w:val="0"/>
          <w:sz w:val="28"/>
          <w:szCs w:val="28"/>
          <w:u w:val="none"/>
        </w:rPr>
        <w:t>ПРОЕКТ</w:t>
      </w:r>
    </w:p>
    <w:p w:rsidR="00DC7FEB" w:rsidRDefault="00DC7FEB" w:rsidP="00DC7FEB">
      <w:pPr>
        <w:ind w:right="5102"/>
        <w:jc w:val="both"/>
        <w:rPr>
          <w:strike w:val="0"/>
          <w:sz w:val="28"/>
          <w:szCs w:val="28"/>
          <w:u w:val="none"/>
        </w:rPr>
      </w:pPr>
    </w:p>
    <w:p w:rsidR="00DC7FEB" w:rsidRDefault="00DC7FEB" w:rsidP="00DC7FEB">
      <w:pPr>
        <w:ind w:right="5102"/>
        <w:jc w:val="both"/>
        <w:rPr>
          <w:strike w:val="0"/>
          <w:sz w:val="28"/>
          <w:szCs w:val="28"/>
          <w:u w:val="none"/>
        </w:rPr>
      </w:pPr>
    </w:p>
    <w:p w:rsidR="00DC7FEB" w:rsidRDefault="00DC7FEB" w:rsidP="00DC7FEB">
      <w:pPr>
        <w:ind w:right="5102"/>
        <w:jc w:val="both"/>
        <w:rPr>
          <w:strike w:val="0"/>
          <w:sz w:val="28"/>
          <w:szCs w:val="28"/>
          <w:u w:val="none"/>
        </w:rPr>
      </w:pPr>
      <w:r>
        <w:rPr>
          <w:strike w:val="0"/>
          <w:sz w:val="28"/>
          <w:szCs w:val="28"/>
          <w:u w:val="none"/>
        </w:rPr>
        <w:t>О признании утратившим силу Постановление Исполнительного комитета Мамадышского муниципального района Республики Татарстан № 1038 от 30.11.2015 г.</w:t>
      </w:r>
      <w:r w:rsidRPr="00DC7FEB">
        <w:rPr>
          <w:strike w:val="0"/>
          <w:sz w:val="28"/>
          <w:szCs w:val="28"/>
          <w:u w:val="none"/>
        </w:rPr>
        <w:t xml:space="preserve"> «Об утверждении административных регламентов предоставления муниципальных услуг»</w:t>
      </w:r>
      <w:r>
        <w:rPr>
          <w:strike w:val="0"/>
          <w:sz w:val="28"/>
          <w:szCs w:val="28"/>
          <w:u w:val="none"/>
        </w:rPr>
        <w:t>.</w:t>
      </w:r>
      <w:r>
        <w:rPr>
          <w:strike w:val="0"/>
          <w:sz w:val="28"/>
          <w:szCs w:val="28"/>
          <w:u w:val="none"/>
        </w:rPr>
        <w:tab/>
      </w:r>
    </w:p>
    <w:p w:rsidR="00DC7FEB" w:rsidRDefault="00DC7FEB" w:rsidP="00DC7FEB">
      <w:pPr>
        <w:jc w:val="both"/>
        <w:rPr>
          <w:strike w:val="0"/>
          <w:sz w:val="28"/>
          <w:szCs w:val="28"/>
          <w:u w:val="none"/>
        </w:rPr>
      </w:pPr>
    </w:p>
    <w:p w:rsidR="00A665EB" w:rsidRDefault="00A665EB" w:rsidP="00A665EB">
      <w:pPr>
        <w:pStyle w:val="2"/>
        <w:widowControl w:val="0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742F5B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соответствии с постановлением </w:t>
      </w:r>
      <w:r>
        <w:rPr>
          <w:sz w:val="28"/>
          <w:szCs w:val="28"/>
        </w:rPr>
        <w:t xml:space="preserve">руководителя </w:t>
      </w:r>
      <w:r w:rsidRPr="00742F5B">
        <w:rPr>
          <w:sz w:val="28"/>
          <w:szCs w:val="28"/>
        </w:rPr>
        <w:t xml:space="preserve">Исполнительного комитета  от 20.06.2012г. №1090 «О Порядке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 xml:space="preserve">Исполнительный комитет Мамадышского муниципального района Республики Татарстан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 о с т а н о в л я е т:</w:t>
      </w:r>
    </w:p>
    <w:p w:rsidR="00DC7FEB" w:rsidRDefault="00DC7FEB" w:rsidP="00DC7FEB">
      <w:pPr>
        <w:pStyle w:val="a3"/>
        <w:widowControl w:val="0"/>
        <w:numPr>
          <w:ilvl w:val="0"/>
          <w:numId w:val="5"/>
        </w:numPr>
        <w:ind w:left="0" w:firstLine="567"/>
        <w:jc w:val="both"/>
        <w:rPr>
          <w:strike w:val="0"/>
          <w:sz w:val="28"/>
          <w:szCs w:val="28"/>
          <w:u w:val="none"/>
        </w:rPr>
      </w:pPr>
      <w:bookmarkStart w:id="0" w:name="_GoBack"/>
      <w:bookmarkEnd w:id="0"/>
      <w:r w:rsidRPr="00DC7FEB">
        <w:rPr>
          <w:strike w:val="0"/>
          <w:sz w:val="28"/>
          <w:u w:val="none"/>
        </w:rPr>
        <w:t xml:space="preserve">Признать утратившим силу Постановление Исполнительного комитета Мамадышского муниципального района Республики Татарстан от </w:t>
      </w:r>
      <w:r>
        <w:rPr>
          <w:strike w:val="0"/>
          <w:sz w:val="28"/>
          <w:u w:val="none"/>
        </w:rPr>
        <w:t xml:space="preserve">30.11.2015 </w:t>
      </w:r>
      <w:r w:rsidRPr="00DC7FEB">
        <w:rPr>
          <w:strike w:val="0"/>
          <w:sz w:val="28"/>
          <w:u w:val="none"/>
        </w:rPr>
        <w:t xml:space="preserve">г. № 1038 </w:t>
      </w:r>
      <w:r w:rsidRPr="00DC7FEB">
        <w:rPr>
          <w:strike w:val="0"/>
          <w:sz w:val="28"/>
          <w:szCs w:val="28"/>
          <w:u w:val="none"/>
        </w:rPr>
        <w:t>«Об утверждении административных регламентов предоставления муниципальных услуг»</w:t>
      </w:r>
      <w:r>
        <w:rPr>
          <w:strike w:val="0"/>
          <w:sz w:val="28"/>
          <w:szCs w:val="28"/>
          <w:u w:val="none"/>
        </w:rPr>
        <w:t>.</w:t>
      </w:r>
    </w:p>
    <w:p w:rsidR="00DC7FEB" w:rsidRPr="00EE18B0" w:rsidRDefault="00DC7FEB" w:rsidP="00DC7FEB">
      <w:pPr>
        <w:pStyle w:val="2"/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E18B0">
        <w:rPr>
          <w:sz w:val="28"/>
          <w:szCs w:val="28"/>
        </w:rPr>
        <w:t xml:space="preserve"> Сектору по связям с общественностью и СМИ общего отдела Исполнительного комитета Мамадышского муниципального района</w:t>
      </w:r>
      <w:r w:rsidRPr="00EE18B0">
        <w:rPr>
          <w:sz w:val="28"/>
          <w:szCs w:val="28"/>
          <w:u w:val="single"/>
        </w:rPr>
        <w:t xml:space="preserve"> </w:t>
      </w:r>
      <w:r w:rsidRPr="00EE18B0">
        <w:rPr>
          <w:sz w:val="28"/>
          <w:szCs w:val="28"/>
        </w:rPr>
        <w:t xml:space="preserve">                                  в течение трех рабочих дней обеспечить размещение настоящего постановления в информационно-телекоммуникационной сети «Интернет» на официальном сайте муниципального района Республики Татарстан.</w:t>
      </w:r>
    </w:p>
    <w:p w:rsidR="00DC7FEB" w:rsidRDefault="00DC7FEB" w:rsidP="00A665EB">
      <w:pPr>
        <w:pStyle w:val="2"/>
        <w:widowControl w:val="0"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18B0">
        <w:rPr>
          <w:sz w:val="28"/>
          <w:szCs w:val="28"/>
        </w:rPr>
        <w:t>Контроль за исполнением настоящего постанов</w:t>
      </w:r>
      <w:r>
        <w:rPr>
          <w:sz w:val="28"/>
          <w:szCs w:val="28"/>
        </w:rPr>
        <w:t>ления возложить на Первого заместителя руководителя И</w:t>
      </w:r>
      <w:r w:rsidRPr="00EE18B0">
        <w:rPr>
          <w:sz w:val="28"/>
          <w:szCs w:val="28"/>
        </w:rPr>
        <w:t xml:space="preserve">сполнительного комитета Мамадышского муниципального района </w:t>
      </w:r>
      <w:r>
        <w:rPr>
          <w:sz w:val="28"/>
          <w:szCs w:val="28"/>
        </w:rPr>
        <w:t xml:space="preserve">М.Р. </w:t>
      </w:r>
      <w:proofErr w:type="spellStart"/>
      <w:r>
        <w:rPr>
          <w:sz w:val="28"/>
          <w:szCs w:val="28"/>
        </w:rPr>
        <w:t>Хузязянова</w:t>
      </w:r>
      <w:proofErr w:type="spellEnd"/>
      <w:r>
        <w:rPr>
          <w:sz w:val="28"/>
          <w:szCs w:val="28"/>
        </w:rPr>
        <w:t>.</w:t>
      </w:r>
    </w:p>
    <w:p w:rsidR="00DC7FEB" w:rsidRPr="00DC7FEB" w:rsidRDefault="00DC7FEB" w:rsidP="00DC7FEB">
      <w:pPr>
        <w:jc w:val="both"/>
        <w:rPr>
          <w:strike w:val="0"/>
          <w:sz w:val="28"/>
          <w:u w:val="none"/>
        </w:rPr>
      </w:pPr>
    </w:p>
    <w:p w:rsidR="00D94588" w:rsidRPr="00DC7FEB" w:rsidRDefault="00DC7FEB">
      <w:pPr>
        <w:rPr>
          <w:strike w:val="0"/>
          <w:sz w:val="28"/>
          <w:u w:val="none"/>
        </w:rPr>
      </w:pPr>
      <w:r w:rsidRPr="00DC7FEB">
        <w:rPr>
          <w:strike w:val="0"/>
          <w:sz w:val="28"/>
          <w:u w:val="none"/>
        </w:rPr>
        <w:t xml:space="preserve">Руководитель                </w:t>
      </w:r>
      <w:r>
        <w:rPr>
          <w:strike w:val="0"/>
          <w:sz w:val="28"/>
          <w:u w:val="none"/>
        </w:rPr>
        <w:t xml:space="preserve">                            </w:t>
      </w:r>
      <w:r w:rsidRPr="00DC7FEB">
        <w:rPr>
          <w:strike w:val="0"/>
          <w:sz w:val="28"/>
          <w:u w:val="none"/>
        </w:rPr>
        <w:t xml:space="preserve">                                    И.М. Дарземанов</w:t>
      </w:r>
    </w:p>
    <w:sectPr w:rsidR="00D94588" w:rsidRPr="00DC7FEB" w:rsidSect="00A665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D24"/>
    <w:multiLevelType w:val="hybridMultilevel"/>
    <w:tmpl w:val="C9C2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BA52FB9"/>
    <w:multiLevelType w:val="hybridMultilevel"/>
    <w:tmpl w:val="AD6EFB0C"/>
    <w:lvl w:ilvl="0" w:tplc="1F348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DF080B"/>
    <w:multiLevelType w:val="hybridMultilevel"/>
    <w:tmpl w:val="D806EA4E"/>
    <w:lvl w:ilvl="0" w:tplc="9D1A6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1B6DB9"/>
    <w:multiLevelType w:val="hybridMultilevel"/>
    <w:tmpl w:val="0FE2D2B4"/>
    <w:lvl w:ilvl="0" w:tplc="CBB465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59"/>
    <w:rsid w:val="00741093"/>
    <w:rsid w:val="008C4D1D"/>
    <w:rsid w:val="009D1859"/>
    <w:rsid w:val="00A665EB"/>
    <w:rsid w:val="00D94588"/>
    <w:rsid w:val="00D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CF2E"/>
  <w15:chartTrackingRefBased/>
  <w15:docId w15:val="{7D065821-E5B3-43D6-A3B5-2B0E7C15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EB"/>
    <w:pPr>
      <w:spacing w:after="0" w:line="240" w:lineRule="auto"/>
    </w:pPr>
    <w:rPr>
      <w:rFonts w:ascii="Times New Roman" w:eastAsia="Times New Roman" w:hAnsi="Times New Roman" w:cs="Times New Roman"/>
      <w:strike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EB"/>
    <w:pPr>
      <w:ind w:left="720"/>
      <w:contextualSpacing/>
    </w:pPr>
  </w:style>
  <w:style w:type="paragraph" w:styleId="a4">
    <w:name w:val="Body Text"/>
    <w:basedOn w:val="a"/>
    <w:link w:val="a5"/>
    <w:rsid w:val="00DC7FEB"/>
    <w:pPr>
      <w:jc w:val="both"/>
    </w:pPr>
    <w:rPr>
      <w:strike w:val="0"/>
      <w:sz w:val="28"/>
      <w:szCs w:val="20"/>
      <w:u w:val="none"/>
    </w:rPr>
  </w:style>
  <w:style w:type="character" w:customStyle="1" w:styleId="a5">
    <w:name w:val="Основной текст Знак"/>
    <w:basedOn w:val="a0"/>
    <w:link w:val="a4"/>
    <w:rsid w:val="00DC7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C7FEB"/>
    <w:pPr>
      <w:spacing w:after="120" w:line="480" w:lineRule="auto"/>
    </w:pPr>
    <w:rPr>
      <w:strike w:val="0"/>
      <w:sz w:val="20"/>
      <w:szCs w:val="20"/>
      <w:u w:val="none"/>
    </w:rPr>
  </w:style>
  <w:style w:type="character" w:customStyle="1" w:styleId="20">
    <w:name w:val="Основной текст 2 Знак"/>
    <w:basedOn w:val="a0"/>
    <w:link w:val="2"/>
    <w:rsid w:val="00DC7F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Эконом</cp:lastModifiedBy>
  <cp:revision>5</cp:revision>
  <dcterms:created xsi:type="dcterms:W3CDTF">2019-02-27T11:59:00Z</dcterms:created>
  <dcterms:modified xsi:type="dcterms:W3CDTF">2019-02-27T12:15:00Z</dcterms:modified>
</cp:coreProperties>
</file>