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7F" w:rsidRPr="00A87D91" w:rsidRDefault="0074557F" w:rsidP="00A87D91">
      <w:pPr>
        <w:pStyle w:val="headertext"/>
        <w:contextualSpacing/>
        <w:rPr>
          <w:sz w:val="28"/>
          <w:szCs w:val="28"/>
        </w:rPr>
      </w:pPr>
      <w:r w:rsidRPr="00A87D91">
        <w:rPr>
          <w:sz w:val="28"/>
          <w:szCs w:val="28"/>
        </w:rPr>
        <w:t xml:space="preserve">О внесении изменений </w:t>
      </w:r>
      <w:r w:rsidR="00A87D91">
        <w:rPr>
          <w:sz w:val="28"/>
          <w:szCs w:val="28"/>
        </w:rPr>
        <w:t xml:space="preserve">   </w:t>
      </w:r>
      <w:r w:rsidRPr="00A87D91">
        <w:rPr>
          <w:sz w:val="28"/>
          <w:szCs w:val="28"/>
        </w:rPr>
        <w:t xml:space="preserve">в </w:t>
      </w:r>
      <w:r w:rsidR="00A87D91">
        <w:rPr>
          <w:sz w:val="28"/>
          <w:szCs w:val="28"/>
        </w:rPr>
        <w:t xml:space="preserve">   </w:t>
      </w:r>
      <w:r w:rsidRPr="00A87D91">
        <w:rPr>
          <w:sz w:val="28"/>
          <w:szCs w:val="28"/>
        </w:rPr>
        <w:t>постановление</w:t>
      </w:r>
    </w:p>
    <w:p w:rsidR="0074557F" w:rsidRPr="00A87D91" w:rsidRDefault="0074557F" w:rsidP="00A87D91">
      <w:pPr>
        <w:pStyle w:val="headertext"/>
        <w:contextualSpacing/>
        <w:rPr>
          <w:sz w:val="28"/>
          <w:szCs w:val="28"/>
        </w:rPr>
      </w:pPr>
      <w:r w:rsidRPr="00A87D91">
        <w:rPr>
          <w:sz w:val="28"/>
          <w:szCs w:val="28"/>
        </w:rPr>
        <w:t xml:space="preserve">Исполнительного комитета </w:t>
      </w:r>
      <w:proofErr w:type="spellStart"/>
      <w:r w:rsidRPr="00A87D91">
        <w:rPr>
          <w:sz w:val="28"/>
          <w:szCs w:val="28"/>
        </w:rPr>
        <w:t>Мамадышского</w:t>
      </w:r>
      <w:proofErr w:type="spellEnd"/>
    </w:p>
    <w:p w:rsidR="0074557F" w:rsidRPr="00A87D91" w:rsidRDefault="0074557F" w:rsidP="00A87D91">
      <w:pPr>
        <w:pStyle w:val="headertext"/>
        <w:contextualSpacing/>
        <w:rPr>
          <w:sz w:val="28"/>
          <w:szCs w:val="28"/>
        </w:rPr>
      </w:pPr>
      <w:r w:rsidRPr="00A87D91">
        <w:rPr>
          <w:sz w:val="28"/>
          <w:szCs w:val="28"/>
        </w:rPr>
        <w:t>Муниципального</w:t>
      </w:r>
      <w:r w:rsidR="00A87D91">
        <w:rPr>
          <w:sz w:val="28"/>
          <w:szCs w:val="28"/>
        </w:rPr>
        <w:t xml:space="preserve">        </w:t>
      </w:r>
      <w:r w:rsidRPr="00A87D91">
        <w:rPr>
          <w:sz w:val="28"/>
          <w:szCs w:val="28"/>
        </w:rPr>
        <w:t xml:space="preserve"> района </w:t>
      </w:r>
      <w:r w:rsidR="00A87D91">
        <w:rPr>
          <w:sz w:val="28"/>
          <w:szCs w:val="28"/>
        </w:rPr>
        <w:t xml:space="preserve">   </w:t>
      </w:r>
      <w:r w:rsidRPr="00A87D91">
        <w:rPr>
          <w:sz w:val="28"/>
          <w:szCs w:val="28"/>
        </w:rPr>
        <w:t xml:space="preserve">Республики </w:t>
      </w:r>
    </w:p>
    <w:p w:rsidR="0074557F" w:rsidRPr="00A87D91" w:rsidRDefault="0074557F" w:rsidP="00A87D91">
      <w:pPr>
        <w:pStyle w:val="headertext"/>
        <w:contextualSpacing/>
        <w:rPr>
          <w:sz w:val="28"/>
          <w:szCs w:val="28"/>
        </w:rPr>
      </w:pPr>
      <w:r w:rsidRPr="00A87D91">
        <w:rPr>
          <w:sz w:val="28"/>
          <w:szCs w:val="28"/>
        </w:rPr>
        <w:t>Татарстан от 21.02.2017г. №180</w:t>
      </w:r>
    </w:p>
    <w:p w:rsidR="0074557F" w:rsidRPr="00A87D91" w:rsidRDefault="0074557F" w:rsidP="00A87D91">
      <w:pPr>
        <w:pStyle w:val="headertext"/>
        <w:contextualSpacing/>
        <w:jc w:val="both"/>
        <w:rPr>
          <w:sz w:val="28"/>
          <w:szCs w:val="28"/>
        </w:rPr>
      </w:pPr>
      <w:r w:rsidRPr="00A87D91">
        <w:rPr>
          <w:sz w:val="28"/>
          <w:szCs w:val="28"/>
        </w:rPr>
        <w:t> </w:t>
      </w:r>
    </w:p>
    <w:p w:rsidR="0074557F" w:rsidRPr="00A87D91" w:rsidRDefault="0074557F" w:rsidP="00A87D91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A87D91">
        <w:rPr>
          <w:sz w:val="28"/>
          <w:szCs w:val="28"/>
        </w:rPr>
        <w:t xml:space="preserve">В соответствии с </w:t>
      </w:r>
      <w:hyperlink r:id="rId4" w:history="1">
        <w:r w:rsidRPr="00A87D91">
          <w:rPr>
            <w:rStyle w:val="a3"/>
            <w:sz w:val="28"/>
            <w:szCs w:val="28"/>
          </w:rPr>
          <w:t>Федеральным законом от 24 июля 2007 года N 209-ФЗ "О развитии малого и среднего предпринимательства в Российской Федерации"</w:t>
        </w:r>
      </w:hyperlink>
      <w:r w:rsidRPr="00A87D91">
        <w:rPr>
          <w:sz w:val="28"/>
          <w:szCs w:val="28"/>
        </w:rPr>
        <w:t xml:space="preserve"> (с изменениями и дополнениями), </w:t>
      </w:r>
      <w:hyperlink r:id="rId5" w:history="1">
        <w:r w:rsidRPr="00A87D91">
          <w:rPr>
            <w:rStyle w:val="a3"/>
            <w:sz w:val="28"/>
            <w:szCs w:val="28"/>
          </w:rPr>
          <w:t>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A87D91">
        <w:rPr>
          <w:sz w:val="28"/>
          <w:szCs w:val="28"/>
        </w:rPr>
        <w:t xml:space="preserve">, </w:t>
      </w:r>
      <w:hyperlink r:id="rId6" w:history="1">
        <w:r w:rsidRPr="00A87D91">
          <w:rPr>
            <w:rStyle w:val="a3"/>
            <w:sz w:val="28"/>
            <w:szCs w:val="28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A87D91">
        <w:rPr>
          <w:sz w:val="28"/>
          <w:szCs w:val="28"/>
        </w:rPr>
        <w:t>, Уставом муниципального образования "</w:t>
      </w:r>
      <w:proofErr w:type="spellStart"/>
      <w:r w:rsidRPr="00A87D91">
        <w:rPr>
          <w:sz w:val="28"/>
          <w:szCs w:val="28"/>
        </w:rPr>
        <w:t>Мамадышский</w:t>
      </w:r>
      <w:proofErr w:type="spellEnd"/>
      <w:r w:rsidRPr="00A87D91">
        <w:rPr>
          <w:sz w:val="28"/>
          <w:szCs w:val="28"/>
        </w:rPr>
        <w:t xml:space="preserve"> муниципальный район Республики Татарстан", Исполнительный комитет </w:t>
      </w:r>
      <w:proofErr w:type="spellStart"/>
      <w:r w:rsidRPr="00A87D91">
        <w:rPr>
          <w:sz w:val="28"/>
          <w:szCs w:val="28"/>
        </w:rPr>
        <w:t>Мамадышского</w:t>
      </w:r>
      <w:proofErr w:type="spellEnd"/>
      <w:r w:rsidRPr="00A87D91">
        <w:rPr>
          <w:sz w:val="28"/>
          <w:szCs w:val="28"/>
        </w:rPr>
        <w:t xml:space="preserve"> муниципального района Республики Татарстан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п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о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с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т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а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н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о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в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л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я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е</w:t>
      </w:r>
      <w:r w:rsid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>т:</w:t>
      </w:r>
    </w:p>
    <w:p w:rsidR="0074557F" w:rsidRPr="00A87D91" w:rsidRDefault="0074557F" w:rsidP="00A87D91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A87D91">
        <w:rPr>
          <w:sz w:val="28"/>
          <w:szCs w:val="28"/>
        </w:rPr>
        <w:t xml:space="preserve">1. </w:t>
      </w:r>
      <w:r w:rsidRPr="00A87D91">
        <w:rPr>
          <w:sz w:val="28"/>
          <w:szCs w:val="28"/>
        </w:rPr>
        <w:t>Внести в</w:t>
      </w:r>
      <w:r w:rsidRPr="00A87D91">
        <w:rPr>
          <w:sz w:val="28"/>
          <w:szCs w:val="28"/>
        </w:rPr>
        <w:t xml:space="preserve"> </w:t>
      </w:r>
      <w:hyperlink r:id="rId7" w:history="1">
        <w:r w:rsidRPr="00A87D91">
          <w:rPr>
            <w:rStyle w:val="a3"/>
            <w:sz w:val="28"/>
            <w:szCs w:val="28"/>
          </w:rPr>
          <w:t>Положение о порядке формирования, ведения, опубликования Перечня муниципального имущества муниципального образования "</w:t>
        </w:r>
        <w:proofErr w:type="spellStart"/>
        <w:r w:rsidRPr="00A87D91">
          <w:rPr>
            <w:rStyle w:val="a3"/>
            <w:sz w:val="28"/>
            <w:szCs w:val="28"/>
          </w:rPr>
          <w:t>Мамадышский</w:t>
        </w:r>
        <w:proofErr w:type="spellEnd"/>
        <w:r w:rsidRPr="00A87D91">
          <w:rPr>
            <w:rStyle w:val="a3"/>
            <w:sz w:val="28"/>
            <w:szCs w:val="28"/>
          </w:rPr>
          <w:t xml:space="preserve"> муниципальный район Республики Татарстан",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  <w:r w:rsidRPr="00A87D91">
          <w:rPr>
            <w:rStyle w:val="a3"/>
            <w:sz w:val="28"/>
            <w:szCs w:val="28"/>
          </w:rPr>
          <w:t xml:space="preserve">, утвержденное постановлением </w:t>
        </w:r>
        <w:r w:rsidR="00A87D91">
          <w:rPr>
            <w:rStyle w:val="a3"/>
            <w:sz w:val="28"/>
            <w:szCs w:val="28"/>
          </w:rPr>
          <w:t>И</w:t>
        </w:r>
        <w:r w:rsidRPr="00A87D91">
          <w:rPr>
            <w:rStyle w:val="a3"/>
            <w:sz w:val="28"/>
            <w:szCs w:val="28"/>
          </w:rPr>
          <w:t xml:space="preserve">сполнительного комитета </w:t>
        </w:r>
        <w:proofErr w:type="spellStart"/>
        <w:r w:rsidRPr="00A87D91">
          <w:rPr>
            <w:rStyle w:val="a3"/>
            <w:sz w:val="28"/>
            <w:szCs w:val="28"/>
          </w:rPr>
          <w:t>Мамадышского</w:t>
        </w:r>
        <w:proofErr w:type="spellEnd"/>
        <w:r w:rsidRPr="00A87D91">
          <w:rPr>
            <w:rStyle w:val="a3"/>
            <w:sz w:val="28"/>
            <w:szCs w:val="28"/>
          </w:rPr>
          <w:t xml:space="preserve"> муниципального района Республики Татарстан от 21 февраля 2017 года №180 </w:t>
        </w:r>
      </w:hyperlink>
      <w:r w:rsidRPr="00A87D91">
        <w:rPr>
          <w:sz w:val="28"/>
          <w:szCs w:val="28"/>
        </w:rPr>
        <w:t xml:space="preserve"> следующие изменения:</w:t>
      </w:r>
    </w:p>
    <w:p w:rsidR="0074557F" w:rsidRPr="00A87D91" w:rsidRDefault="0074557F" w:rsidP="00A87D91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A87D91">
        <w:rPr>
          <w:sz w:val="28"/>
          <w:szCs w:val="28"/>
        </w:rPr>
        <w:t>1.1. Пункт 2.9 отменить;</w:t>
      </w:r>
    </w:p>
    <w:p w:rsidR="0074557F" w:rsidRPr="00A87D91" w:rsidRDefault="0074557F" w:rsidP="00A87D91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A87D91">
        <w:rPr>
          <w:sz w:val="28"/>
          <w:szCs w:val="28"/>
        </w:rPr>
        <w:t>1.2. Пункт 1.3</w:t>
      </w:r>
      <w:proofErr w:type="gramStart"/>
      <w:r w:rsidRPr="00A87D91">
        <w:rPr>
          <w:sz w:val="28"/>
          <w:szCs w:val="28"/>
        </w:rPr>
        <w:t>. изложить</w:t>
      </w:r>
      <w:proofErr w:type="gramEnd"/>
      <w:r w:rsidRPr="00A87D91">
        <w:rPr>
          <w:sz w:val="28"/>
          <w:szCs w:val="28"/>
        </w:rPr>
        <w:t xml:space="preserve"> в следующей редакции:</w:t>
      </w:r>
    </w:p>
    <w:p w:rsidR="0074557F" w:rsidRPr="00A87D91" w:rsidRDefault="0074557F" w:rsidP="00A87D91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A87D91">
        <w:rPr>
          <w:sz w:val="28"/>
          <w:szCs w:val="28"/>
        </w:rPr>
        <w:t>«</w:t>
      </w:r>
      <w:r w:rsidRPr="00A87D91">
        <w:rPr>
          <w:sz w:val="28"/>
          <w:szCs w:val="28"/>
        </w:rPr>
        <w:t xml:space="preserve">Запрещается продажа  муниципального имущества, включенного </w:t>
      </w:r>
      <w:r w:rsidRPr="00A87D91">
        <w:rPr>
          <w:sz w:val="28"/>
          <w:szCs w:val="28"/>
        </w:rPr>
        <w:t>П</w:t>
      </w:r>
      <w:r w:rsidRPr="00A87D91">
        <w:rPr>
          <w:sz w:val="28"/>
          <w:szCs w:val="28"/>
        </w:rPr>
        <w:t xml:space="preserve">еречни,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8" w:history="1">
        <w:r w:rsidRPr="00A87D91">
          <w:rPr>
            <w:rStyle w:val="a3"/>
            <w:sz w:val="28"/>
            <w:szCs w:val="28"/>
          </w:rPr>
          <w:t>Федеральным законом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A87D91">
        <w:rPr>
          <w:sz w:val="28"/>
          <w:szCs w:val="28"/>
        </w:rPr>
        <w:t xml:space="preserve"> и в случаях, указанных в </w:t>
      </w:r>
      <w:hyperlink r:id="rId9" w:history="1">
        <w:r w:rsidRPr="00A87D91">
          <w:rPr>
            <w:rStyle w:val="a3"/>
            <w:sz w:val="28"/>
            <w:szCs w:val="28"/>
          </w:rPr>
          <w:t>подпунктах 6</w:t>
        </w:r>
      </w:hyperlink>
      <w:r w:rsidRPr="00A87D91">
        <w:rPr>
          <w:sz w:val="28"/>
          <w:szCs w:val="28"/>
        </w:rPr>
        <w:t xml:space="preserve">, </w:t>
      </w:r>
      <w:hyperlink r:id="rId10" w:history="1">
        <w:r w:rsidRPr="00A87D91">
          <w:rPr>
            <w:rStyle w:val="a3"/>
            <w:sz w:val="28"/>
            <w:szCs w:val="28"/>
          </w:rPr>
          <w:t>8</w:t>
        </w:r>
      </w:hyperlink>
      <w:r w:rsidRPr="00A87D91">
        <w:rPr>
          <w:sz w:val="28"/>
          <w:szCs w:val="28"/>
        </w:rPr>
        <w:t xml:space="preserve"> и </w:t>
      </w:r>
      <w:hyperlink r:id="rId11" w:history="1">
        <w:r w:rsidRPr="00A87D91">
          <w:rPr>
            <w:rStyle w:val="a3"/>
            <w:sz w:val="28"/>
            <w:szCs w:val="28"/>
          </w:rPr>
          <w:t>9 пункта 2 статьи 39_3 Земельного кодекса Российской Федерации</w:t>
        </w:r>
      </w:hyperlink>
      <w:r w:rsidRPr="00A87D91">
        <w:rPr>
          <w:sz w:val="28"/>
          <w:szCs w:val="28"/>
        </w:rPr>
        <w:t xml:space="preserve">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</w:t>
      </w:r>
      <w:r w:rsidRPr="00A87D91">
        <w:rPr>
          <w:sz w:val="28"/>
          <w:szCs w:val="28"/>
        </w:rPr>
        <w:lastRenderedPageBreak/>
        <w:t xml:space="preserve">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12" w:history="1">
        <w:r w:rsidRPr="00A87D91">
          <w:rPr>
            <w:rStyle w:val="a3"/>
            <w:sz w:val="28"/>
            <w:szCs w:val="28"/>
          </w:rPr>
          <w:t>пунктом 14 части 1 статьи 17_1 Федерального закона от 26 июля 2006 года N 135-ФЗ "О защите конкуренции"</w:t>
        </w:r>
      </w:hyperlink>
      <w:r w:rsidRPr="00A87D91">
        <w:rPr>
          <w:sz w:val="28"/>
          <w:szCs w:val="28"/>
        </w:rPr>
        <w:t>.</w:t>
      </w:r>
      <w:r w:rsidRPr="00A87D91">
        <w:rPr>
          <w:sz w:val="28"/>
          <w:szCs w:val="28"/>
        </w:rPr>
        <w:t>»</w:t>
      </w:r>
      <w:r w:rsidRPr="00A87D91">
        <w:rPr>
          <w:sz w:val="28"/>
          <w:szCs w:val="28"/>
        </w:rPr>
        <w:t>;</w:t>
      </w:r>
    </w:p>
    <w:p w:rsidR="0074557F" w:rsidRPr="00A87D91" w:rsidRDefault="00A87D91" w:rsidP="00A87D91">
      <w:pPr>
        <w:pStyle w:val="formattext"/>
        <w:spacing w:after="240" w:afterAutospacing="0"/>
        <w:ind w:firstLine="480"/>
        <w:contextualSpacing/>
        <w:jc w:val="both"/>
        <w:rPr>
          <w:rStyle w:val="namedoc"/>
          <w:sz w:val="28"/>
          <w:szCs w:val="28"/>
        </w:rPr>
      </w:pPr>
      <w:r w:rsidRPr="00A87D91">
        <w:rPr>
          <w:rStyle w:val="namedoc"/>
          <w:sz w:val="28"/>
          <w:szCs w:val="28"/>
        </w:rPr>
        <w:t xml:space="preserve">1.3. </w:t>
      </w:r>
      <w:hyperlink r:id="rId13" w:history="1">
        <w:r w:rsidRPr="00A87D91">
          <w:rPr>
            <w:rStyle w:val="a3"/>
            <w:sz w:val="28"/>
            <w:szCs w:val="28"/>
          </w:rPr>
          <w:t>Абзац 2 пункта 2.5</w:t>
        </w:r>
      </w:hyperlink>
      <w:r w:rsidRPr="00A87D91">
        <w:rPr>
          <w:rStyle w:val="namedoc"/>
          <w:sz w:val="28"/>
          <w:szCs w:val="28"/>
        </w:rPr>
        <w:t xml:space="preserve"> изложить в следующей редакции:</w:t>
      </w:r>
    </w:p>
    <w:p w:rsidR="00A87D91" w:rsidRPr="00A87D91" w:rsidRDefault="00A87D91" w:rsidP="00A87D91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A87D91">
        <w:rPr>
          <w:sz w:val="28"/>
          <w:szCs w:val="28"/>
        </w:rPr>
        <w:t xml:space="preserve">Исполнительный комитет </w:t>
      </w:r>
      <w:proofErr w:type="spellStart"/>
      <w:r w:rsidRPr="00A87D91">
        <w:rPr>
          <w:sz w:val="28"/>
          <w:szCs w:val="28"/>
        </w:rPr>
        <w:t>Мамадышского</w:t>
      </w:r>
      <w:proofErr w:type="spellEnd"/>
      <w:r w:rsidRPr="00A87D91">
        <w:rPr>
          <w:sz w:val="28"/>
          <w:szCs w:val="28"/>
        </w:rPr>
        <w:t xml:space="preserve"> муниципального района Республики Татарстан</w:t>
      </w:r>
      <w:r w:rsidRPr="00A87D91">
        <w:rPr>
          <w:sz w:val="28"/>
          <w:szCs w:val="28"/>
        </w:rPr>
        <w:t xml:space="preserve"> утвержда</w:t>
      </w:r>
      <w:r w:rsidRPr="00A87D91">
        <w:rPr>
          <w:sz w:val="28"/>
          <w:szCs w:val="28"/>
        </w:rPr>
        <w:t>е</w:t>
      </w:r>
      <w:r w:rsidRPr="00A87D91">
        <w:rPr>
          <w:sz w:val="28"/>
          <w:szCs w:val="28"/>
        </w:rPr>
        <w:t xml:space="preserve">т </w:t>
      </w:r>
      <w:proofErr w:type="gramStart"/>
      <w:r w:rsidRPr="00A87D91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A87D91">
        <w:rPr>
          <w:sz w:val="28"/>
          <w:szCs w:val="28"/>
        </w:rPr>
        <w:t xml:space="preserve">  муниципального</w:t>
      </w:r>
      <w:proofErr w:type="gramEnd"/>
      <w:r w:rsidRPr="00A87D91">
        <w:rPr>
          <w:sz w:val="28"/>
          <w:szCs w:val="28"/>
        </w:rPr>
        <w:t xml:space="preserve">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 муниципальным имуществом. </w:t>
      </w:r>
      <w:r w:rsidRPr="00A87D91">
        <w:rPr>
          <w:sz w:val="28"/>
          <w:szCs w:val="28"/>
        </w:rPr>
        <w:t>М</w:t>
      </w:r>
      <w:r w:rsidRPr="00A87D91">
        <w:rPr>
          <w:sz w:val="28"/>
          <w:szCs w:val="28"/>
        </w:rPr>
        <w:t xml:space="preserve">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</w:t>
      </w:r>
      <w:hyperlink r:id="rId14" w:history="1">
        <w:r w:rsidRPr="00A87D91">
          <w:rPr>
            <w:rStyle w:val="a3"/>
            <w:sz w:val="28"/>
            <w:szCs w:val="28"/>
          </w:rPr>
          <w:t>Федеральным законом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A87D91">
        <w:rPr>
          <w:sz w:val="28"/>
          <w:szCs w:val="28"/>
        </w:rPr>
        <w:t xml:space="preserve"> и в случаях, указанных в </w:t>
      </w:r>
      <w:hyperlink r:id="rId15" w:history="1">
        <w:r w:rsidRPr="00A87D91">
          <w:rPr>
            <w:rStyle w:val="a3"/>
            <w:sz w:val="28"/>
            <w:szCs w:val="28"/>
          </w:rPr>
          <w:t>подпунктах 6</w:t>
        </w:r>
      </w:hyperlink>
      <w:r w:rsidRPr="00A87D91">
        <w:rPr>
          <w:sz w:val="28"/>
          <w:szCs w:val="28"/>
        </w:rPr>
        <w:t xml:space="preserve">, </w:t>
      </w:r>
      <w:hyperlink r:id="rId16" w:history="1">
        <w:r w:rsidRPr="00A87D91">
          <w:rPr>
            <w:rStyle w:val="a3"/>
            <w:sz w:val="28"/>
            <w:szCs w:val="28"/>
          </w:rPr>
          <w:t>8</w:t>
        </w:r>
      </w:hyperlink>
      <w:r w:rsidRPr="00A87D91">
        <w:rPr>
          <w:sz w:val="28"/>
          <w:szCs w:val="28"/>
        </w:rPr>
        <w:t xml:space="preserve"> и </w:t>
      </w:r>
      <w:hyperlink r:id="rId17" w:history="1">
        <w:r w:rsidRPr="00A87D91">
          <w:rPr>
            <w:rStyle w:val="a3"/>
            <w:sz w:val="28"/>
            <w:szCs w:val="28"/>
          </w:rPr>
          <w:t>9 пункта 2 статьи 39_3 Земельного кодекса Российской Федерации</w:t>
        </w:r>
      </w:hyperlink>
      <w:r w:rsidRPr="00A87D91">
        <w:rPr>
          <w:sz w:val="28"/>
          <w:szCs w:val="28"/>
        </w:rPr>
        <w:t xml:space="preserve">. Эти перечни подлежат обязательному опубликованию в средствах массовой информации, а также размещению в информационно-телекоммуникационной сети "Интернет" на официальных сайтах утвердивших </w:t>
      </w:r>
      <w:proofErr w:type="gramStart"/>
      <w:r w:rsidRPr="00A87D91">
        <w:rPr>
          <w:sz w:val="28"/>
          <w:szCs w:val="28"/>
        </w:rPr>
        <w:t>их</w:t>
      </w:r>
      <w:r w:rsidRPr="00A87D91">
        <w:rPr>
          <w:sz w:val="28"/>
          <w:szCs w:val="28"/>
        </w:rPr>
        <w:t xml:space="preserve"> </w:t>
      </w:r>
      <w:r w:rsidRPr="00A87D91">
        <w:rPr>
          <w:sz w:val="28"/>
          <w:szCs w:val="28"/>
        </w:rPr>
        <w:t xml:space="preserve"> органов</w:t>
      </w:r>
      <w:proofErr w:type="gramEnd"/>
      <w:r w:rsidRPr="00A87D91">
        <w:rPr>
          <w:sz w:val="28"/>
          <w:szCs w:val="28"/>
        </w:rPr>
        <w:t xml:space="preserve"> местного самоуправления и (или) на официальных сайтах информационной поддержки субъектов малого и среднего предпринимательства. В указанные перечни не включаются земельные участки, предусмотренные </w:t>
      </w:r>
      <w:hyperlink r:id="rId18" w:history="1">
        <w:r w:rsidRPr="00A87D91">
          <w:rPr>
            <w:rStyle w:val="a3"/>
            <w:sz w:val="28"/>
            <w:szCs w:val="28"/>
          </w:rPr>
          <w:t>подпунктами 1</w:t>
        </w:r>
      </w:hyperlink>
      <w:r w:rsidRPr="00A87D91">
        <w:rPr>
          <w:sz w:val="28"/>
          <w:szCs w:val="28"/>
        </w:rPr>
        <w:t>-</w:t>
      </w:r>
      <w:hyperlink r:id="rId19" w:history="1">
        <w:r w:rsidRPr="00A87D91">
          <w:rPr>
            <w:rStyle w:val="a3"/>
            <w:sz w:val="28"/>
            <w:szCs w:val="28"/>
          </w:rPr>
          <w:t>10</w:t>
        </w:r>
      </w:hyperlink>
      <w:r w:rsidRPr="00A87D91">
        <w:rPr>
          <w:sz w:val="28"/>
          <w:szCs w:val="28"/>
        </w:rPr>
        <w:t xml:space="preserve">, </w:t>
      </w:r>
      <w:hyperlink r:id="rId20" w:history="1">
        <w:r w:rsidRPr="00A87D91">
          <w:rPr>
            <w:rStyle w:val="a3"/>
            <w:sz w:val="28"/>
            <w:szCs w:val="28"/>
          </w:rPr>
          <w:t>13</w:t>
        </w:r>
      </w:hyperlink>
      <w:r w:rsidRPr="00A87D91">
        <w:rPr>
          <w:sz w:val="28"/>
          <w:szCs w:val="28"/>
        </w:rPr>
        <w:t>-</w:t>
      </w:r>
      <w:hyperlink r:id="rId21" w:history="1">
        <w:r w:rsidRPr="00A87D91">
          <w:rPr>
            <w:rStyle w:val="a3"/>
            <w:sz w:val="28"/>
            <w:szCs w:val="28"/>
          </w:rPr>
          <w:t>15</w:t>
        </w:r>
      </w:hyperlink>
      <w:r w:rsidRPr="00A87D91">
        <w:rPr>
          <w:sz w:val="28"/>
          <w:szCs w:val="28"/>
        </w:rPr>
        <w:t xml:space="preserve">, </w:t>
      </w:r>
      <w:hyperlink r:id="rId22" w:history="1">
        <w:r w:rsidRPr="00A87D91">
          <w:rPr>
            <w:rStyle w:val="a3"/>
            <w:sz w:val="28"/>
            <w:szCs w:val="28"/>
          </w:rPr>
          <w:t>18</w:t>
        </w:r>
      </w:hyperlink>
      <w:r w:rsidRPr="00A87D91">
        <w:rPr>
          <w:sz w:val="28"/>
          <w:szCs w:val="28"/>
        </w:rPr>
        <w:t xml:space="preserve"> и </w:t>
      </w:r>
      <w:hyperlink r:id="rId23" w:history="1">
        <w:r w:rsidRPr="00A87D91">
          <w:rPr>
            <w:rStyle w:val="a3"/>
            <w:sz w:val="28"/>
            <w:szCs w:val="28"/>
          </w:rPr>
          <w:t>19 пункта 8 статьи 39_11 Земельного кодекса Российской Федерации</w:t>
        </w:r>
      </w:hyperlink>
      <w:r w:rsidRPr="00A87D91">
        <w:rPr>
          <w:sz w:val="28"/>
          <w:szCs w:val="28"/>
        </w:rPr>
        <w:t>, за исключением земельных участков, предоставленных в аренду субъектам малого и среднего предпринимательства.";</w:t>
      </w:r>
    </w:p>
    <w:p w:rsidR="0074557F" w:rsidRPr="00A87D91" w:rsidRDefault="0074557F" w:rsidP="00A87D91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A87D91">
        <w:rPr>
          <w:sz w:val="28"/>
          <w:szCs w:val="28"/>
        </w:rPr>
        <w:t xml:space="preserve">2. Сектору по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</w:t>
      </w:r>
      <w:proofErr w:type="spellStart"/>
      <w:r w:rsidRPr="00A87D91">
        <w:rPr>
          <w:sz w:val="28"/>
          <w:szCs w:val="28"/>
        </w:rPr>
        <w:t>Мамадышского</w:t>
      </w:r>
      <w:proofErr w:type="spellEnd"/>
      <w:r w:rsidRPr="00A87D91">
        <w:rPr>
          <w:sz w:val="28"/>
          <w:szCs w:val="28"/>
        </w:rPr>
        <w:t xml:space="preserve"> муниципального района.</w:t>
      </w:r>
    </w:p>
    <w:p w:rsidR="0074557F" w:rsidRDefault="0074557F" w:rsidP="00A87D91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A87D91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A87D91">
        <w:rPr>
          <w:sz w:val="28"/>
          <w:szCs w:val="28"/>
        </w:rPr>
        <w:t xml:space="preserve">первого </w:t>
      </w:r>
      <w:r w:rsidRPr="00A87D91">
        <w:rPr>
          <w:sz w:val="28"/>
          <w:szCs w:val="28"/>
        </w:rPr>
        <w:t xml:space="preserve">заместителя руководителя исполнительного комитета муниципального района </w:t>
      </w:r>
      <w:proofErr w:type="spellStart"/>
      <w:r w:rsidR="00A87D91">
        <w:rPr>
          <w:sz w:val="28"/>
          <w:szCs w:val="28"/>
        </w:rPr>
        <w:t>Хузязянова</w:t>
      </w:r>
      <w:proofErr w:type="spellEnd"/>
      <w:r w:rsidR="00A87D91">
        <w:rPr>
          <w:sz w:val="28"/>
          <w:szCs w:val="28"/>
        </w:rPr>
        <w:t xml:space="preserve"> М.Р.</w:t>
      </w:r>
    </w:p>
    <w:p w:rsidR="00A87D91" w:rsidRDefault="00A87D91" w:rsidP="00A87D91">
      <w:pPr>
        <w:pStyle w:val="formattext"/>
        <w:ind w:firstLine="480"/>
        <w:contextualSpacing/>
        <w:jc w:val="both"/>
        <w:rPr>
          <w:sz w:val="28"/>
          <w:szCs w:val="28"/>
        </w:rPr>
      </w:pPr>
    </w:p>
    <w:p w:rsidR="00A87D91" w:rsidRPr="00A87D91" w:rsidRDefault="00A87D91" w:rsidP="00A87D91">
      <w:pPr>
        <w:pStyle w:val="formattext"/>
        <w:ind w:firstLine="480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Руководитель                                                                </w:t>
      </w:r>
      <w:proofErr w:type="spellStart"/>
      <w:r>
        <w:rPr>
          <w:sz w:val="28"/>
          <w:szCs w:val="28"/>
        </w:rPr>
        <w:t>И.М.Дарземанов</w:t>
      </w:r>
      <w:proofErr w:type="spellEnd"/>
    </w:p>
    <w:p w:rsidR="00F613D8" w:rsidRDefault="00F613D8" w:rsidP="00A87D91">
      <w:pPr>
        <w:contextualSpacing/>
        <w:jc w:val="both"/>
      </w:pPr>
    </w:p>
    <w:sectPr w:rsidR="00F6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7F"/>
    <w:rsid w:val="0074557F"/>
    <w:rsid w:val="00A87D91"/>
    <w:rsid w:val="00F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98F57-5EC8-4450-B99C-DD2D7B96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4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557F"/>
    <w:rPr>
      <w:color w:val="0000FF"/>
      <w:u w:val="single"/>
    </w:rPr>
  </w:style>
  <w:style w:type="character" w:customStyle="1" w:styleId="namedoc">
    <w:name w:val="namedoc"/>
    <w:basedOn w:val="a0"/>
    <w:rsid w:val="00A8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542628169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kodeks://link/d?nd=744100004&amp;prevdoc=542628169&amp;point=mark=00000000000000000000000000000000000000000000000000BPC0P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kodeks://link/d?nd=744100004&amp;prevdoc=542628169&amp;point=mark=00000000000000000000000000000000000000000000000000BO80OM" TargetMode="External"/><Relationship Id="rId7" Type="http://schemas.openxmlformats.org/officeDocument/2006/relationships/hyperlink" Target="kodeks://link/d?nd=546812790&amp;prevdoc=546812790&amp;point=mark=00000000000000000000000000000000000000000000000002TIFCS4" TargetMode="External"/><Relationship Id="rId12" Type="http://schemas.openxmlformats.org/officeDocument/2006/relationships/hyperlink" Target="kodeks://link/d?nd=901989534&amp;prevdoc=542628169&amp;point=mark=00000000000000000000000000000000000000000000000000A7A0NB" TargetMode="External"/><Relationship Id="rId17" Type="http://schemas.openxmlformats.org/officeDocument/2006/relationships/hyperlink" Target="kodeks://link/d?nd=744100004&amp;prevdoc=542628169&amp;point=mark=00000000000000000000000000000000000000000000000000ABI0O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kodeks://link/d?nd=744100004&amp;prevdoc=542628169&amp;point=mark=00000000000000000000000000000000000000000000000000ABG0O3" TargetMode="External"/><Relationship Id="rId20" Type="http://schemas.openxmlformats.org/officeDocument/2006/relationships/hyperlink" Target="kodeks://link/d?nd=744100004&amp;prevdoc=542628169&amp;point=mark=00000000000000000000000000000000000000000000000000BPK0P6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901876063&amp;prevdoc=546812790" TargetMode="External"/><Relationship Id="rId11" Type="http://schemas.openxmlformats.org/officeDocument/2006/relationships/hyperlink" Target="kodeks://link/d?nd=744100004&amp;prevdoc=542628169&amp;point=mark=00000000000000000000000000000000000000000000000000ABI0O4" TargetMode="External"/><Relationship Id="rId24" Type="http://schemas.openxmlformats.org/officeDocument/2006/relationships/fontTable" Target="fontTable.xml"/><Relationship Id="rId5" Type="http://schemas.openxmlformats.org/officeDocument/2006/relationships/hyperlink" Target="kodeks://link/d?nd=902111239&amp;prevdoc=546812790" TargetMode="External"/><Relationship Id="rId15" Type="http://schemas.openxmlformats.org/officeDocument/2006/relationships/hyperlink" Target="kodeks://link/d?nd=744100004&amp;prevdoc=542628169&amp;point=mark=00000000000000000000000000000000000000000000000000ABC0O1" TargetMode="External"/><Relationship Id="rId23" Type="http://schemas.openxmlformats.org/officeDocument/2006/relationships/hyperlink" Target="kodeks://link/d?nd=744100004&amp;prevdoc=542628169&amp;point=mark=00000000000000000000000000000000000000000000000000BOO0OQ" TargetMode="External"/><Relationship Id="rId10" Type="http://schemas.openxmlformats.org/officeDocument/2006/relationships/hyperlink" Target="kodeks://link/d?nd=744100004&amp;prevdoc=542628169&amp;point=mark=00000000000000000000000000000000000000000000000000ABG0O3" TargetMode="External"/><Relationship Id="rId19" Type="http://schemas.openxmlformats.org/officeDocument/2006/relationships/hyperlink" Target="kodeks://link/d?nd=744100004&amp;prevdoc=542628169&amp;point=mark=00000000000000000000000000000000000000000000000000BPE0P3" TargetMode="External"/><Relationship Id="rId4" Type="http://schemas.openxmlformats.org/officeDocument/2006/relationships/hyperlink" Target="kodeks://link/d?nd=902053196&amp;prevdoc=546812790" TargetMode="External"/><Relationship Id="rId9" Type="http://schemas.openxmlformats.org/officeDocument/2006/relationships/hyperlink" Target="kodeks://link/d?nd=744100004&amp;prevdoc=542628169&amp;point=mark=00000000000000000000000000000000000000000000000000ABC0O1" TargetMode="External"/><Relationship Id="rId14" Type="http://schemas.openxmlformats.org/officeDocument/2006/relationships/hyperlink" Target="kodeks://link/d?nd=902111239&amp;prevdoc=542628169" TargetMode="External"/><Relationship Id="rId22" Type="http://schemas.openxmlformats.org/officeDocument/2006/relationships/hyperlink" Target="kodeks://link/d?nd=744100004&amp;prevdoc=542628169&amp;point=mark=00000000000000000000000000000000000000000000000000BOK0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2018-09-05T11:44:00Z</dcterms:created>
  <dcterms:modified xsi:type="dcterms:W3CDTF">2018-09-05T12:14:00Z</dcterms:modified>
</cp:coreProperties>
</file>