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5C112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hAnsi="Times New Roman" w:cs="Times New Roman"/>
          <w:sz w:val="28"/>
          <w:szCs w:val="28"/>
        </w:rPr>
        <w:t xml:space="preserve">О </w:t>
      </w:r>
      <w:r w:rsidR="0002720E">
        <w:rPr>
          <w:rFonts w:ascii="Times New Roman" w:hAnsi="Times New Roman" w:cs="Times New Roman"/>
          <w:sz w:val="28"/>
          <w:szCs w:val="28"/>
        </w:rPr>
        <w:t xml:space="preserve">     </w:t>
      </w:r>
      <w:r w:rsidRPr="00847DC3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02720E">
        <w:rPr>
          <w:rFonts w:ascii="Times New Roman" w:hAnsi="Times New Roman" w:cs="Times New Roman"/>
          <w:sz w:val="28"/>
          <w:szCs w:val="28"/>
        </w:rPr>
        <w:t xml:space="preserve">  </w:t>
      </w:r>
      <w:r w:rsidRPr="00847DC3">
        <w:rPr>
          <w:rFonts w:ascii="Times New Roman" w:hAnsi="Times New Roman" w:cs="Times New Roman"/>
          <w:sz w:val="28"/>
          <w:szCs w:val="28"/>
        </w:rPr>
        <w:t>изменений</w:t>
      </w:r>
      <w:r w:rsidR="0002720E">
        <w:rPr>
          <w:rFonts w:ascii="Times New Roman" w:hAnsi="Times New Roman" w:cs="Times New Roman"/>
          <w:sz w:val="28"/>
          <w:szCs w:val="28"/>
        </w:rPr>
        <w:t xml:space="preserve">  и дополнений  </w:t>
      </w:r>
      <w:r w:rsidRPr="00847D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BE9" w:rsidRPr="00847D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2720E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112E" w:rsidRPr="00847DC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4BE9" w:rsidRPr="00847DC3">
        <w:rPr>
          <w:rFonts w:ascii="Times New Roman" w:hAnsi="Times New Roman" w:cs="Times New Roman"/>
          <w:sz w:val="28"/>
          <w:szCs w:val="28"/>
        </w:rPr>
        <w:t>и</w:t>
      </w:r>
      <w:r w:rsidR="005C112E" w:rsidRPr="00847DC3">
        <w:rPr>
          <w:rFonts w:ascii="Times New Roman" w:hAnsi="Times New Roman" w:cs="Times New Roman"/>
          <w:sz w:val="28"/>
          <w:szCs w:val="28"/>
        </w:rPr>
        <w:t>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112E" w:rsidRPr="00847DC3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5C112E" w:rsidRPr="00847DC3" w:rsidRDefault="0002720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112E" w:rsidRPr="00847DC3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12E" w:rsidRPr="00847DC3">
        <w:rPr>
          <w:rFonts w:ascii="Times New Roman" w:hAnsi="Times New Roman" w:cs="Times New Roman"/>
          <w:sz w:val="28"/>
          <w:szCs w:val="28"/>
        </w:rPr>
        <w:t>района №94 от 02.08.2018г</w:t>
      </w:r>
    </w:p>
    <w:p w:rsidR="005C112E" w:rsidRPr="00847DC3" w:rsidRDefault="005C112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Default="005C112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47DC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847DC3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24.07.2007 г. N 209-ФЗ "О развитии малого и среднего предпринимательства в Российской Федерации"</w:t>
        </w:r>
      </w:hyperlink>
      <w:r w:rsidRPr="00847DC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847DC3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847DC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47DC3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Татарстан от 21.01.2010 г. N 7-ЗРТ "О развитии малого и среднего предпринимательства в Республике Татарстан"</w:t>
        </w:r>
      </w:hyperlink>
      <w:r w:rsidRPr="00847DC3">
        <w:rPr>
          <w:rFonts w:ascii="Times New Roman" w:hAnsi="Times New Roman" w:cs="Times New Roman"/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  <w:proofErr w:type="gramEnd"/>
    </w:p>
    <w:p w:rsidR="005C112E" w:rsidRPr="00847DC3" w:rsidRDefault="005C112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7DC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47DC3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47DC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47DC3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5C112E" w:rsidRPr="00847DC3" w:rsidRDefault="005C112E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hAnsi="Times New Roman" w:cs="Times New Roman"/>
          <w:sz w:val="28"/>
          <w:szCs w:val="28"/>
        </w:rPr>
        <w:t xml:space="preserve">        1. Внести  в муниципальную </w:t>
      </w:r>
      <w:r w:rsidR="00064BE9" w:rsidRPr="00847DC3">
        <w:rPr>
          <w:rFonts w:ascii="Times New Roman" w:hAnsi="Times New Roman" w:cs="Times New Roman"/>
          <w:sz w:val="28"/>
          <w:szCs w:val="28"/>
        </w:rPr>
        <w:t xml:space="preserve">программу "Развитие малого, среднего предпринимательства и малых форм хозяйствования в </w:t>
      </w:r>
      <w:proofErr w:type="spellStart"/>
      <w:r w:rsidR="00064BE9" w:rsidRPr="00847DC3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064BE9" w:rsidRPr="00847DC3">
        <w:rPr>
          <w:rFonts w:ascii="Times New Roman" w:hAnsi="Times New Roman" w:cs="Times New Roman"/>
          <w:sz w:val="28"/>
          <w:szCs w:val="28"/>
        </w:rPr>
        <w:t xml:space="preserve"> муниципальном районе на 2018-2022 годы", </w:t>
      </w:r>
      <w:proofErr w:type="gramStart"/>
      <w:r w:rsidR="00064BE9" w:rsidRPr="00847DC3">
        <w:rPr>
          <w:rFonts w:ascii="Times New Roman" w:hAnsi="Times New Roman" w:cs="Times New Roman"/>
          <w:sz w:val="28"/>
          <w:szCs w:val="28"/>
        </w:rPr>
        <w:t>утвержденн</w:t>
      </w:r>
      <w:r w:rsidR="0002720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064BE9" w:rsidRPr="00847DC3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Мамадышского муниципального района РТ №94 от 02.08.2018г. следующие изменения:  </w:t>
      </w:r>
    </w:p>
    <w:p w:rsidR="00847DC3" w:rsidRPr="00847DC3" w:rsidRDefault="00064BE9" w:rsidP="00847D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C112E" w:rsidRPr="00847DC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 3 пункта 2 раздела 9</w:t>
        </w:r>
      </w:hyperlink>
      <w:r w:rsidR="005C112E" w:rsidRPr="0084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</w:t>
      </w:r>
      <w:r w:rsidR="000272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112E" w:rsidRPr="0084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соответствии с требованиями Федерального закона  </w:t>
      </w:r>
      <w:r w:rsidR="005C112E" w:rsidRPr="00847DC3">
        <w:rPr>
          <w:rStyle w:val="namedoc"/>
          <w:rFonts w:ascii="Times New Roman" w:hAnsi="Times New Roman" w:cs="Times New Roman"/>
          <w:sz w:val="28"/>
          <w:szCs w:val="28"/>
        </w:rPr>
        <w:t>от 05.04.2013 N 44-ФЗ</w:t>
      </w:r>
      <w:r w:rsidR="005C112E" w:rsidRPr="0084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</w:p>
    <w:p w:rsidR="00064BE9" w:rsidRPr="00847DC3" w:rsidRDefault="00847DC3" w:rsidP="00847DC3">
      <w:pPr>
        <w:ind w:firstLine="708"/>
        <w:contextualSpacing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hAnsi="Times New Roman" w:cs="Times New Roman"/>
          <w:sz w:val="28"/>
          <w:szCs w:val="28"/>
        </w:rPr>
        <w:t xml:space="preserve">1.2. </w:t>
      </w:r>
      <w:r w:rsidR="005C112E" w:rsidRPr="00847DC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C112E" w:rsidRPr="00847D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Абзац 4 раздела Общие положения</w:t>
        </w:r>
      </w:hyperlink>
      <w:r w:rsidR="00064BE9" w:rsidRPr="00847DC3">
        <w:rPr>
          <w:rStyle w:val="namedoc"/>
          <w:rFonts w:ascii="Times New Roman" w:hAnsi="Times New Roman" w:cs="Times New Roman"/>
          <w:sz w:val="28"/>
          <w:szCs w:val="28"/>
        </w:rPr>
        <w:t xml:space="preserve"> считать в следующей редакции:</w:t>
      </w:r>
    </w:p>
    <w:p w:rsidR="005C112E" w:rsidRPr="00847DC3" w:rsidRDefault="00064BE9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47DC3">
        <w:rPr>
          <w:rFonts w:ascii="Times New Roman" w:hAnsi="Times New Roman" w:cs="Times New Roman"/>
          <w:sz w:val="28"/>
          <w:szCs w:val="28"/>
        </w:rPr>
        <w:t>«</w:t>
      </w:r>
      <w:r w:rsidR="00847DC3" w:rsidRPr="00847DC3">
        <w:rPr>
          <w:rFonts w:ascii="Times New Roman" w:hAnsi="Times New Roman" w:cs="Times New Roman"/>
          <w:sz w:val="28"/>
          <w:szCs w:val="28"/>
        </w:rPr>
        <w:t>С</w:t>
      </w:r>
      <w:r w:rsidR="005C112E" w:rsidRPr="00847DC3">
        <w:rPr>
          <w:rFonts w:ascii="Times New Roman" w:hAnsi="Times New Roman" w:cs="Times New Roman"/>
          <w:sz w:val="28"/>
          <w:szCs w:val="28"/>
        </w:rPr>
        <w:t xml:space="preserve">убъект малого и среднего предпринимательства </w:t>
      </w:r>
      <w:r w:rsidRPr="00847DC3">
        <w:rPr>
          <w:rFonts w:ascii="Times New Roman" w:hAnsi="Times New Roman" w:cs="Times New Roman"/>
          <w:sz w:val="28"/>
          <w:szCs w:val="28"/>
        </w:rPr>
        <w:t xml:space="preserve"> - </w:t>
      </w:r>
      <w:r w:rsidR="005C112E" w:rsidRPr="00847DC3">
        <w:rPr>
          <w:rFonts w:ascii="Times New Roman" w:hAnsi="Times New Roman" w:cs="Times New Roman"/>
          <w:sz w:val="28"/>
          <w:szCs w:val="28"/>
        </w:rPr>
        <w:t xml:space="preserve"> зарегистрированные в соответствии с законодательством Российской Федерации и соответствующие условиям, установленным </w:t>
      </w:r>
      <w:hyperlink r:id="rId9" w:history="1">
        <w:r w:rsidR="005C112E" w:rsidRPr="00847D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частью 1_1 </w:t>
        </w:r>
      </w:hyperlink>
      <w:r w:rsidR="00847DC3" w:rsidRPr="00847DC3">
        <w:rPr>
          <w:rFonts w:ascii="Times New Roman" w:hAnsi="Times New Roman" w:cs="Times New Roman"/>
          <w:sz w:val="28"/>
          <w:szCs w:val="28"/>
        </w:rPr>
        <w:t xml:space="preserve">  Федерального закона «</w:t>
      </w:r>
      <w:r w:rsidR="00847DC3" w:rsidRPr="00847DC3">
        <w:rPr>
          <w:rStyle w:val="namedoc"/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 от 24.07.2007 N 209-ФЗ,</w:t>
      </w:r>
      <w:r w:rsidR="005C112E" w:rsidRPr="00847DC3">
        <w:rPr>
          <w:rFonts w:ascii="Times New Roman" w:hAnsi="Times New Roman" w:cs="Times New Roman"/>
          <w:sz w:val="28"/>
          <w:szCs w:val="28"/>
        </w:rPr>
        <w:t xml:space="preserve"> хозяйственные общества, хозяйственные партнерства, производственные кооперативы, </w:t>
      </w:r>
      <w:r w:rsidR="005C112E" w:rsidRPr="00847DC3">
        <w:rPr>
          <w:rFonts w:ascii="Times New Roman" w:hAnsi="Times New Roman" w:cs="Times New Roman"/>
          <w:sz w:val="28"/>
          <w:szCs w:val="28"/>
        </w:rPr>
        <w:lastRenderedPageBreak/>
        <w:t>потребительские кооперативы, крестьянские (фермерские) хозяйства и индивидуальные предприниматели</w:t>
      </w:r>
      <w:r w:rsidR="00847DC3" w:rsidRPr="00847DC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C112E" w:rsidRPr="00847DC3" w:rsidRDefault="00847DC3" w:rsidP="00847DC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Style w:val="namedoc"/>
          <w:rFonts w:ascii="Times New Roman" w:hAnsi="Times New Roman" w:cs="Times New Roman"/>
          <w:sz w:val="28"/>
          <w:szCs w:val="28"/>
        </w:rPr>
        <w:t>1.</w:t>
      </w:r>
      <w:r w:rsidR="005C112E" w:rsidRPr="00847DC3">
        <w:rPr>
          <w:rStyle w:val="namedoc"/>
          <w:rFonts w:ascii="Times New Roman" w:hAnsi="Times New Roman" w:cs="Times New Roman"/>
          <w:sz w:val="28"/>
          <w:szCs w:val="28"/>
        </w:rPr>
        <w:t xml:space="preserve">3. </w:t>
      </w:r>
      <w:hyperlink r:id="rId10" w:history="1">
        <w:r w:rsidR="005C112E" w:rsidRPr="00847D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Абзац 13 раздела Общие положения</w:t>
        </w:r>
      </w:hyperlink>
      <w:r w:rsidRPr="00847DC3">
        <w:rPr>
          <w:rStyle w:val="namedoc"/>
          <w:rFonts w:ascii="Times New Roman" w:hAnsi="Times New Roman" w:cs="Times New Roman"/>
          <w:sz w:val="28"/>
          <w:szCs w:val="28"/>
        </w:rPr>
        <w:t xml:space="preserve"> считать в следующей редакции:</w:t>
      </w:r>
    </w:p>
    <w:p w:rsidR="000073C7" w:rsidRPr="00847DC3" w:rsidRDefault="00847DC3" w:rsidP="00847D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C3">
        <w:rPr>
          <w:rFonts w:ascii="Times New Roman" w:hAnsi="Times New Roman" w:cs="Times New Roman"/>
          <w:sz w:val="28"/>
          <w:szCs w:val="28"/>
        </w:rPr>
        <w:t xml:space="preserve">   </w:t>
      </w:r>
      <w:r w:rsidR="0002720E">
        <w:rPr>
          <w:rFonts w:ascii="Times New Roman" w:hAnsi="Times New Roman" w:cs="Times New Roman"/>
          <w:sz w:val="28"/>
          <w:szCs w:val="28"/>
        </w:rPr>
        <w:t xml:space="preserve">    </w:t>
      </w:r>
      <w:r w:rsidRPr="00847DC3">
        <w:rPr>
          <w:rFonts w:ascii="Times New Roman" w:hAnsi="Times New Roman" w:cs="Times New Roman"/>
          <w:sz w:val="28"/>
          <w:szCs w:val="28"/>
        </w:rPr>
        <w:t>«</w:t>
      </w:r>
      <w:r w:rsidR="005C112E" w:rsidRPr="00847DC3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кооперативом признается сельскохозяйственный кооператив, созданный сельскохозяйственными товаропроизводителями и (или) ведущими личное подсобное хозяйство гражданами при условии их обязательного участия в хозяйственной деятельности потребительского</w:t>
      </w:r>
      <w:r w:rsidRPr="00847DC3">
        <w:rPr>
          <w:rFonts w:ascii="Times New Roman" w:hAnsi="Times New Roman" w:cs="Times New Roman"/>
          <w:sz w:val="28"/>
          <w:szCs w:val="28"/>
        </w:rPr>
        <w:t>»</w:t>
      </w:r>
    </w:p>
    <w:p w:rsidR="00847DC3" w:rsidRDefault="00847DC3" w:rsidP="0002720E">
      <w:pPr>
        <w:jc w:val="both"/>
        <w:rPr>
          <w:rFonts w:ascii="Times New Roman" w:hAnsi="Times New Roman" w:cs="Times New Roman"/>
          <w:sz w:val="28"/>
          <w:szCs w:val="28"/>
        </w:rPr>
      </w:pPr>
      <w:r w:rsidRPr="0002720E">
        <w:rPr>
          <w:rFonts w:ascii="Times New Roman" w:hAnsi="Times New Roman" w:cs="Times New Roman"/>
          <w:sz w:val="28"/>
          <w:szCs w:val="28"/>
        </w:rPr>
        <w:t xml:space="preserve">                  2.  </w:t>
      </w:r>
      <w:proofErr w:type="gramStart"/>
      <w:r w:rsidRPr="000272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72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района </w:t>
      </w:r>
      <w:proofErr w:type="spellStart"/>
      <w:r w:rsidR="0002720E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="0002720E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02720E" w:rsidRDefault="0002720E" w:rsidP="000272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20E" w:rsidRPr="0002720E" w:rsidRDefault="0002720E" w:rsidP="00027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И.М.Дарземанов    </w:t>
      </w:r>
    </w:p>
    <w:sectPr w:rsidR="0002720E" w:rsidRPr="0002720E" w:rsidSect="0071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112E"/>
    <w:rsid w:val="0002720E"/>
    <w:rsid w:val="00064BE9"/>
    <w:rsid w:val="005C112E"/>
    <w:rsid w:val="007156F5"/>
    <w:rsid w:val="00847DC3"/>
    <w:rsid w:val="00A167E3"/>
    <w:rsid w:val="00F9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12E"/>
    <w:rPr>
      <w:color w:val="0000FF"/>
      <w:u w:val="single"/>
    </w:rPr>
  </w:style>
  <w:style w:type="character" w:customStyle="1" w:styleId="namedoc">
    <w:name w:val="namedoc"/>
    <w:basedOn w:val="a0"/>
    <w:rsid w:val="005C112E"/>
  </w:style>
  <w:style w:type="paragraph" w:customStyle="1" w:styleId="headertext">
    <w:name w:val="headertext"/>
    <w:basedOn w:val="a"/>
    <w:rsid w:val="005C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biko">
    <w:name w:val="mabiko"/>
    <w:basedOn w:val="a0"/>
    <w:rsid w:val="005C1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ЕфимовРМ</cp:lastModifiedBy>
  <cp:revision>1</cp:revision>
  <dcterms:created xsi:type="dcterms:W3CDTF">2018-06-27T06:19:00Z</dcterms:created>
  <dcterms:modified xsi:type="dcterms:W3CDTF">2018-06-27T06:55:00Z</dcterms:modified>
</cp:coreProperties>
</file>