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C5" w:rsidRPr="000D1789" w:rsidRDefault="000D1789" w:rsidP="000D1789">
      <w:pPr>
        <w:pStyle w:val="20"/>
        <w:shd w:val="clear" w:color="auto" w:fill="auto"/>
        <w:tabs>
          <w:tab w:val="left" w:pos="9639"/>
        </w:tabs>
        <w:spacing w:line="240" w:lineRule="auto"/>
        <w:ind w:right="-2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0D1789">
        <w:rPr>
          <w:rFonts w:ascii="Times New Roman" w:hAnsi="Times New Roman" w:cs="Times New Roman"/>
          <w:sz w:val="24"/>
          <w:szCs w:val="24"/>
          <w:lang w:val="ru-RU" w:eastAsia="ru-RU" w:bidi="ru-RU"/>
        </w:rPr>
        <w:t>ПОСТАНОВЛЕНИЕ ГЛАВЫ МАМАДЫШСКОГО МУНИЦИПАЛЬНОГО РАЙОНА</w:t>
      </w: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РТ</w:t>
      </w:r>
    </w:p>
    <w:p w:rsidR="00F9518D" w:rsidRDefault="00F9518D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F9518D" w:rsidRDefault="00F9518D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0D1789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№086 от 06.09.2016  г.</w:t>
      </w: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P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 комиссии по координации работы </w:t>
      </w:r>
    </w:p>
    <w:p w:rsidR="003F7EC5" w:rsidRP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535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по противодействию коррупции </w:t>
      </w:r>
    </w:p>
    <w:p w:rsidR="003F7EC5" w:rsidRPr="003F7EC5" w:rsidRDefault="003F7EC5" w:rsidP="003F7EC5">
      <w:pPr>
        <w:pStyle w:val="20"/>
        <w:shd w:val="clear" w:color="auto" w:fill="auto"/>
        <w:tabs>
          <w:tab w:val="left" w:pos="5103"/>
        </w:tabs>
        <w:spacing w:line="240" w:lineRule="auto"/>
        <w:ind w:right="4252"/>
        <w:jc w:val="left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 </w:t>
      </w:r>
      <w:proofErr w:type="spellStart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Мамадышском</w:t>
      </w:r>
      <w:proofErr w:type="spellEnd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р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айоне</w:t>
      </w: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В соответствии с Указом Президента Российской Федерации от 15 июля 2015 года №364 «О мерах по совершенствованию организации деятельности в области противодействия коррупции», Указом Президента Республики Татарстан от 13 октября 2015 года № УП-986 «О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комиссии по координации работы по противодействию коррупции в Республике Татарстан», во исполнение Закона Республики Татарстан от 4 апреля 2006 года № 34-ЗРТ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«О противодействии коррупции в Республике</w:t>
      </w:r>
      <w:proofErr w:type="gramEnd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Татарстан» и в целях совершенствования организации деятельности в области противодействия коррупции в </w:t>
      </w:r>
      <w:proofErr w:type="spellStart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Мамадышском</w:t>
      </w:r>
      <w:proofErr w:type="spellEnd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муниципальном районе Республики Татарстан  </w:t>
      </w:r>
      <w:r w:rsidRPr="003F7EC5">
        <w:rPr>
          <w:rStyle w:val="a4"/>
          <w:rFonts w:ascii="Times New Roman" w:hAnsi="Times New Roman" w:cs="Times New Roman"/>
          <w:sz w:val="28"/>
          <w:szCs w:val="28"/>
        </w:rPr>
        <w:t>постановляю:</w:t>
      </w:r>
    </w:p>
    <w:p w:rsidR="003F7EC5" w:rsidRPr="003F7EC5" w:rsidRDefault="003F7EC5" w:rsidP="003F7EC5">
      <w:pPr>
        <w:pStyle w:val="20"/>
        <w:numPr>
          <w:ilvl w:val="1"/>
          <w:numId w:val="1"/>
        </w:numPr>
        <w:shd w:val="clear" w:color="auto" w:fill="auto"/>
        <w:spacing w:line="240" w:lineRule="auto"/>
        <w:ind w:left="20" w:firstLine="547"/>
        <w:rPr>
          <w:rFonts w:ascii="Times New Roman" w:hAnsi="Times New Roman" w:cs="Times New Roman"/>
          <w:sz w:val="28"/>
          <w:szCs w:val="28"/>
        </w:rPr>
      </w:pP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1. Утвердить (по согласованию) состав </w:t>
      </w:r>
      <w:r w:rsidRPr="003F7EC5">
        <w:rPr>
          <w:rFonts w:ascii="Times New Roman" w:hAnsi="Times New Roman" w:cs="Times New Roman"/>
          <w:sz w:val="28"/>
          <w:szCs w:val="28"/>
        </w:rPr>
        <w:t>Комисси</w:t>
      </w:r>
      <w:r w:rsidRPr="003F7EC5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7EC5">
        <w:rPr>
          <w:rFonts w:ascii="Times New Roman" w:hAnsi="Times New Roman" w:cs="Times New Roman"/>
          <w:sz w:val="28"/>
          <w:szCs w:val="28"/>
        </w:rPr>
        <w:t xml:space="preserve"> 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по координации работы по противодействию коррупции в </w:t>
      </w:r>
      <w:proofErr w:type="spellStart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Мамадышском</w:t>
      </w:r>
      <w:proofErr w:type="spellEnd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муниципальном районе    Республики Татарстан</w:t>
      </w:r>
      <w:r w:rsidR="00E6392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в новой редакции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(приложение №1).</w:t>
      </w: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2. Признать утратившим силу постановление Главы муниципального  района № 022 от 04.03.2015 года и приложение №2 п.2 постановления Главы муниципального района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№ 125 от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27.11.2015 года.</w:t>
      </w:r>
    </w:p>
    <w:p w:rsidR="003F7EC5" w:rsidRPr="003F7EC5" w:rsidRDefault="003F7EC5" w:rsidP="003F7EC5">
      <w:pPr>
        <w:pStyle w:val="2"/>
        <w:framePr w:w="538" w:h="240" w:wrap="around" w:vAnchor="text" w:hAnchor="margin" w:x="2399" w:y="3192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8"/>
          <w:szCs w:val="28"/>
        </w:rPr>
      </w:pP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  <w:t xml:space="preserve">3. </w:t>
      </w:r>
      <w:proofErr w:type="gramStart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>Контроль за</w:t>
      </w:r>
      <w:proofErr w:type="gramEnd"/>
      <w:r w:rsidRPr="003F7EC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исполнением настоящего постановления возложить на помощника Главы муниципального района Рылова О.Ю.</w:t>
      </w: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3F7EC5" w:rsidRPr="003F7EC5" w:rsidRDefault="00F9518D" w:rsidP="003F7EC5">
      <w:pPr>
        <w:pStyle w:val="20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8"/>
          <w:szCs w:val="28"/>
          <w:lang w:val="ru-RU" w:bidi="ru-RU"/>
        </w:rPr>
      </w:pPr>
      <w:r>
        <w:rPr>
          <w:rFonts w:ascii="Times New Roman" w:hAnsi="Times New Roman" w:cs="Times New Roman"/>
          <w:sz w:val="28"/>
          <w:szCs w:val="28"/>
          <w:lang w:val="ru-RU" w:bidi="ru-RU"/>
        </w:rPr>
        <w:t xml:space="preserve">   </w:t>
      </w:r>
      <w:r w:rsidR="003F7EC5" w:rsidRPr="003F7EC5">
        <w:rPr>
          <w:rFonts w:ascii="Times New Roman" w:hAnsi="Times New Roman" w:cs="Times New Roman"/>
          <w:sz w:val="28"/>
          <w:szCs w:val="28"/>
          <w:lang w:val="ru-RU" w:bidi="ru-RU"/>
        </w:rPr>
        <w:t xml:space="preserve">Глава  </w:t>
      </w:r>
    </w:p>
    <w:p w:rsidR="003F7EC5" w:rsidRPr="003F7EC5" w:rsidRDefault="003F7EC5" w:rsidP="003F7EC5">
      <w:pPr>
        <w:pStyle w:val="20"/>
        <w:shd w:val="clear" w:color="auto" w:fill="auto"/>
        <w:spacing w:line="240" w:lineRule="auto"/>
        <w:ind w:firstLine="547"/>
        <w:rPr>
          <w:rFonts w:ascii="Times New Roman" w:hAnsi="Times New Roman" w:cs="Times New Roman"/>
          <w:sz w:val="28"/>
          <w:szCs w:val="28"/>
          <w:lang w:val="ru-RU" w:bidi="ru-RU"/>
        </w:rPr>
      </w:pPr>
      <w:r w:rsidRPr="003F7EC5">
        <w:rPr>
          <w:rFonts w:ascii="Times New Roman" w:hAnsi="Times New Roman" w:cs="Times New Roman"/>
          <w:sz w:val="28"/>
          <w:szCs w:val="28"/>
          <w:lang w:val="ru-RU" w:bidi="ru-RU"/>
        </w:rPr>
        <w:t>муниципального района                                               А.П.Иванов</w:t>
      </w:r>
    </w:p>
    <w:p w:rsidR="003F7EC5" w:rsidRPr="003F7EC5" w:rsidRDefault="003F7EC5" w:rsidP="003F7EC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3F7EC5" w:rsidRPr="003F7EC5" w:rsidRDefault="003F7EC5" w:rsidP="003F7EC5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lang w:val="ru-RU" w:bidi="ru-RU"/>
        </w:rPr>
      </w:pPr>
    </w:p>
    <w:p w:rsidR="00AE06AB" w:rsidRDefault="00AE06AB">
      <w:pPr>
        <w:rPr>
          <w:rFonts w:ascii="Times New Roman" w:hAnsi="Times New Roman" w:cs="Times New Roman"/>
        </w:rPr>
      </w:pPr>
    </w:p>
    <w:p w:rsidR="000D1789" w:rsidRDefault="000D1789">
      <w:pPr>
        <w:rPr>
          <w:rFonts w:ascii="Times New Roman" w:hAnsi="Times New Roman" w:cs="Times New Roman"/>
        </w:rPr>
      </w:pPr>
    </w:p>
    <w:p w:rsidR="000D1789" w:rsidRDefault="000D1789">
      <w:pPr>
        <w:rPr>
          <w:rFonts w:ascii="Times New Roman" w:hAnsi="Times New Roman" w:cs="Times New Roman"/>
        </w:rPr>
      </w:pP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приложение №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постановлению Главы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муниципального района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 от ________2016 года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координации работы по противодействию коррупции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Мамадышском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Татарстан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0D1789" w:rsidRDefault="000D1789" w:rsidP="000D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4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2268"/>
        <w:gridCol w:w="567"/>
        <w:gridCol w:w="6911"/>
      </w:tblGrid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-142"/>
                <w:tab w:val="left" w:pos="280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ind w:left="332" w:hanging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А.П.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района, председатель Совета муниципального района, председатель комиссии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Фаттахов И.Э.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района, заместитель председателя комиссии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заместитель Председателя Совета муниципального района, зам. председателя комиссии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 О.Ю.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муниципального района по вопросам  противодействия коррупции, секретарь комиссии</w:t>
            </w:r>
          </w:p>
        </w:tc>
      </w:tr>
      <w:tr w:rsidR="000D1789" w:rsidTr="000D1789">
        <w:tc>
          <w:tcPr>
            <w:tcW w:w="10421" w:type="dxa"/>
            <w:gridSpan w:val="4"/>
            <w:hideMark/>
          </w:tcPr>
          <w:p w:rsidR="000D1789" w:rsidRDefault="000D1789">
            <w:pPr>
              <w:pStyle w:val="a7"/>
              <w:tabs>
                <w:tab w:val="left" w:pos="142"/>
                <w:tab w:val="left" w:pos="520"/>
              </w:tabs>
              <w:ind w:hanging="5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Аглямов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делам молодежи и спорту муниципального района, председатель аграрного объединения молодежи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Ахметзянов И.И.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МРСО СУ СК России по РТ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Э.С.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Мамадышского местного отделения  ТРО                              ВОО «Молодая Гвардия Единая Россия»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С.В.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Палаты имущественных и земельных отношений муниципального района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Н.Н.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колледж», председатель Общественной организации «Общество русской культуры»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Р.М.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работы Исполнительного комитета муниципального района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 Х.Г.  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ветеран труда, председатель Общественного Совета Мамадышского муниципального района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  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муниципального района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   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РК профсоюза работников образования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А.М.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Финансово-бюджетной палаты Исполнительного комитета муниципального района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С.М.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постоянных комиссий Совета муниципального района по регламенту, законности, правопорядку и депутатской этики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А.П.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Исполнительного комитета муниципального района по социальным вопросам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Талипова Г.В.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войны и труда муниципального района, председатель местного отделения Исполкома Всемирного Конгресса татар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Телешева Л.В.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РК профсоюзов работников госучреждений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Совета муниципального района</w:t>
            </w:r>
          </w:p>
        </w:tc>
      </w:tr>
      <w:tr w:rsidR="000D1789" w:rsidTr="000D1789">
        <w:tc>
          <w:tcPr>
            <w:tcW w:w="675" w:type="dxa"/>
          </w:tcPr>
          <w:p w:rsidR="000D1789" w:rsidRDefault="000D1789" w:rsidP="000D1789">
            <w:pPr>
              <w:pStyle w:val="a7"/>
              <w:numPr>
                <w:ilvl w:val="0"/>
                <w:numId w:val="2"/>
              </w:numPr>
              <w:tabs>
                <w:tab w:val="left" w:pos="142"/>
                <w:tab w:val="left" w:pos="520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D1789" w:rsidRDefault="000D1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67" w:type="dxa"/>
            <w:hideMark/>
          </w:tcPr>
          <w:p w:rsidR="000D1789" w:rsidRDefault="000D1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1" w:type="dxa"/>
          </w:tcPr>
          <w:p w:rsidR="000D1789" w:rsidRDefault="000D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филиала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Татмедиа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Нократ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(«Вятка»)</w:t>
            </w:r>
          </w:p>
          <w:p w:rsidR="000D1789" w:rsidRDefault="000D1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789" w:rsidRDefault="000D1789" w:rsidP="000D1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Руководитель аппарата </w:t>
      </w:r>
    </w:p>
    <w:p w:rsidR="000D1789" w:rsidRDefault="000D1789" w:rsidP="000D1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Совета муниципального района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В.Н.Фаизов</w:t>
      </w:r>
      <w:proofErr w:type="spellEnd"/>
    </w:p>
    <w:p w:rsidR="000D1789" w:rsidRPr="003F7EC5" w:rsidRDefault="000D1789">
      <w:pPr>
        <w:rPr>
          <w:rFonts w:ascii="Times New Roman" w:hAnsi="Times New Roman" w:cs="Times New Roman"/>
        </w:rPr>
      </w:pPr>
    </w:p>
    <w:sectPr w:rsidR="000D1789" w:rsidRPr="003F7EC5" w:rsidSect="000D178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342"/>
    <w:multiLevelType w:val="multilevel"/>
    <w:tmpl w:val="03B69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tt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01269"/>
    <w:multiLevelType w:val="hybridMultilevel"/>
    <w:tmpl w:val="CE6A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C5"/>
    <w:rsid w:val="000D1789"/>
    <w:rsid w:val="003F7EC5"/>
    <w:rsid w:val="007219C5"/>
    <w:rsid w:val="00820C2B"/>
    <w:rsid w:val="00AE06AB"/>
    <w:rsid w:val="00E6392B"/>
    <w:rsid w:val="00F9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sid w:val="003F7EC5"/>
    <w:rPr>
      <w:rFonts w:eastAsia="Times New Roman"/>
      <w:spacing w:val="21"/>
      <w:shd w:val="clear" w:color="auto" w:fill="FFFFFF"/>
    </w:rPr>
  </w:style>
  <w:style w:type="character" w:customStyle="1" w:styleId="a3">
    <w:name w:val="Основной текст_"/>
    <w:basedOn w:val="a0"/>
    <w:link w:val="20"/>
    <w:rsid w:val="003F7EC5"/>
    <w:rPr>
      <w:rFonts w:eastAsia="Times New Roman"/>
      <w:sz w:val="26"/>
      <w:szCs w:val="26"/>
      <w:shd w:val="clear" w:color="auto" w:fill="FFFFFF"/>
      <w:lang w:val="tt-RU" w:eastAsia="tt-RU" w:bidi="tt-RU"/>
    </w:rPr>
  </w:style>
  <w:style w:type="character" w:customStyle="1" w:styleId="a4">
    <w:name w:val="Основной текст + Полужирный"/>
    <w:basedOn w:val="a3"/>
    <w:rsid w:val="003F7EC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3F7EC5"/>
    <w:pPr>
      <w:widowControl w:val="0"/>
      <w:shd w:val="clear" w:color="auto" w:fill="FFFFFF"/>
      <w:spacing w:after="0" w:line="331" w:lineRule="exact"/>
      <w:jc w:val="both"/>
    </w:pPr>
    <w:rPr>
      <w:rFonts w:eastAsia="Times New Roman"/>
      <w:sz w:val="26"/>
      <w:szCs w:val="26"/>
      <w:lang w:val="tt-RU" w:eastAsia="tt-RU" w:bidi="tt-RU"/>
    </w:rPr>
  </w:style>
  <w:style w:type="paragraph" w:customStyle="1" w:styleId="2">
    <w:name w:val="Подпись к картинке (2)"/>
    <w:basedOn w:val="a"/>
    <w:link w:val="2Exact"/>
    <w:rsid w:val="003F7EC5"/>
    <w:pPr>
      <w:widowControl w:val="0"/>
      <w:shd w:val="clear" w:color="auto" w:fill="FFFFFF"/>
      <w:spacing w:after="0" w:line="0" w:lineRule="atLeast"/>
    </w:pPr>
    <w:rPr>
      <w:rFonts w:eastAsia="Times New Roman"/>
      <w:spacing w:val="21"/>
    </w:rPr>
  </w:style>
  <w:style w:type="paragraph" w:styleId="a5">
    <w:name w:val="Balloon Text"/>
    <w:basedOn w:val="a"/>
    <w:link w:val="a6"/>
    <w:uiPriority w:val="99"/>
    <w:semiHidden/>
    <w:unhideWhenUsed/>
    <w:rsid w:val="00E6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1789"/>
    <w:pPr>
      <w:ind w:left="720"/>
      <w:contextualSpacing/>
    </w:pPr>
  </w:style>
  <w:style w:type="table" w:styleId="a8">
    <w:name w:val="Table Grid"/>
    <w:basedOn w:val="a1"/>
    <w:uiPriority w:val="59"/>
    <w:rsid w:val="000D1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2016-09-05T11:04:00Z</cp:lastPrinted>
  <dcterms:created xsi:type="dcterms:W3CDTF">2016-08-31T13:17:00Z</dcterms:created>
  <dcterms:modified xsi:type="dcterms:W3CDTF">2016-09-06T13:13:00Z</dcterms:modified>
</cp:coreProperties>
</file>