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25" w:type="dxa"/>
        <w:tblInd w:w="-1026" w:type="dxa"/>
        <w:tblLayout w:type="fixed"/>
        <w:tblLook w:val="04A0" w:firstRow="1" w:lastRow="0" w:firstColumn="1" w:lastColumn="0" w:noHBand="0" w:noVBand="1"/>
      </w:tblPr>
      <w:tblGrid>
        <w:gridCol w:w="994"/>
        <w:gridCol w:w="4401"/>
        <w:gridCol w:w="1419"/>
        <w:gridCol w:w="4259"/>
        <w:gridCol w:w="852"/>
      </w:tblGrid>
      <w:tr w:rsidR="001F39F4" w:rsidRPr="001F39F4" w:rsidTr="00772B61">
        <w:trPr>
          <w:trHeight w:val="884"/>
        </w:trPr>
        <w:tc>
          <w:tcPr>
            <w:tcW w:w="994" w:type="dxa"/>
          </w:tcPr>
          <w:p w:rsidR="001F39F4" w:rsidRPr="001F39F4" w:rsidRDefault="001F39F4" w:rsidP="001F39F4">
            <w:pPr>
              <w:spacing w:after="0" w:line="240" w:lineRule="auto"/>
              <w:rPr>
                <w:rFonts w:ascii="Times New Roman" w:eastAsia="Times New Roman" w:hAnsi="Times New Roman" w:cs="Times New Roman"/>
                <w:sz w:val="28"/>
                <w:szCs w:val="20"/>
                <w:lang w:eastAsia="ru-RU"/>
              </w:rPr>
            </w:pPr>
            <w:r w:rsidRPr="001F39F4">
              <w:rPr>
                <w:rFonts w:ascii="Times New Roman" w:eastAsia="Times New Roman" w:hAnsi="Times New Roman" w:cs="Times New Roman"/>
                <w:sz w:val="28"/>
                <w:szCs w:val="20"/>
                <w:lang w:eastAsia="ru-RU"/>
              </w:rPr>
              <w:t xml:space="preserve">                                                                                                                                                                                                                                                                                                                                                                                                                                                                                                                                                                                                                                                                                                                                                  </w:t>
            </w:r>
          </w:p>
        </w:tc>
        <w:tc>
          <w:tcPr>
            <w:tcW w:w="4401" w:type="dxa"/>
          </w:tcPr>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8240" behindDoc="0" locked="0" layoutInCell="1" allowOverlap="1">
                      <wp:simplePos x="0" y="0"/>
                      <wp:positionH relativeFrom="column">
                        <wp:posOffset>2681605</wp:posOffset>
                      </wp:positionH>
                      <wp:positionV relativeFrom="paragraph">
                        <wp:posOffset>-44450</wp:posOffset>
                      </wp:positionV>
                      <wp:extent cx="932815" cy="1039495"/>
                      <wp:effectExtent l="0" t="0" r="635"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9F4" w:rsidRPr="009967F3" w:rsidRDefault="001F39F4" w:rsidP="001F39F4">
                                  <w:r>
                                    <w:rPr>
                                      <w:noProof/>
                                      <w:lang w:eastAsia="ru-RU"/>
                                    </w:rPr>
                                    <w:drawing>
                                      <wp:inline distT="0" distB="0" distL="0" distR="0" wp14:anchorId="1C781B51" wp14:editId="46BCC020">
                                        <wp:extent cx="752475" cy="952500"/>
                                        <wp:effectExtent l="0" t="0" r="9525" b="0"/>
                                        <wp:docPr id="2" name="Рисунок 2"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11.15pt;margin-top:-3.5pt;width:73.45pt;height:8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" filled="f" stroked="f">
                      <v:textbox style="mso-fit-shape-to-text:t">
                        <w:txbxContent>
                          <w:p w:rsidR="001F39F4" w:rsidRPr="009967F3" w:rsidRDefault="001F39F4" w:rsidP="001F39F4">
                            <w:r>
                              <w:rPr>
                                <w:noProof/>
                                <w:lang w:eastAsia="ru-RU"/>
                              </w:rPr>
                              <w:drawing>
                                <wp:inline distT="0" distB="0" distL="0" distR="0" wp14:anchorId="1C781B51" wp14:editId="46BCC020">
                                  <wp:extent cx="752475" cy="952500"/>
                                  <wp:effectExtent l="0" t="0" r="9525" b="0"/>
                                  <wp:docPr id="2" name="Рисунок 2"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Pr="001F39F4">
              <w:rPr>
                <w:rFonts w:ascii="Times New Roman" w:eastAsia="Times New Roman" w:hAnsi="Times New Roman" w:cs="Times New Roman"/>
                <w:color w:val="000000"/>
                <w:sz w:val="24"/>
                <w:szCs w:val="24"/>
                <w:lang w:val="be-BY" w:eastAsia="ru-RU"/>
              </w:rPr>
              <w:t xml:space="preserve">ИСПОЛНИТЕЛЬНЫЙ </w:t>
            </w:r>
            <w:r w:rsidRPr="001F39F4">
              <w:rPr>
                <w:rFonts w:ascii="Times New Roman" w:eastAsia="Times New Roman" w:hAnsi="Times New Roman" w:cs="Times New Roman"/>
                <w:color w:val="000000"/>
                <w:sz w:val="24"/>
                <w:szCs w:val="24"/>
                <w:lang w:eastAsia="ru-RU"/>
              </w:rPr>
              <w:t>КОМИТЕТ</w:t>
            </w:r>
            <w:r w:rsidRPr="001F39F4">
              <w:rPr>
                <w:rFonts w:ascii="Times New Roman" w:eastAsia="Times New Roman" w:hAnsi="Times New Roman" w:cs="Times New Roman"/>
                <w:color w:val="000000"/>
                <w:sz w:val="24"/>
                <w:szCs w:val="24"/>
                <w:lang w:val="be-BY" w:eastAsia="ru-RU"/>
              </w:rPr>
              <w:t xml:space="preserve"> ГОРОДА МАМАДЫШ</w:t>
            </w:r>
          </w:p>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be-BY" w:eastAsia="ru-RU"/>
              </w:rPr>
            </w:pPr>
            <w:r w:rsidRPr="001F39F4">
              <w:rPr>
                <w:rFonts w:ascii="Times New Roman" w:eastAsia="Times New Roman" w:hAnsi="Times New Roman" w:cs="Times New Roman"/>
                <w:color w:val="000000"/>
                <w:sz w:val="24"/>
                <w:szCs w:val="24"/>
                <w:lang w:val="be-BY" w:eastAsia="ru-RU"/>
              </w:rPr>
              <w:t>МАМАДЫШСКОГО</w:t>
            </w:r>
          </w:p>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eastAsia="ru-RU"/>
              </w:rPr>
            </w:pPr>
            <w:r w:rsidRPr="001F39F4">
              <w:rPr>
                <w:rFonts w:ascii="Times New Roman" w:eastAsia="Times New Roman" w:hAnsi="Times New Roman" w:cs="Times New Roman"/>
                <w:color w:val="000000"/>
                <w:sz w:val="24"/>
                <w:szCs w:val="24"/>
                <w:lang w:eastAsia="ru-RU"/>
              </w:rPr>
              <w:t xml:space="preserve"> </w:t>
            </w:r>
            <w:r w:rsidRPr="001F39F4">
              <w:rPr>
                <w:rFonts w:ascii="Times New Roman" w:eastAsia="Times New Roman" w:hAnsi="Times New Roman" w:cs="Times New Roman"/>
                <w:color w:val="000000"/>
                <w:sz w:val="24"/>
                <w:szCs w:val="24"/>
                <w:lang w:val="tt-RU" w:eastAsia="ru-RU"/>
              </w:rPr>
              <w:t>МУ</w:t>
            </w:r>
            <w:r w:rsidRPr="001F39F4">
              <w:rPr>
                <w:rFonts w:ascii="Times New Roman" w:eastAsia="Times New Roman" w:hAnsi="Times New Roman" w:cs="Times New Roman"/>
                <w:color w:val="000000"/>
                <w:sz w:val="24"/>
                <w:szCs w:val="24"/>
                <w:lang w:eastAsia="ru-RU"/>
              </w:rPr>
              <w:t xml:space="preserve">НИЦИПАЛЬНОГО РАЙОНА </w:t>
            </w:r>
          </w:p>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tt-RU" w:eastAsia="ru-RU"/>
              </w:rPr>
            </w:pPr>
            <w:r w:rsidRPr="001F39F4">
              <w:rPr>
                <w:rFonts w:ascii="Times New Roman" w:eastAsia="Times New Roman" w:hAnsi="Times New Roman" w:cs="Times New Roman"/>
                <w:color w:val="000000"/>
                <w:sz w:val="24"/>
                <w:szCs w:val="24"/>
                <w:lang w:eastAsia="ru-RU"/>
              </w:rPr>
              <w:t>Р</w:t>
            </w:r>
            <w:r w:rsidRPr="001F39F4">
              <w:rPr>
                <w:rFonts w:ascii="Times New Roman" w:eastAsia="Times New Roman" w:hAnsi="Times New Roman" w:cs="Times New Roman"/>
                <w:color w:val="000000"/>
                <w:sz w:val="24"/>
                <w:szCs w:val="24"/>
                <w:lang w:val="tt-RU" w:eastAsia="ru-RU"/>
              </w:rPr>
              <w:t>ЕСПУБЛИКИ ТАТАРСТАН</w:t>
            </w:r>
          </w:p>
          <w:p w:rsidR="001F39F4" w:rsidRPr="001F39F4" w:rsidRDefault="001F39F4" w:rsidP="001F39F4">
            <w:pPr>
              <w:spacing w:after="0" w:line="240" w:lineRule="auto"/>
              <w:jc w:val="center"/>
              <w:rPr>
                <w:rFonts w:ascii="Times New Roman" w:eastAsia="Times New Roman" w:hAnsi="Times New Roman" w:cs="Times New Roman"/>
                <w:sz w:val="20"/>
                <w:szCs w:val="20"/>
                <w:lang w:val="be-BY" w:eastAsia="ru-RU"/>
              </w:rPr>
            </w:pPr>
            <w:r w:rsidRPr="001F39F4">
              <w:rPr>
                <w:rFonts w:ascii="Times New Roman" w:eastAsia="Times New Roman" w:hAnsi="Times New Roman" w:cs="Times New Roman"/>
                <w:sz w:val="21"/>
                <w:szCs w:val="21"/>
                <w:lang w:val="be-BY" w:eastAsia="ru-RU"/>
              </w:rPr>
              <w:t>у</w:t>
            </w:r>
            <w:r w:rsidRPr="001F39F4">
              <w:rPr>
                <w:rFonts w:ascii="Times New Roman" w:eastAsia="Times New Roman" w:hAnsi="Times New Roman" w:cs="Times New Roman"/>
                <w:sz w:val="20"/>
                <w:szCs w:val="20"/>
                <w:lang w:val="be-BY" w:eastAsia="ru-RU"/>
              </w:rPr>
              <w:t xml:space="preserve">л.М.Джалиля, д.23/33, г. Мамадыш, </w:t>
            </w:r>
          </w:p>
          <w:p w:rsidR="001F39F4" w:rsidRPr="001F39F4" w:rsidRDefault="001F39F4" w:rsidP="001F39F4">
            <w:pPr>
              <w:spacing w:after="0" w:line="240" w:lineRule="auto"/>
              <w:jc w:val="center"/>
              <w:rPr>
                <w:rFonts w:ascii="Times New Roman" w:eastAsia="Times New Roman" w:hAnsi="Times New Roman" w:cs="Times New Roman"/>
                <w:sz w:val="20"/>
                <w:szCs w:val="20"/>
                <w:lang w:val="be-BY" w:eastAsia="ru-RU"/>
              </w:rPr>
            </w:pPr>
            <w:r w:rsidRPr="001F39F4">
              <w:rPr>
                <w:rFonts w:ascii="Times New Roman" w:eastAsia="Times New Roman" w:hAnsi="Times New Roman" w:cs="Times New Roman"/>
                <w:sz w:val="20"/>
                <w:szCs w:val="20"/>
                <w:lang w:val="be-BY" w:eastAsia="ru-RU"/>
              </w:rPr>
              <w:t>Республика Татарстан, 422190</w:t>
            </w:r>
          </w:p>
        </w:tc>
        <w:tc>
          <w:tcPr>
            <w:tcW w:w="1419" w:type="dxa"/>
          </w:tcPr>
          <w:p w:rsidR="001F39F4" w:rsidRPr="001F39F4" w:rsidRDefault="001F39F4" w:rsidP="001F39F4">
            <w:pPr>
              <w:spacing w:after="0" w:line="240" w:lineRule="auto"/>
              <w:rPr>
                <w:rFonts w:ascii="Times New Roman" w:eastAsia="Times New Roman" w:hAnsi="Times New Roman" w:cs="Times New Roman"/>
                <w:sz w:val="28"/>
                <w:szCs w:val="20"/>
                <w:lang w:eastAsia="ru-RU"/>
              </w:rPr>
            </w:pPr>
          </w:p>
        </w:tc>
        <w:tc>
          <w:tcPr>
            <w:tcW w:w="4259" w:type="dxa"/>
          </w:tcPr>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tt-RU" w:eastAsia="ru-RU"/>
              </w:rPr>
            </w:pPr>
            <w:r w:rsidRPr="001F39F4">
              <w:rPr>
                <w:rFonts w:ascii="Times New Roman" w:eastAsia="Times New Roman" w:hAnsi="Times New Roman" w:cs="Times New Roman"/>
                <w:color w:val="000000"/>
                <w:sz w:val="24"/>
                <w:szCs w:val="24"/>
                <w:lang w:eastAsia="ru-RU"/>
              </w:rPr>
              <w:t>Т</w:t>
            </w:r>
            <w:r w:rsidRPr="001F39F4">
              <w:rPr>
                <w:rFonts w:ascii="Times New Roman" w:eastAsia="Times New Roman" w:hAnsi="Times New Roman" w:cs="Times New Roman"/>
                <w:color w:val="000000"/>
                <w:sz w:val="24"/>
                <w:szCs w:val="24"/>
                <w:lang w:val="tt-RU" w:eastAsia="ru-RU"/>
              </w:rPr>
              <w:t>АТАРСТАН</w:t>
            </w:r>
          </w:p>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tt-RU" w:eastAsia="ru-RU"/>
              </w:rPr>
            </w:pPr>
            <w:r w:rsidRPr="001F39F4">
              <w:rPr>
                <w:rFonts w:ascii="Times New Roman" w:eastAsia="Times New Roman" w:hAnsi="Times New Roman" w:cs="Times New Roman"/>
                <w:color w:val="000000"/>
                <w:sz w:val="24"/>
                <w:szCs w:val="24"/>
                <w:lang w:eastAsia="ru-RU"/>
              </w:rPr>
              <w:t>Р</w:t>
            </w:r>
            <w:r w:rsidRPr="001F39F4">
              <w:rPr>
                <w:rFonts w:ascii="Times New Roman" w:eastAsia="Times New Roman" w:hAnsi="Times New Roman" w:cs="Times New Roman"/>
                <w:color w:val="000000"/>
                <w:sz w:val="24"/>
                <w:szCs w:val="24"/>
                <w:lang w:val="tt-RU" w:eastAsia="ru-RU"/>
              </w:rPr>
              <w:t>ЕСПУБЛИКАСЫНЫҢ</w:t>
            </w:r>
          </w:p>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be-BY" w:eastAsia="ru-RU"/>
              </w:rPr>
            </w:pPr>
            <w:r w:rsidRPr="001F39F4">
              <w:rPr>
                <w:rFonts w:ascii="Times New Roman" w:eastAsia="Times New Roman" w:hAnsi="Times New Roman" w:cs="Times New Roman"/>
                <w:color w:val="000000"/>
                <w:sz w:val="24"/>
                <w:szCs w:val="24"/>
                <w:lang w:val="be-BY" w:eastAsia="ru-RU"/>
              </w:rPr>
              <w:t>МАМАДЫШ МУНИЦИПАЛЬ</w:t>
            </w:r>
          </w:p>
          <w:p w:rsidR="001F39F4" w:rsidRPr="001F39F4" w:rsidRDefault="001F39F4" w:rsidP="001F39F4">
            <w:pPr>
              <w:spacing w:after="0" w:line="240" w:lineRule="auto"/>
              <w:jc w:val="center"/>
              <w:rPr>
                <w:rFonts w:ascii="Times New Roman" w:eastAsia="Times New Roman" w:hAnsi="Times New Roman" w:cs="Times New Roman"/>
                <w:color w:val="000000"/>
                <w:sz w:val="24"/>
                <w:szCs w:val="24"/>
                <w:lang w:val="tt-RU" w:eastAsia="ru-RU"/>
              </w:rPr>
            </w:pPr>
            <w:r w:rsidRPr="001F39F4">
              <w:rPr>
                <w:rFonts w:ascii="Times New Roman" w:eastAsia="Times New Roman" w:hAnsi="Times New Roman" w:cs="Times New Roman"/>
                <w:color w:val="000000"/>
                <w:sz w:val="24"/>
                <w:szCs w:val="24"/>
                <w:lang w:val="tt-RU" w:eastAsia="ru-RU"/>
              </w:rPr>
              <w:t>РАЙОНЫНЫҢ МАМАДЫШ ШӘҺӘРЕ БАШКАРМА КОМИТЕТЫ</w:t>
            </w:r>
          </w:p>
          <w:p w:rsidR="001F39F4" w:rsidRPr="001F39F4" w:rsidRDefault="001F39F4" w:rsidP="001F39F4">
            <w:pPr>
              <w:tabs>
                <w:tab w:val="center" w:pos="4153"/>
                <w:tab w:val="right" w:pos="8306"/>
              </w:tabs>
              <w:spacing w:after="0" w:line="240" w:lineRule="auto"/>
              <w:jc w:val="center"/>
              <w:rPr>
                <w:rFonts w:ascii="Times New Roman" w:eastAsia="Times New Roman" w:hAnsi="Times New Roman" w:cs="Times New Roman"/>
                <w:sz w:val="20"/>
                <w:szCs w:val="20"/>
                <w:lang w:val="tt-RU" w:eastAsia="ru-RU"/>
              </w:rPr>
            </w:pPr>
            <w:r w:rsidRPr="001F39F4">
              <w:rPr>
                <w:rFonts w:ascii="Times New Roman" w:eastAsia="Times New Roman" w:hAnsi="Times New Roman" w:cs="Times New Roman"/>
                <w:sz w:val="20"/>
                <w:szCs w:val="20"/>
                <w:lang w:val="be-BY" w:eastAsia="ru-RU"/>
              </w:rPr>
              <w:t>М.</w:t>
            </w:r>
            <w:r w:rsidRPr="001F39F4">
              <w:rPr>
                <w:rFonts w:ascii="Times New Roman" w:eastAsia="Times New Roman" w:hAnsi="Times New Roman" w:cs="Times New Roman"/>
                <w:sz w:val="20"/>
                <w:szCs w:val="20"/>
                <w:lang w:val="tt-RU" w:eastAsia="ru-RU"/>
              </w:rPr>
              <w:t xml:space="preserve">Җәлил ур, </w:t>
            </w:r>
            <w:r w:rsidRPr="001F39F4">
              <w:rPr>
                <w:rFonts w:ascii="Times New Roman" w:eastAsia="Times New Roman" w:hAnsi="Times New Roman" w:cs="Times New Roman"/>
                <w:sz w:val="20"/>
                <w:szCs w:val="20"/>
                <w:lang w:val="be-BY" w:eastAsia="ru-RU"/>
              </w:rPr>
              <w:t>23/33 й., Мамадыш ш</w:t>
            </w:r>
            <w:r w:rsidRPr="001F39F4">
              <w:rPr>
                <w:rFonts w:ascii="Times New Roman" w:eastAsia="Times New Roman" w:hAnsi="Times New Roman" w:cs="Times New Roman"/>
                <w:sz w:val="20"/>
                <w:szCs w:val="20"/>
                <w:lang w:val="tt-RU" w:eastAsia="ru-RU"/>
              </w:rPr>
              <w:t xml:space="preserve">., </w:t>
            </w:r>
          </w:p>
          <w:p w:rsidR="001F39F4" w:rsidRPr="001F39F4" w:rsidRDefault="001F39F4" w:rsidP="001F39F4">
            <w:pPr>
              <w:tabs>
                <w:tab w:val="center" w:pos="4153"/>
                <w:tab w:val="right" w:pos="8306"/>
              </w:tabs>
              <w:spacing w:after="0" w:line="240" w:lineRule="auto"/>
              <w:jc w:val="center"/>
              <w:rPr>
                <w:rFonts w:ascii="Times New Roman" w:eastAsia="Times New Roman" w:hAnsi="Times New Roman" w:cs="Times New Roman"/>
                <w:sz w:val="20"/>
                <w:szCs w:val="20"/>
                <w:lang w:val="tt-RU" w:eastAsia="ru-RU"/>
              </w:rPr>
            </w:pPr>
            <w:r w:rsidRPr="001F39F4">
              <w:rPr>
                <w:rFonts w:ascii="Times New Roman" w:eastAsia="Times New Roman" w:hAnsi="Times New Roman" w:cs="Times New Roman"/>
                <w:sz w:val="20"/>
                <w:szCs w:val="20"/>
                <w:lang w:val="tt-RU" w:eastAsia="ru-RU"/>
              </w:rPr>
              <w:t>Татарстан Республикасы, 422190</w:t>
            </w:r>
          </w:p>
        </w:tc>
        <w:tc>
          <w:tcPr>
            <w:tcW w:w="852" w:type="dxa"/>
          </w:tcPr>
          <w:p w:rsidR="001F39F4" w:rsidRPr="001F39F4" w:rsidRDefault="001F39F4" w:rsidP="001F39F4">
            <w:pPr>
              <w:spacing w:after="0" w:line="240" w:lineRule="auto"/>
              <w:rPr>
                <w:rFonts w:ascii="Times New Roman" w:eastAsia="Times New Roman" w:hAnsi="Times New Roman" w:cs="Times New Roman"/>
                <w:sz w:val="28"/>
                <w:szCs w:val="20"/>
                <w:lang w:eastAsia="ru-RU"/>
              </w:rPr>
            </w:pPr>
          </w:p>
        </w:tc>
      </w:tr>
      <w:tr w:rsidR="001F39F4" w:rsidRPr="001F39F4" w:rsidTr="00772B61">
        <w:trPr>
          <w:trHeight w:val="389"/>
        </w:trPr>
        <w:tc>
          <w:tcPr>
            <w:tcW w:w="994" w:type="dxa"/>
          </w:tcPr>
          <w:p w:rsidR="001F39F4" w:rsidRPr="001F39F4" w:rsidRDefault="001F39F4" w:rsidP="001F39F4">
            <w:pPr>
              <w:spacing w:after="0" w:line="240" w:lineRule="auto"/>
              <w:rPr>
                <w:rFonts w:ascii="Times New Roman" w:eastAsia="Times New Roman" w:hAnsi="Times New Roman" w:cs="Times New Roman"/>
                <w:sz w:val="28"/>
                <w:szCs w:val="20"/>
                <w:lang w:eastAsia="ru-RU"/>
              </w:rPr>
            </w:pPr>
          </w:p>
        </w:tc>
        <w:tc>
          <w:tcPr>
            <w:tcW w:w="10079" w:type="dxa"/>
            <w:gridSpan w:val="3"/>
          </w:tcPr>
          <w:p w:rsidR="001F39F4" w:rsidRPr="001F39F4" w:rsidRDefault="001F39F4" w:rsidP="001F39F4">
            <w:pPr>
              <w:tabs>
                <w:tab w:val="left" w:pos="708"/>
                <w:tab w:val="center" w:pos="4153"/>
                <w:tab w:val="right" w:pos="8306"/>
              </w:tabs>
              <w:spacing w:after="0" w:line="240" w:lineRule="auto"/>
              <w:jc w:val="center"/>
              <w:rPr>
                <w:rFonts w:ascii="Times New Roman" w:eastAsia="Times New Roman" w:hAnsi="Times New Roman" w:cs="Times New Roman"/>
                <w:sz w:val="20"/>
                <w:szCs w:val="20"/>
                <w:lang w:val="be-BY" w:eastAsia="ru-RU"/>
              </w:rPr>
            </w:pPr>
          </w:p>
          <w:p w:rsidR="001F39F4" w:rsidRPr="001F39F4" w:rsidRDefault="001F39F4" w:rsidP="001F39F4">
            <w:pPr>
              <w:tabs>
                <w:tab w:val="left" w:pos="708"/>
                <w:tab w:val="center" w:pos="4153"/>
                <w:tab w:val="right" w:pos="8306"/>
              </w:tabs>
              <w:spacing w:after="0" w:line="240" w:lineRule="auto"/>
              <w:rPr>
                <w:rFonts w:ascii="Times New Roman" w:eastAsia="Times New Roman" w:hAnsi="Times New Roman" w:cs="Times New Roman"/>
                <w:sz w:val="20"/>
                <w:szCs w:val="20"/>
                <w:lang w:val="en-US" w:eastAsia="ru-RU"/>
              </w:rPr>
            </w:pPr>
            <w:r w:rsidRPr="001F39F4">
              <w:rPr>
                <w:rFonts w:ascii="Times New Roman" w:eastAsia="Times New Roman" w:hAnsi="Times New Roman" w:cs="Times New Roman"/>
                <w:sz w:val="20"/>
                <w:szCs w:val="20"/>
                <w:lang w:val="be-BY" w:eastAsia="ru-RU"/>
              </w:rPr>
              <w:t xml:space="preserve">     Тел.: (85563) 3-31-55</w:t>
            </w:r>
            <w:r w:rsidRPr="001F39F4">
              <w:rPr>
                <w:rFonts w:ascii="Times New Roman" w:eastAsia="Times New Roman" w:hAnsi="Times New Roman" w:cs="Times New Roman"/>
                <w:sz w:val="20"/>
                <w:szCs w:val="20"/>
                <w:lang w:val="en-US" w:eastAsia="ru-RU"/>
              </w:rPr>
              <w:t>,</w:t>
            </w:r>
            <w:r w:rsidRPr="001F39F4">
              <w:rPr>
                <w:rFonts w:ascii="Times New Roman" w:eastAsia="Times New Roman" w:hAnsi="Times New Roman" w:cs="Times New Roman"/>
                <w:sz w:val="20"/>
                <w:szCs w:val="20"/>
                <w:lang w:val="be-BY" w:eastAsia="ru-RU"/>
              </w:rPr>
              <w:t xml:space="preserve"> факс 3-17-51</w:t>
            </w:r>
            <w:r w:rsidRPr="001F39F4">
              <w:rPr>
                <w:rFonts w:ascii="Times New Roman" w:eastAsia="Times New Roman" w:hAnsi="Times New Roman" w:cs="Times New Roman"/>
                <w:sz w:val="20"/>
                <w:szCs w:val="20"/>
                <w:lang w:val="en-US" w:eastAsia="ru-RU"/>
              </w:rPr>
              <w:t>,</w:t>
            </w:r>
            <w:r w:rsidRPr="001F39F4">
              <w:rPr>
                <w:rFonts w:ascii="Times New Roman" w:eastAsia="Times New Roman" w:hAnsi="Times New Roman" w:cs="Times New Roman"/>
                <w:sz w:val="20"/>
                <w:szCs w:val="20"/>
                <w:lang w:val="be-BY" w:eastAsia="ru-RU"/>
              </w:rPr>
              <w:t xml:space="preserve"> </w:t>
            </w:r>
            <w:r w:rsidRPr="001F39F4">
              <w:rPr>
                <w:rFonts w:ascii="Times New Roman" w:eastAsia="Times New Roman" w:hAnsi="Times New Roman" w:cs="Times New Roman"/>
                <w:sz w:val="20"/>
                <w:szCs w:val="20"/>
                <w:lang w:val="en-US" w:eastAsia="ru-RU"/>
              </w:rPr>
              <w:t>e</w:t>
            </w:r>
            <w:r w:rsidRPr="001F39F4">
              <w:rPr>
                <w:rFonts w:ascii="Times New Roman" w:eastAsia="Times New Roman" w:hAnsi="Times New Roman" w:cs="Times New Roman"/>
                <w:sz w:val="20"/>
                <w:szCs w:val="20"/>
                <w:lang w:val="be-BY" w:eastAsia="ru-RU"/>
              </w:rPr>
              <w:t>-</w:t>
            </w:r>
            <w:r w:rsidRPr="001F39F4">
              <w:rPr>
                <w:rFonts w:ascii="Times New Roman" w:eastAsia="Times New Roman" w:hAnsi="Times New Roman" w:cs="Times New Roman"/>
                <w:sz w:val="20"/>
                <w:szCs w:val="20"/>
                <w:lang w:val="en-US" w:eastAsia="ru-RU"/>
              </w:rPr>
              <w:t>mail</w:t>
            </w:r>
            <w:r w:rsidRPr="001F39F4">
              <w:rPr>
                <w:rFonts w:ascii="Times New Roman" w:eastAsia="Times New Roman" w:hAnsi="Times New Roman" w:cs="Times New Roman"/>
                <w:sz w:val="20"/>
                <w:szCs w:val="20"/>
                <w:lang w:val="be-BY" w:eastAsia="ru-RU"/>
              </w:rPr>
              <w:t xml:space="preserve">: </w:t>
            </w:r>
            <w:hyperlink r:id="rId6" w:history="1">
              <w:r w:rsidRPr="001F39F4">
                <w:rPr>
                  <w:rFonts w:ascii="Times New Roman" w:eastAsia="Times New Roman" w:hAnsi="Times New Roman" w:cs="Times New Roman"/>
                  <w:color w:val="0000FF"/>
                  <w:sz w:val="20"/>
                  <w:szCs w:val="20"/>
                  <w:lang w:val="en-US" w:eastAsia="ru-RU"/>
                </w:rPr>
                <w:t>Gorod.Mam@tatar.ru</w:t>
              </w:r>
            </w:hyperlink>
            <w:r w:rsidRPr="001F39F4">
              <w:rPr>
                <w:rFonts w:ascii="Times New Roman" w:eastAsia="Times New Roman" w:hAnsi="Times New Roman" w:cs="Times New Roman"/>
                <w:sz w:val="20"/>
                <w:szCs w:val="20"/>
                <w:lang w:val="en-US" w:eastAsia="ru-RU"/>
              </w:rPr>
              <w:t>, www.mamadysh</w:t>
            </w:r>
            <w:r w:rsidRPr="001F39F4">
              <w:rPr>
                <w:rFonts w:ascii="Times New Roman" w:eastAsia="Times New Roman" w:hAnsi="Times New Roman" w:cs="Times New Roman"/>
                <w:sz w:val="20"/>
                <w:szCs w:val="20"/>
                <w:lang w:eastAsia="ru-RU"/>
              </w:rPr>
              <w:t>.</w:t>
            </w:r>
            <w:r w:rsidRPr="001F39F4">
              <w:rPr>
                <w:rFonts w:ascii="Times New Roman" w:eastAsia="Times New Roman" w:hAnsi="Times New Roman" w:cs="Times New Roman"/>
                <w:sz w:val="20"/>
                <w:szCs w:val="20"/>
                <w:lang w:val="en-US" w:eastAsia="ru-RU"/>
              </w:rPr>
              <w:t>.tatarstan.ru</w:t>
            </w:r>
          </w:p>
          <w:p w:rsidR="001F39F4" w:rsidRPr="001F39F4" w:rsidRDefault="001F39F4" w:rsidP="001F39F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41275</wp:posOffset>
                      </wp:positionV>
                      <wp:extent cx="6172200" cy="635"/>
                      <wp:effectExtent l="9525" t="17780"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6pt;margin-top:3.25pt;width:4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" strokeweight="1.5pt"/>
                  </w:pict>
                </mc:Fallback>
              </mc:AlternateContent>
            </w:r>
          </w:p>
        </w:tc>
        <w:tc>
          <w:tcPr>
            <w:tcW w:w="852" w:type="dxa"/>
          </w:tcPr>
          <w:p w:rsidR="001F39F4" w:rsidRPr="001F39F4" w:rsidRDefault="001F39F4" w:rsidP="001F39F4">
            <w:pPr>
              <w:spacing w:after="0" w:line="240" w:lineRule="auto"/>
              <w:rPr>
                <w:rFonts w:ascii="Times New Roman" w:eastAsia="Times New Roman" w:hAnsi="Times New Roman" w:cs="Times New Roman"/>
                <w:sz w:val="28"/>
                <w:szCs w:val="20"/>
                <w:lang w:val="en-US" w:eastAsia="ru-RU"/>
              </w:rPr>
            </w:pPr>
          </w:p>
        </w:tc>
      </w:tr>
      <w:tr w:rsidR="001F39F4" w:rsidRPr="001F39F4" w:rsidTr="00772B61">
        <w:trPr>
          <w:trHeight w:val="681"/>
        </w:trPr>
        <w:tc>
          <w:tcPr>
            <w:tcW w:w="994" w:type="dxa"/>
          </w:tcPr>
          <w:p w:rsidR="001F39F4" w:rsidRPr="001F39F4" w:rsidRDefault="001F39F4" w:rsidP="001F39F4">
            <w:pPr>
              <w:spacing w:after="0" w:line="240" w:lineRule="auto"/>
              <w:rPr>
                <w:rFonts w:ascii="Times New Roman" w:eastAsia="Times New Roman" w:hAnsi="Times New Roman" w:cs="Times New Roman"/>
                <w:sz w:val="28"/>
                <w:szCs w:val="20"/>
                <w:lang w:val="en-US" w:eastAsia="ru-RU"/>
              </w:rPr>
            </w:pPr>
          </w:p>
        </w:tc>
        <w:tc>
          <w:tcPr>
            <w:tcW w:w="5820" w:type="dxa"/>
            <w:gridSpan w:val="2"/>
          </w:tcPr>
          <w:p w:rsidR="001F39F4" w:rsidRPr="001F39F4" w:rsidRDefault="001F39F4" w:rsidP="001F39F4">
            <w:pPr>
              <w:spacing w:after="0" w:line="240" w:lineRule="auto"/>
              <w:rPr>
                <w:rFonts w:ascii="Arial" w:eastAsia="Times New Roman" w:hAnsi="Arial" w:cs="Arial"/>
                <w:b/>
                <w:sz w:val="24"/>
                <w:szCs w:val="24"/>
                <w:lang w:eastAsia="ru-RU"/>
              </w:rPr>
            </w:pPr>
            <w:r w:rsidRPr="001F39F4">
              <w:rPr>
                <w:rFonts w:ascii="Arial" w:eastAsia="Times New Roman" w:hAnsi="Arial" w:cs="Arial"/>
                <w:b/>
                <w:sz w:val="24"/>
                <w:szCs w:val="24"/>
                <w:lang w:eastAsia="ru-RU"/>
              </w:rPr>
              <w:t xml:space="preserve">    Постановление</w:t>
            </w:r>
          </w:p>
          <w:p w:rsidR="001F39F4" w:rsidRPr="001F39F4" w:rsidRDefault="001F39F4" w:rsidP="001F39F4">
            <w:pPr>
              <w:spacing w:after="0" w:line="240" w:lineRule="auto"/>
              <w:rPr>
                <w:rFonts w:ascii="Arial" w:eastAsia="Times New Roman" w:hAnsi="Arial" w:cs="Arial"/>
                <w:sz w:val="24"/>
                <w:szCs w:val="24"/>
                <w:lang w:eastAsia="ru-RU"/>
              </w:rPr>
            </w:pPr>
            <w:r w:rsidRPr="001F39F4">
              <w:rPr>
                <w:rFonts w:ascii="Arial" w:eastAsia="Times New Roman" w:hAnsi="Arial" w:cs="Arial"/>
                <w:sz w:val="24"/>
                <w:szCs w:val="24"/>
                <w:lang w:eastAsia="ru-RU"/>
              </w:rPr>
              <w:t xml:space="preserve">         № </w:t>
            </w:r>
            <w:r>
              <w:rPr>
                <w:rFonts w:ascii="Arial" w:eastAsia="Times New Roman" w:hAnsi="Arial" w:cs="Arial"/>
                <w:sz w:val="24"/>
                <w:szCs w:val="24"/>
                <w:lang w:eastAsia="ru-RU"/>
              </w:rPr>
              <w:t>51</w:t>
            </w:r>
          </w:p>
        </w:tc>
        <w:tc>
          <w:tcPr>
            <w:tcW w:w="4259" w:type="dxa"/>
          </w:tcPr>
          <w:p w:rsidR="001F39F4" w:rsidRPr="001F39F4" w:rsidRDefault="001F39F4" w:rsidP="001F39F4">
            <w:pPr>
              <w:spacing w:after="0" w:line="240" w:lineRule="auto"/>
              <w:rPr>
                <w:rFonts w:ascii="Arial" w:eastAsia="Times New Roman" w:hAnsi="Arial" w:cs="Arial"/>
                <w:b/>
                <w:sz w:val="24"/>
                <w:szCs w:val="24"/>
                <w:lang w:eastAsia="ru-RU"/>
              </w:rPr>
            </w:pPr>
            <w:r w:rsidRPr="001F39F4">
              <w:rPr>
                <w:rFonts w:ascii="Arial" w:eastAsia="Times New Roman" w:hAnsi="Arial" w:cs="Arial"/>
                <w:sz w:val="24"/>
                <w:szCs w:val="24"/>
                <w:lang w:eastAsia="ru-RU"/>
              </w:rPr>
              <w:t xml:space="preserve">                    </w:t>
            </w:r>
            <w:r w:rsidRPr="001F39F4">
              <w:rPr>
                <w:rFonts w:ascii="Arial" w:eastAsia="Times New Roman" w:hAnsi="Arial" w:cs="Arial"/>
                <w:b/>
                <w:sz w:val="24"/>
                <w:szCs w:val="24"/>
                <w:lang w:eastAsia="ru-RU"/>
              </w:rPr>
              <w:t xml:space="preserve"> </w:t>
            </w:r>
            <w:proofErr w:type="spellStart"/>
            <w:r w:rsidRPr="001F39F4">
              <w:rPr>
                <w:rFonts w:ascii="Arial" w:eastAsia="Times New Roman" w:hAnsi="Arial" w:cs="Arial"/>
                <w:b/>
                <w:sz w:val="24"/>
                <w:szCs w:val="24"/>
                <w:lang w:eastAsia="ru-RU"/>
              </w:rPr>
              <w:t>Карар</w:t>
            </w:r>
            <w:proofErr w:type="spellEnd"/>
          </w:p>
          <w:p w:rsidR="001F39F4" w:rsidRPr="001F39F4" w:rsidRDefault="001F39F4" w:rsidP="001F39F4">
            <w:pPr>
              <w:spacing w:after="0" w:line="240" w:lineRule="auto"/>
              <w:rPr>
                <w:rFonts w:ascii="Arial" w:eastAsia="Times New Roman" w:hAnsi="Arial" w:cs="Arial"/>
                <w:b/>
                <w:sz w:val="24"/>
                <w:szCs w:val="24"/>
                <w:lang w:eastAsia="ru-RU"/>
              </w:rPr>
            </w:pPr>
            <w:r w:rsidRPr="001F39F4">
              <w:rPr>
                <w:rFonts w:ascii="Arial" w:eastAsia="Times New Roman" w:hAnsi="Arial" w:cs="Arial"/>
                <w:sz w:val="24"/>
                <w:szCs w:val="24"/>
                <w:lang w:eastAsia="ru-RU"/>
              </w:rPr>
              <w:t xml:space="preserve">     от  « </w:t>
            </w:r>
            <w:r>
              <w:rPr>
                <w:rFonts w:ascii="Arial" w:eastAsia="Times New Roman" w:hAnsi="Arial" w:cs="Arial"/>
                <w:sz w:val="24"/>
                <w:szCs w:val="24"/>
                <w:lang w:eastAsia="ru-RU"/>
              </w:rPr>
              <w:t>17</w:t>
            </w:r>
            <w:r w:rsidRPr="001F39F4">
              <w:rPr>
                <w:rFonts w:ascii="Arial" w:eastAsia="Times New Roman" w:hAnsi="Arial" w:cs="Arial"/>
                <w:sz w:val="24"/>
                <w:szCs w:val="24"/>
                <w:lang w:eastAsia="ru-RU"/>
              </w:rPr>
              <w:t xml:space="preserve"> »  </w:t>
            </w:r>
            <w:r>
              <w:rPr>
                <w:rFonts w:ascii="Arial" w:eastAsia="Times New Roman" w:hAnsi="Arial" w:cs="Arial"/>
                <w:sz w:val="24"/>
                <w:szCs w:val="24"/>
                <w:lang w:eastAsia="ru-RU"/>
              </w:rPr>
              <w:t>март</w:t>
            </w:r>
            <w:r w:rsidRPr="001F39F4">
              <w:rPr>
                <w:rFonts w:ascii="Arial" w:eastAsia="Times New Roman" w:hAnsi="Arial" w:cs="Arial"/>
                <w:sz w:val="24"/>
                <w:szCs w:val="24"/>
                <w:lang w:eastAsia="ru-RU"/>
              </w:rPr>
              <w:t xml:space="preserve">  20</w:t>
            </w:r>
            <w:r>
              <w:rPr>
                <w:rFonts w:ascii="Arial" w:eastAsia="Times New Roman" w:hAnsi="Arial" w:cs="Arial"/>
                <w:sz w:val="24"/>
                <w:szCs w:val="24"/>
                <w:lang w:eastAsia="ru-RU"/>
              </w:rPr>
              <w:t>21</w:t>
            </w:r>
            <w:r w:rsidRPr="001F39F4">
              <w:rPr>
                <w:rFonts w:ascii="Arial" w:eastAsia="Times New Roman" w:hAnsi="Arial" w:cs="Arial"/>
                <w:sz w:val="24"/>
                <w:szCs w:val="24"/>
                <w:lang w:eastAsia="ru-RU"/>
              </w:rPr>
              <w:t xml:space="preserve"> г.</w:t>
            </w:r>
          </w:p>
        </w:tc>
        <w:tc>
          <w:tcPr>
            <w:tcW w:w="852" w:type="dxa"/>
          </w:tcPr>
          <w:p w:rsidR="001F39F4" w:rsidRPr="001F39F4" w:rsidRDefault="001F39F4" w:rsidP="001F39F4">
            <w:pPr>
              <w:spacing w:after="0" w:line="240" w:lineRule="auto"/>
              <w:rPr>
                <w:rFonts w:ascii="Times New Roman" w:eastAsia="Times New Roman" w:hAnsi="Times New Roman" w:cs="Times New Roman"/>
                <w:sz w:val="28"/>
                <w:szCs w:val="20"/>
                <w:lang w:eastAsia="ru-RU"/>
              </w:rPr>
            </w:pPr>
          </w:p>
        </w:tc>
      </w:tr>
    </w:tbl>
    <w:p w:rsidR="001F39F4" w:rsidRDefault="001F39F4" w:rsidP="001F39F4">
      <w:pPr>
        <w:pStyle w:val="Default"/>
        <w:ind w:left="-426"/>
        <w:rPr>
          <w:rFonts w:ascii="Times New Roman" w:hAnsi="Times New Roman" w:cs="Times New Roman"/>
          <w:bCs/>
          <w:sz w:val="28"/>
          <w:szCs w:val="28"/>
          <w:lang w:val="tt-RU"/>
        </w:rPr>
      </w:pPr>
    </w:p>
    <w:p w:rsidR="001F39F4" w:rsidRDefault="001D3328" w:rsidP="001F39F4">
      <w:pPr>
        <w:pStyle w:val="Default"/>
        <w:rPr>
          <w:bCs/>
          <w:lang w:val="tt-RU"/>
        </w:rPr>
      </w:pPr>
      <w:r w:rsidRPr="001F39F4">
        <w:rPr>
          <w:bCs/>
          <w:lang w:val="tt-RU"/>
        </w:rPr>
        <w:t>Татарстан Республик</w:t>
      </w:r>
      <w:r w:rsidR="00BF3558" w:rsidRPr="001F39F4">
        <w:rPr>
          <w:bCs/>
          <w:lang w:val="tt-RU"/>
        </w:rPr>
        <w:t>асы Мамадыш муниципаль районы</w:t>
      </w:r>
      <w:r w:rsidRPr="001F39F4">
        <w:rPr>
          <w:bCs/>
          <w:lang w:val="tt-RU"/>
        </w:rPr>
        <w:t xml:space="preserve"> </w:t>
      </w:r>
    </w:p>
    <w:p w:rsidR="001F39F4" w:rsidRDefault="00D31063" w:rsidP="001F39F4">
      <w:pPr>
        <w:pStyle w:val="Default"/>
        <w:rPr>
          <w:bCs/>
          <w:lang w:val="tt-RU"/>
        </w:rPr>
      </w:pPr>
      <w:r w:rsidRPr="001F39F4">
        <w:rPr>
          <w:bCs/>
          <w:lang w:val="tt-RU"/>
        </w:rPr>
        <w:t xml:space="preserve">Мамадыш шәһәре </w:t>
      </w:r>
      <w:r w:rsidR="00BF3558" w:rsidRPr="001F39F4">
        <w:rPr>
          <w:bCs/>
          <w:lang w:val="tt-RU"/>
        </w:rPr>
        <w:t xml:space="preserve"> </w:t>
      </w:r>
      <w:r w:rsidR="001D3328" w:rsidRPr="001F39F4">
        <w:rPr>
          <w:bCs/>
          <w:lang w:val="tt-RU"/>
        </w:rPr>
        <w:t xml:space="preserve">территориясендә Россия Федерациясе </w:t>
      </w:r>
    </w:p>
    <w:p w:rsidR="001F39F4" w:rsidRDefault="001D3328" w:rsidP="001F39F4">
      <w:pPr>
        <w:pStyle w:val="Default"/>
        <w:rPr>
          <w:bCs/>
          <w:lang w:val="tt-RU"/>
        </w:rPr>
      </w:pPr>
      <w:r w:rsidRPr="001F39F4">
        <w:rPr>
          <w:bCs/>
          <w:lang w:val="tt-RU"/>
        </w:rPr>
        <w:t>дәүләт урман фонды җирләренә</w:t>
      </w:r>
      <w:r w:rsidR="000B450A" w:rsidRPr="001F39F4">
        <w:rPr>
          <w:bCs/>
          <w:lang w:val="tt-RU"/>
        </w:rPr>
        <w:t xml:space="preserve">, </w:t>
      </w:r>
      <w:r w:rsidRPr="001F39F4">
        <w:rPr>
          <w:bCs/>
          <w:lang w:val="tt-RU"/>
        </w:rPr>
        <w:t xml:space="preserve"> физик һәм юридик </w:t>
      </w:r>
    </w:p>
    <w:p w:rsidR="001F39F4" w:rsidRDefault="001D3328" w:rsidP="001F39F4">
      <w:pPr>
        <w:pStyle w:val="Default"/>
        <w:rPr>
          <w:bCs/>
          <w:lang w:val="tt-RU"/>
        </w:rPr>
      </w:pPr>
      <w:r w:rsidRPr="001F39F4">
        <w:rPr>
          <w:bCs/>
          <w:lang w:val="tt-RU"/>
        </w:rPr>
        <w:t>затларның хосусый мил</w:t>
      </w:r>
      <w:r w:rsidR="000B450A" w:rsidRPr="001F39F4">
        <w:rPr>
          <w:bCs/>
          <w:lang w:val="tt-RU"/>
        </w:rPr>
        <w:t>егендә булган</w:t>
      </w:r>
      <w:r w:rsidRPr="001F39F4">
        <w:rPr>
          <w:bCs/>
          <w:lang w:val="tt-RU"/>
        </w:rPr>
        <w:t xml:space="preserve"> җирләргә </w:t>
      </w:r>
    </w:p>
    <w:p w:rsidR="001F39F4" w:rsidRDefault="001D3328" w:rsidP="001F39F4">
      <w:pPr>
        <w:pStyle w:val="Default"/>
        <w:rPr>
          <w:bCs/>
          <w:lang w:val="tt-RU"/>
        </w:rPr>
      </w:pPr>
      <w:r w:rsidRPr="001F39F4">
        <w:rPr>
          <w:bCs/>
          <w:lang w:val="tt-RU"/>
        </w:rPr>
        <w:t xml:space="preserve">кермәгән территориядә яшел </w:t>
      </w:r>
      <w:r w:rsidR="000B450A" w:rsidRPr="001F39F4">
        <w:rPr>
          <w:bCs/>
          <w:lang w:val="tt-RU"/>
        </w:rPr>
        <w:t>утыртмаларны</w:t>
      </w:r>
      <w:r w:rsidRPr="001F39F4">
        <w:rPr>
          <w:bCs/>
          <w:lang w:val="tt-RU"/>
        </w:rPr>
        <w:t xml:space="preserve"> кисү </w:t>
      </w:r>
    </w:p>
    <w:p w:rsidR="00F673F0" w:rsidRPr="001F39F4" w:rsidRDefault="001D3328" w:rsidP="001F39F4">
      <w:pPr>
        <w:pStyle w:val="Default"/>
        <w:rPr>
          <w:lang w:val="tt-RU"/>
        </w:rPr>
      </w:pPr>
      <w:r w:rsidRPr="001F39F4">
        <w:rPr>
          <w:bCs/>
          <w:lang w:val="tt-RU"/>
        </w:rPr>
        <w:t>тәртибе турында</w:t>
      </w:r>
      <w:r w:rsidR="000B450A" w:rsidRPr="001F39F4">
        <w:rPr>
          <w:bCs/>
          <w:lang w:val="tt-RU"/>
        </w:rPr>
        <w:t>гы</w:t>
      </w:r>
      <w:r w:rsidRPr="001F39F4">
        <w:rPr>
          <w:bCs/>
          <w:lang w:val="tt-RU"/>
        </w:rPr>
        <w:t xml:space="preserve"> нигезләмәне раслау хакында</w:t>
      </w:r>
    </w:p>
    <w:p w:rsidR="00F673F0" w:rsidRPr="001F39F4" w:rsidRDefault="00F673F0" w:rsidP="00F673F0">
      <w:pPr>
        <w:pStyle w:val="Default"/>
        <w:jc w:val="both"/>
        <w:rPr>
          <w:lang w:val="tt-RU"/>
        </w:rPr>
      </w:pPr>
    </w:p>
    <w:p w:rsidR="00F673F0" w:rsidRPr="001F39F4" w:rsidRDefault="00F673F0" w:rsidP="00F673F0">
      <w:pPr>
        <w:pStyle w:val="Default"/>
        <w:jc w:val="both"/>
        <w:rPr>
          <w:lang w:val="tt-RU"/>
        </w:rPr>
      </w:pPr>
    </w:p>
    <w:p w:rsidR="00F673F0" w:rsidRPr="001F39F4" w:rsidRDefault="001D3328" w:rsidP="00F673F0">
      <w:pPr>
        <w:pStyle w:val="Default"/>
        <w:jc w:val="both"/>
        <w:rPr>
          <w:lang w:val="tt-RU"/>
        </w:rPr>
      </w:pPr>
      <w:r w:rsidRPr="001F39F4">
        <w:rPr>
          <w:lang w:val="tt-RU"/>
        </w:rPr>
        <w:t xml:space="preserve">         Россия Федерациясе Урман кодексы, «Россия Федерациясендә җирле үзидарәне оештыруның гомуми принциплары турында» 2003 елның 06 октябрендәге 131-ФЗ номерлы </w:t>
      </w:r>
      <w:r w:rsidR="000B450A" w:rsidRPr="001F39F4">
        <w:rPr>
          <w:lang w:val="tt-RU"/>
        </w:rPr>
        <w:t>Федераль закон</w:t>
      </w:r>
      <w:r w:rsidRPr="001F39F4">
        <w:rPr>
          <w:lang w:val="tt-RU"/>
        </w:rPr>
        <w:t xml:space="preserve">, «Әйләнә-тирә мохитне саклау турында» 2002 елның 10 гыйнварындагы 7-ФЗ номерлы </w:t>
      </w:r>
      <w:r w:rsidR="000B450A" w:rsidRPr="001F39F4">
        <w:rPr>
          <w:lang w:val="tt-RU"/>
        </w:rPr>
        <w:t>Федераль закон нигезендә</w:t>
      </w:r>
      <w:r w:rsidRPr="001F39F4">
        <w:rPr>
          <w:lang w:val="tt-RU"/>
        </w:rPr>
        <w:t xml:space="preserve"> Татарстан Республикасы Мамадыш муниципаль районы </w:t>
      </w:r>
      <w:r w:rsidR="00D31063" w:rsidRPr="001F39F4">
        <w:rPr>
          <w:lang w:val="tt-RU"/>
        </w:rPr>
        <w:t>Мамадыш шәһәре</w:t>
      </w:r>
      <w:r w:rsidR="000B450A" w:rsidRPr="001F39F4">
        <w:rPr>
          <w:lang w:val="tt-RU"/>
        </w:rPr>
        <w:t xml:space="preserve"> Башкарма комитеты</w:t>
      </w:r>
      <w:r w:rsidRPr="001F39F4">
        <w:rPr>
          <w:lang w:val="tt-RU"/>
        </w:rPr>
        <w:t xml:space="preserve"> к</w:t>
      </w:r>
      <w:r w:rsidR="00D31063" w:rsidRPr="001F39F4">
        <w:rPr>
          <w:lang w:val="tt-RU"/>
        </w:rPr>
        <w:t xml:space="preserve"> </w:t>
      </w:r>
      <w:r w:rsidRPr="001F39F4">
        <w:rPr>
          <w:lang w:val="tt-RU"/>
        </w:rPr>
        <w:t>а</w:t>
      </w:r>
      <w:r w:rsidR="00D31063" w:rsidRPr="001F39F4">
        <w:rPr>
          <w:lang w:val="tt-RU"/>
        </w:rPr>
        <w:t xml:space="preserve"> </w:t>
      </w:r>
      <w:r w:rsidRPr="001F39F4">
        <w:rPr>
          <w:lang w:val="tt-RU"/>
        </w:rPr>
        <w:t>р</w:t>
      </w:r>
      <w:r w:rsidR="00D31063" w:rsidRPr="001F39F4">
        <w:rPr>
          <w:lang w:val="tt-RU"/>
        </w:rPr>
        <w:t xml:space="preserve"> </w:t>
      </w:r>
      <w:r w:rsidRPr="001F39F4">
        <w:rPr>
          <w:lang w:val="tt-RU"/>
        </w:rPr>
        <w:t>а</w:t>
      </w:r>
      <w:r w:rsidR="00D31063" w:rsidRPr="001F39F4">
        <w:rPr>
          <w:lang w:val="tt-RU"/>
        </w:rPr>
        <w:t xml:space="preserve"> </w:t>
      </w:r>
      <w:r w:rsidRPr="001F39F4">
        <w:rPr>
          <w:lang w:val="tt-RU"/>
        </w:rPr>
        <w:t xml:space="preserve">р </w:t>
      </w:r>
      <w:r w:rsidR="00D31063" w:rsidRPr="001F39F4">
        <w:rPr>
          <w:lang w:val="tt-RU"/>
        </w:rPr>
        <w:t xml:space="preserve">  </w:t>
      </w:r>
      <w:r w:rsidRPr="001F39F4">
        <w:rPr>
          <w:lang w:val="tt-RU"/>
        </w:rPr>
        <w:t>б</w:t>
      </w:r>
      <w:r w:rsidR="00D31063" w:rsidRPr="001F39F4">
        <w:rPr>
          <w:lang w:val="tt-RU"/>
        </w:rPr>
        <w:t xml:space="preserve"> </w:t>
      </w:r>
      <w:r w:rsidRPr="001F39F4">
        <w:rPr>
          <w:lang w:val="tt-RU"/>
        </w:rPr>
        <w:t>и</w:t>
      </w:r>
      <w:r w:rsidR="00D31063" w:rsidRPr="001F39F4">
        <w:rPr>
          <w:lang w:val="tt-RU"/>
        </w:rPr>
        <w:t xml:space="preserve"> </w:t>
      </w:r>
      <w:r w:rsidRPr="001F39F4">
        <w:rPr>
          <w:lang w:val="tt-RU"/>
        </w:rPr>
        <w:t>р</w:t>
      </w:r>
      <w:r w:rsidR="00D31063" w:rsidRPr="001F39F4">
        <w:rPr>
          <w:lang w:val="tt-RU"/>
        </w:rPr>
        <w:t xml:space="preserve"> </w:t>
      </w:r>
      <w:r w:rsidRPr="001F39F4">
        <w:rPr>
          <w:lang w:val="tt-RU"/>
        </w:rPr>
        <w:t>ә:</w:t>
      </w:r>
    </w:p>
    <w:p w:rsidR="00F673F0" w:rsidRPr="001F39F4" w:rsidRDefault="00F673F0" w:rsidP="00F673F0">
      <w:pPr>
        <w:pStyle w:val="Default"/>
        <w:jc w:val="both"/>
        <w:rPr>
          <w:lang w:val="tt-RU"/>
        </w:rPr>
      </w:pPr>
    </w:p>
    <w:p w:rsidR="00F673F0" w:rsidRPr="001F39F4" w:rsidRDefault="001D3328" w:rsidP="000B450A">
      <w:pPr>
        <w:pStyle w:val="Default"/>
        <w:ind w:firstLine="568"/>
        <w:jc w:val="both"/>
        <w:rPr>
          <w:lang w:val="tt-RU"/>
        </w:rPr>
      </w:pPr>
      <w:r w:rsidRPr="001F39F4">
        <w:rPr>
          <w:lang w:val="tt-RU"/>
        </w:rPr>
        <w:t>1.</w:t>
      </w:r>
      <w:r w:rsidR="000B450A" w:rsidRPr="001F39F4">
        <w:rPr>
          <w:lang w:val="tt-RU"/>
        </w:rPr>
        <w:t xml:space="preserve"> </w:t>
      </w:r>
      <w:r w:rsidR="000B450A" w:rsidRPr="001F39F4">
        <w:rPr>
          <w:bCs/>
          <w:lang w:val="tt-RU"/>
        </w:rPr>
        <w:t xml:space="preserve">Татарстан Республикасы Мамадыш муниципаль районы </w:t>
      </w:r>
      <w:r w:rsidR="00D31063" w:rsidRPr="001F39F4">
        <w:rPr>
          <w:bCs/>
          <w:lang w:val="tt-RU"/>
        </w:rPr>
        <w:t>Мамадыш шәһәре</w:t>
      </w:r>
      <w:r w:rsidR="000B450A" w:rsidRPr="001F39F4">
        <w:rPr>
          <w:bCs/>
          <w:lang w:val="tt-RU"/>
        </w:rPr>
        <w:t xml:space="preserve"> территориясендә Россия Федерациясе дәүләт урман фонды җирләренә,  физик һәм юридик затларның хосусый милегендә булган җирләргә кермәгән территориядә яшел утыртмаларны кисү тәртибе турындагы </w:t>
      </w:r>
      <w:r w:rsidRPr="001F39F4">
        <w:rPr>
          <w:lang w:val="tt-RU"/>
        </w:rPr>
        <w:t xml:space="preserve">Нигезләмәне расларга. </w:t>
      </w:r>
      <w:r w:rsidR="008D78C9" w:rsidRPr="001F39F4">
        <w:rPr>
          <w:lang w:val="tt-RU"/>
        </w:rPr>
        <w:t>(1 нче Кушымта).</w:t>
      </w:r>
    </w:p>
    <w:p w:rsidR="00C1440A" w:rsidRPr="001F39F4" w:rsidRDefault="00C1440A" w:rsidP="000B450A">
      <w:pPr>
        <w:pStyle w:val="Default"/>
        <w:ind w:firstLine="568"/>
        <w:jc w:val="both"/>
        <w:rPr>
          <w:lang w:val="tt-RU"/>
        </w:rPr>
      </w:pPr>
      <w:r w:rsidRPr="001F39F4">
        <w:rPr>
          <w:lang w:val="tt-RU"/>
        </w:rPr>
        <w:t xml:space="preserve">2. </w:t>
      </w:r>
      <w:r w:rsidR="008D78C9" w:rsidRPr="001F39F4">
        <w:rPr>
          <w:lang w:val="tt-RU"/>
        </w:rPr>
        <w:t>Авария хәлендәге, коры-сары һәм куркыныч тудыручы яшел утыртмаларны кисү буенча комиссия (килешенеп) төзергә. (2 нче Кушымта).</w:t>
      </w:r>
    </w:p>
    <w:p w:rsidR="008D78C9" w:rsidRPr="001F39F4" w:rsidRDefault="008D78C9" w:rsidP="000B450A">
      <w:pPr>
        <w:pStyle w:val="Default"/>
        <w:ind w:firstLine="568"/>
        <w:jc w:val="both"/>
        <w:rPr>
          <w:lang w:val="tt-RU"/>
        </w:rPr>
      </w:pPr>
      <w:r w:rsidRPr="001F39F4">
        <w:rPr>
          <w:lang w:val="tt-RU"/>
        </w:rPr>
        <w:t>3. Авария хәлендәге, коры-сары һәм куркыныч тудыручы яшел утыртмаларны кисү буенча комиссия турындагы Нигезләмәне төзергә. (2 нче Кушымта).</w:t>
      </w:r>
    </w:p>
    <w:p w:rsidR="00F673F0" w:rsidRPr="001F39F4" w:rsidRDefault="000B450A" w:rsidP="00F673F0">
      <w:pPr>
        <w:pStyle w:val="Default"/>
        <w:jc w:val="both"/>
        <w:rPr>
          <w:lang w:val="tt-RU"/>
        </w:rPr>
      </w:pPr>
      <w:r w:rsidRPr="001F39F4">
        <w:rPr>
          <w:lang w:val="tt-RU"/>
        </w:rPr>
        <w:t xml:space="preserve">          </w:t>
      </w:r>
      <w:r w:rsidR="008D78C9" w:rsidRPr="001F39F4">
        <w:rPr>
          <w:lang w:val="tt-RU"/>
        </w:rPr>
        <w:t>4</w:t>
      </w:r>
      <w:r w:rsidR="001D3328" w:rsidRPr="001F39F4">
        <w:rPr>
          <w:lang w:val="tt-RU"/>
        </w:rPr>
        <w:t xml:space="preserve">.Әлеге карарны Татарстан Республикасы хокукый мәгълүматының рәсми порталында бастырып чыгарырга. </w:t>
      </w:r>
    </w:p>
    <w:p w:rsidR="00F673F0" w:rsidRPr="001F39F4" w:rsidRDefault="008D78C9" w:rsidP="00F673F0">
      <w:pPr>
        <w:pStyle w:val="Default"/>
        <w:jc w:val="both"/>
        <w:rPr>
          <w:b/>
          <w:bCs/>
          <w:lang w:val="tt-RU"/>
        </w:rPr>
      </w:pPr>
      <w:r w:rsidRPr="001F39F4">
        <w:rPr>
          <w:lang w:val="tt-RU"/>
        </w:rPr>
        <w:t xml:space="preserve">           5</w:t>
      </w:r>
      <w:r w:rsidR="000B450A" w:rsidRPr="001F39F4">
        <w:rPr>
          <w:lang w:val="tt-RU"/>
        </w:rPr>
        <w:t xml:space="preserve">. Әлеге карарның үтәлешен тикшереп </w:t>
      </w:r>
      <w:r w:rsidR="00016175" w:rsidRPr="001F39F4">
        <w:rPr>
          <w:lang w:val="tt-RU"/>
        </w:rPr>
        <w:t>торуны үз  җаваплылыгымда калдырам.</w:t>
      </w:r>
    </w:p>
    <w:p w:rsidR="00F673F0" w:rsidRPr="001F39F4" w:rsidRDefault="00F673F0" w:rsidP="00F673F0">
      <w:pPr>
        <w:pStyle w:val="Default"/>
        <w:jc w:val="both"/>
        <w:rPr>
          <w:b/>
          <w:bCs/>
          <w:lang w:val="tt-RU"/>
        </w:rPr>
      </w:pPr>
    </w:p>
    <w:p w:rsidR="00F673F0" w:rsidRPr="001F39F4" w:rsidRDefault="00F673F0" w:rsidP="00F673F0">
      <w:pPr>
        <w:pStyle w:val="Default"/>
        <w:jc w:val="both"/>
        <w:rPr>
          <w:b/>
          <w:bCs/>
          <w:lang w:val="tt-RU"/>
        </w:rPr>
      </w:pPr>
    </w:p>
    <w:p w:rsidR="00F673F0" w:rsidRPr="001F39F4" w:rsidRDefault="00F673F0" w:rsidP="00F673F0">
      <w:pPr>
        <w:pStyle w:val="Default"/>
        <w:jc w:val="both"/>
        <w:rPr>
          <w:b/>
          <w:bCs/>
          <w:lang w:val="tt-RU"/>
        </w:rPr>
      </w:pPr>
    </w:p>
    <w:p w:rsidR="00F673F0" w:rsidRPr="001F39F4" w:rsidRDefault="00F673F0" w:rsidP="00F673F0">
      <w:pPr>
        <w:pStyle w:val="Default"/>
        <w:jc w:val="both"/>
        <w:rPr>
          <w:b/>
          <w:bCs/>
          <w:lang w:val="tt-RU"/>
        </w:rPr>
      </w:pPr>
    </w:p>
    <w:p w:rsidR="00D31063" w:rsidRPr="001F39F4" w:rsidRDefault="00D31063" w:rsidP="00D31063">
      <w:pPr>
        <w:pStyle w:val="Default"/>
        <w:jc w:val="both"/>
        <w:rPr>
          <w:bCs/>
          <w:lang w:val="tt-RU"/>
        </w:rPr>
      </w:pPr>
      <w:r w:rsidRPr="001F39F4">
        <w:rPr>
          <w:bCs/>
          <w:lang w:val="tt-RU"/>
        </w:rPr>
        <w:t xml:space="preserve">Татарстан Республикасы Мамадыш </w:t>
      </w:r>
    </w:p>
    <w:p w:rsidR="00D31063" w:rsidRPr="001F39F4" w:rsidRDefault="00D31063" w:rsidP="00D31063">
      <w:pPr>
        <w:pStyle w:val="Default"/>
        <w:jc w:val="both"/>
        <w:rPr>
          <w:bCs/>
          <w:lang w:val="tt-RU"/>
        </w:rPr>
      </w:pPr>
      <w:r w:rsidRPr="001F39F4">
        <w:rPr>
          <w:bCs/>
          <w:lang w:val="tt-RU"/>
        </w:rPr>
        <w:t xml:space="preserve">муниципаль районы  Мамадыш шәһәре </w:t>
      </w:r>
    </w:p>
    <w:p w:rsidR="00F673F0" w:rsidRPr="001F39F4" w:rsidRDefault="00D31063" w:rsidP="00D31063">
      <w:pPr>
        <w:pStyle w:val="Default"/>
        <w:jc w:val="both"/>
        <w:rPr>
          <w:bCs/>
          <w:lang w:val="tt-RU"/>
        </w:rPr>
      </w:pPr>
      <w:r w:rsidRPr="001F39F4">
        <w:rPr>
          <w:bCs/>
          <w:lang w:val="tt-RU"/>
        </w:rPr>
        <w:t xml:space="preserve">Башкарма комитеты җитәкчесе                                                       </w:t>
      </w:r>
      <w:r w:rsidR="001F39F4">
        <w:rPr>
          <w:bCs/>
          <w:lang w:val="tt-RU"/>
        </w:rPr>
        <w:t xml:space="preserve">          </w:t>
      </w:r>
      <w:r w:rsidRPr="001F39F4">
        <w:rPr>
          <w:bCs/>
          <w:lang w:val="tt-RU"/>
        </w:rPr>
        <w:t xml:space="preserve"> Р.М.Гарипов</w:t>
      </w:r>
    </w:p>
    <w:p w:rsidR="002976D2" w:rsidRPr="001F39F4" w:rsidRDefault="002976D2" w:rsidP="002976D2">
      <w:pPr>
        <w:jc w:val="right"/>
        <w:rPr>
          <w:rFonts w:ascii="Arial" w:hAnsi="Arial" w:cs="Arial"/>
          <w:sz w:val="24"/>
          <w:szCs w:val="24"/>
        </w:rPr>
      </w:pPr>
    </w:p>
    <w:p w:rsidR="002976D2" w:rsidRPr="001F39F4" w:rsidRDefault="002976D2" w:rsidP="002976D2">
      <w:pPr>
        <w:jc w:val="right"/>
        <w:rPr>
          <w:rFonts w:ascii="Arial" w:hAnsi="Arial" w:cs="Arial"/>
          <w:sz w:val="24"/>
          <w:szCs w:val="24"/>
        </w:rPr>
      </w:pPr>
    </w:p>
    <w:p w:rsidR="006C6ADC" w:rsidRPr="00B315A9" w:rsidRDefault="006C6ADC" w:rsidP="00B315A9">
      <w:pPr>
        <w:pStyle w:val="a6"/>
        <w:ind w:firstLine="5670"/>
        <w:rPr>
          <w:rFonts w:ascii="Arial" w:hAnsi="Arial" w:cs="Arial"/>
          <w:sz w:val="24"/>
          <w:szCs w:val="24"/>
          <w:lang w:val="tt-RU"/>
        </w:rPr>
      </w:pPr>
      <w:r w:rsidRPr="00B315A9">
        <w:rPr>
          <w:rFonts w:ascii="Arial" w:hAnsi="Arial" w:cs="Arial"/>
          <w:sz w:val="24"/>
          <w:szCs w:val="24"/>
          <w:lang w:val="tt-RU"/>
        </w:rPr>
        <w:lastRenderedPageBreak/>
        <w:t xml:space="preserve">Татарстан Республикасы </w:t>
      </w:r>
    </w:p>
    <w:p w:rsidR="006C6ADC" w:rsidRPr="00B315A9" w:rsidRDefault="001D3328" w:rsidP="00B315A9">
      <w:pPr>
        <w:pStyle w:val="a6"/>
        <w:ind w:firstLine="5670"/>
        <w:rPr>
          <w:rFonts w:ascii="Arial" w:hAnsi="Arial" w:cs="Arial"/>
          <w:sz w:val="24"/>
          <w:szCs w:val="24"/>
          <w:lang w:val="tt-RU"/>
        </w:rPr>
      </w:pPr>
      <w:r w:rsidRPr="00B315A9">
        <w:rPr>
          <w:rFonts w:ascii="Arial" w:hAnsi="Arial" w:cs="Arial"/>
          <w:sz w:val="24"/>
          <w:szCs w:val="24"/>
          <w:lang w:val="tt-RU"/>
        </w:rPr>
        <w:t>Мамадыш муниципаль районы</w:t>
      </w:r>
    </w:p>
    <w:p w:rsidR="006C6ADC" w:rsidRPr="00B315A9" w:rsidRDefault="00D31063" w:rsidP="00B315A9">
      <w:pPr>
        <w:pStyle w:val="a6"/>
        <w:ind w:firstLine="5670"/>
        <w:rPr>
          <w:rFonts w:ascii="Arial" w:hAnsi="Arial" w:cs="Arial"/>
          <w:sz w:val="24"/>
          <w:szCs w:val="24"/>
          <w:lang w:val="tt-RU"/>
        </w:rPr>
      </w:pPr>
      <w:r w:rsidRPr="00B315A9">
        <w:rPr>
          <w:rFonts w:ascii="Arial" w:hAnsi="Arial" w:cs="Arial"/>
          <w:sz w:val="24"/>
          <w:szCs w:val="24"/>
          <w:lang w:val="tt-RU"/>
        </w:rPr>
        <w:t>Мамадыш шәһәре</w:t>
      </w:r>
    </w:p>
    <w:p w:rsidR="00F40AF6" w:rsidRPr="00B315A9" w:rsidRDefault="006C6ADC" w:rsidP="00B315A9">
      <w:pPr>
        <w:pStyle w:val="a6"/>
        <w:ind w:firstLine="5670"/>
        <w:rPr>
          <w:rFonts w:ascii="Arial" w:hAnsi="Arial" w:cs="Arial"/>
          <w:sz w:val="24"/>
          <w:szCs w:val="24"/>
          <w:lang w:val="tt-RU"/>
        </w:rPr>
      </w:pPr>
      <w:r w:rsidRPr="00B315A9">
        <w:rPr>
          <w:rFonts w:ascii="Arial" w:hAnsi="Arial" w:cs="Arial"/>
          <w:sz w:val="24"/>
          <w:szCs w:val="24"/>
          <w:lang w:val="tt-RU"/>
        </w:rPr>
        <w:t>Башкарма комитетының</w:t>
      </w:r>
    </w:p>
    <w:p w:rsidR="006C6ADC" w:rsidRPr="00B315A9" w:rsidRDefault="001F39F4" w:rsidP="00B315A9">
      <w:pPr>
        <w:pStyle w:val="a6"/>
        <w:ind w:firstLine="5670"/>
        <w:rPr>
          <w:rFonts w:ascii="Arial" w:hAnsi="Arial" w:cs="Arial"/>
          <w:sz w:val="24"/>
          <w:szCs w:val="24"/>
          <w:lang w:val="tt-RU"/>
        </w:rPr>
      </w:pPr>
      <w:r w:rsidRPr="00B315A9">
        <w:rPr>
          <w:rFonts w:ascii="Arial" w:hAnsi="Arial" w:cs="Arial"/>
          <w:sz w:val="24"/>
          <w:szCs w:val="24"/>
          <w:lang w:val="tt-RU"/>
        </w:rPr>
        <w:t>17.03. 2021 ел, № 51</w:t>
      </w:r>
    </w:p>
    <w:p w:rsidR="006C6ADC" w:rsidRPr="00B315A9" w:rsidRDefault="006C6ADC" w:rsidP="00B315A9">
      <w:pPr>
        <w:pStyle w:val="a6"/>
        <w:ind w:firstLine="5670"/>
        <w:rPr>
          <w:rFonts w:ascii="Arial" w:hAnsi="Arial" w:cs="Arial"/>
          <w:sz w:val="24"/>
          <w:szCs w:val="24"/>
          <w:lang w:val="tt-RU"/>
        </w:rPr>
      </w:pPr>
      <w:r w:rsidRPr="00B315A9">
        <w:rPr>
          <w:rFonts w:ascii="Arial" w:hAnsi="Arial" w:cs="Arial"/>
          <w:sz w:val="24"/>
          <w:szCs w:val="24"/>
          <w:lang w:val="tt-RU"/>
        </w:rPr>
        <w:t xml:space="preserve"> </w:t>
      </w:r>
      <w:r w:rsidR="008D78C9" w:rsidRPr="00B315A9">
        <w:rPr>
          <w:rFonts w:ascii="Arial" w:hAnsi="Arial" w:cs="Arial"/>
          <w:sz w:val="24"/>
          <w:szCs w:val="24"/>
          <w:lang w:val="tt-RU"/>
        </w:rPr>
        <w:t>к</w:t>
      </w:r>
      <w:r w:rsidRPr="00B315A9">
        <w:rPr>
          <w:rFonts w:ascii="Arial" w:hAnsi="Arial" w:cs="Arial"/>
          <w:sz w:val="24"/>
          <w:szCs w:val="24"/>
          <w:lang w:val="tt-RU"/>
        </w:rPr>
        <w:t>арары</w:t>
      </w:r>
      <w:r w:rsidR="008D78C9" w:rsidRPr="00B315A9">
        <w:rPr>
          <w:rFonts w:ascii="Arial" w:hAnsi="Arial" w:cs="Arial"/>
          <w:sz w:val="24"/>
          <w:szCs w:val="24"/>
          <w:lang w:val="tt-RU"/>
        </w:rPr>
        <w:t xml:space="preserve">на </w:t>
      </w:r>
      <w:r w:rsidRPr="00B315A9">
        <w:rPr>
          <w:rFonts w:ascii="Arial" w:hAnsi="Arial" w:cs="Arial"/>
          <w:sz w:val="24"/>
          <w:szCs w:val="24"/>
          <w:lang w:val="tt-RU"/>
        </w:rPr>
        <w:t xml:space="preserve"> </w:t>
      </w:r>
    </w:p>
    <w:p w:rsidR="008D78C9" w:rsidRPr="00B315A9" w:rsidRDefault="008D78C9" w:rsidP="00B315A9">
      <w:pPr>
        <w:pStyle w:val="a6"/>
        <w:ind w:firstLine="5670"/>
        <w:rPr>
          <w:rFonts w:ascii="Arial" w:hAnsi="Arial" w:cs="Arial"/>
          <w:sz w:val="24"/>
          <w:szCs w:val="24"/>
          <w:lang w:val="tt-RU"/>
        </w:rPr>
      </w:pPr>
      <w:r w:rsidRPr="00B315A9">
        <w:rPr>
          <w:rFonts w:ascii="Arial" w:hAnsi="Arial" w:cs="Arial"/>
          <w:sz w:val="24"/>
          <w:szCs w:val="24"/>
          <w:lang w:val="tt-RU"/>
        </w:rPr>
        <w:t>1 нче кушымта</w:t>
      </w:r>
    </w:p>
    <w:p w:rsidR="002976D2" w:rsidRPr="001F39F4" w:rsidRDefault="002976D2" w:rsidP="002976D2">
      <w:pPr>
        <w:pStyle w:val="Default"/>
        <w:jc w:val="center"/>
        <w:rPr>
          <w:b/>
          <w:bCs/>
          <w:lang w:val="tt-RU"/>
        </w:rPr>
      </w:pPr>
    </w:p>
    <w:p w:rsidR="002976D2" w:rsidRPr="001F39F4" w:rsidRDefault="002976D2" w:rsidP="002976D2">
      <w:pPr>
        <w:pStyle w:val="Default"/>
        <w:jc w:val="center"/>
        <w:rPr>
          <w:b/>
          <w:bCs/>
          <w:lang w:val="tt-RU"/>
        </w:rPr>
      </w:pPr>
    </w:p>
    <w:p w:rsidR="006C6ADC" w:rsidRPr="001F39F4" w:rsidRDefault="006C6ADC" w:rsidP="002976D2">
      <w:pPr>
        <w:pStyle w:val="Default"/>
        <w:jc w:val="center"/>
        <w:rPr>
          <w:bCs/>
          <w:lang w:val="tt-RU"/>
        </w:rPr>
      </w:pPr>
      <w:r w:rsidRPr="001F39F4">
        <w:rPr>
          <w:bCs/>
          <w:lang w:val="tt-RU"/>
        </w:rPr>
        <w:t xml:space="preserve">Татарстан Республикасы Мамадыш муниципаль районы </w:t>
      </w:r>
      <w:r w:rsidR="00D31063" w:rsidRPr="001F39F4">
        <w:rPr>
          <w:bCs/>
          <w:lang w:val="tt-RU"/>
        </w:rPr>
        <w:t>Мамадыш шәһәре</w:t>
      </w:r>
      <w:r w:rsidRPr="001F39F4">
        <w:rPr>
          <w:bCs/>
          <w:lang w:val="tt-RU"/>
        </w:rPr>
        <w:t xml:space="preserve"> территориясендә Россия Федерациясе дәүләт урман фонды җирләренә,  физик һәм юридик затларның хосусый милегендә булган җирләргә кермәгән территориядә яшел утыртмаларны кисү тәртибе турындагы</w:t>
      </w:r>
    </w:p>
    <w:p w:rsidR="00F673F0" w:rsidRPr="001F39F4" w:rsidRDefault="006C6ADC" w:rsidP="002976D2">
      <w:pPr>
        <w:pStyle w:val="Default"/>
        <w:jc w:val="center"/>
        <w:rPr>
          <w:lang w:val="tt-RU"/>
        </w:rPr>
      </w:pPr>
      <w:r w:rsidRPr="001F39F4">
        <w:rPr>
          <w:bCs/>
          <w:lang w:val="tt-RU"/>
        </w:rPr>
        <w:t xml:space="preserve"> </w:t>
      </w:r>
      <w:r w:rsidR="001D3328" w:rsidRPr="001F39F4">
        <w:rPr>
          <w:bCs/>
          <w:lang w:val="tt-RU"/>
        </w:rPr>
        <w:t>НИГЕЗЛӘМӘ</w:t>
      </w:r>
    </w:p>
    <w:p w:rsidR="00D31063" w:rsidRPr="001F39F4" w:rsidRDefault="00D31063" w:rsidP="002976D2">
      <w:pPr>
        <w:pStyle w:val="Default"/>
        <w:jc w:val="center"/>
        <w:rPr>
          <w:lang w:val="tt-RU"/>
        </w:rPr>
      </w:pPr>
    </w:p>
    <w:p w:rsidR="00487533" w:rsidRPr="001F39F4" w:rsidRDefault="00487533" w:rsidP="00487533">
      <w:pPr>
        <w:pStyle w:val="Default"/>
        <w:ind w:firstLine="1134"/>
        <w:jc w:val="both"/>
        <w:rPr>
          <w:lang w:val="tt-RU"/>
        </w:rPr>
      </w:pPr>
      <w:r w:rsidRPr="001F39F4">
        <w:rPr>
          <w:lang w:val="tt-RU"/>
        </w:rPr>
        <w:t xml:space="preserve">Әлеге нигезләмә Татарстан Республикасы Мамадыш муниципаль районы (Алга таба - </w:t>
      </w:r>
      <w:r w:rsidR="00B315A9" w:rsidRPr="00B315A9">
        <w:rPr>
          <w:lang w:val="tt-RU"/>
        </w:rPr>
        <w:t>шәһәре</w:t>
      </w:r>
      <w:r w:rsidRPr="001F39F4">
        <w:rPr>
          <w:lang w:val="tt-RU"/>
        </w:rPr>
        <w:t>) территориясендә, Россия Федерациясе дәүләт урман фонды җирләренә һәм физик һәм юридик затларның шәхси милкендәге җирләргә кермәгән яшел үсентеләр кисү тәртибен билгели.</w:t>
      </w:r>
    </w:p>
    <w:p w:rsidR="002976D2" w:rsidRPr="001F39F4" w:rsidRDefault="001D3328" w:rsidP="00487533">
      <w:pPr>
        <w:pStyle w:val="Default"/>
        <w:ind w:firstLine="1134"/>
        <w:jc w:val="center"/>
        <w:rPr>
          <w:lang w:val="tt-RU"/>
        </w:rPr>
      </w:pPr>
      <w:r w:rsidRPr="001F39F4">
        <w:rPr>
          <w:lang w:val="tt-RU"/>
        </w:rPr>
        <w:t>1. Төп төшенчәләр</w:t>
      </w:r>
    </w:p>
    <w:p w:rsidR="00F673F0" w:rsidRPr="001F39F4" w:rsidRDefault="001D3328" w:rsidP="002976D2">
      <w:pPr>
        <w:pStyle w:val="Default"/>
        <w:jc w:val="center"/>
        <w:rPr>
          <w:lang w:val="tt-RU"/>
        </w:rPr>
      </w:pPr>
      <w:r w:rsidRPr="001F39F4">
        <w:rPr>
          <w:lang w:val="tt-RU"/>
        </w:rPr>
        <w:t xml:space="preserve">Әлеге Нигезләмәдә түбәндәге төп төшенчәләр кулланыла: </w:t>
      </w:r>
    </w:p>
    <w:p w:rsidR="00F673F0" w:rsidRPr="001F39F4" w:rsidRDefault="001D3328" w:rsidP="00F673F0">
      <w:pPr>
        <w:pStyle w:val="Default"/>
        <w:jc w:val="both"/>
        <w:rPr>
          <w:lang w:val="tt-RU"/>
        </w:rPr>
      </w:pPr>
      <w:r w:rsidRPr="001F39F4">
        <w:rPr>
          <w:lang w:val="tt-RU"/>
        </w:rPr>
        <w:t xml:space="preserve">яшел утыртмалар - табигый һәм ясалма агач, куаклыклар һәм үләнчел үсемлекләре (паркларны, скверларны, бакчаларны, газоннарны, чәчәклекләрне, шулай ук аерым торучы агачларны һәм куакларны да кертеп); </w:t>
      </w:r>
    </w:p>
    <w:p w:rsidR="00F673F0" w:rsidRPr="001F39F4" w:rsidRDefault="00AE6F84" w:rsidP="00F673F0">
      <w:pPr>
        <w:pStyle w:val="Default"/>
        <w:jc w:val="both"/>
        <w:rPr>
          <w:lang w:val="tt-RU"/>
        </w:rPr>
      </w:pPr>
      <w:r w:rsidRPr="001F39F4">
        <w:rPr>
          <w:lang w:val="tt-RU"/>
        </w:rPr>
        <w:t>табигый территорияләр</w:t>
      </w:r>
      <w:r w:rsidR="001D3328" w:rsidRPr="001F39F4">
        <w:rPr>
          <w:lang w:val="tt-RU"/>
        </w:rPr>
        <w:t xml:space="preserve"> - бердәм географик (климат</w:t>
      </w:r>
      <w:r w:rsidRPr="001F39F4">
        <w:rPr>
          <w:lang w:val="tt-RU"/>
        </w:rPr>
        <w:t>ик) шартлар</w:t>
      </w:r>
      <w:r w:rsidR="001D3328" w:rsidRPr="001F39F4">
        <w:rPr>
          <w:lang w:val="tt-RU"/>
        </w:rPr>
        <w:t>да формалаш</w:t>
      </w:r>
      <w:r w:rsidRPr="001F39F4">
        <w:rPr>
          <w:lang w:val="tt-RU"/>
        </w:rPr>
        <w:t>тырылг</w:t>
      </w:r>
      <w:r w:rsidR="001D3328" w:rsidRPr="001F39F4">
        <w:rPr>
          <w:lang w:val="tt-RU"/>
        </w:rPr>
        <w:t>ан җирлек</w:t>
      </w:r>
      <w:r w:rsidRPr="001F39F4">
        <w:rPr>
          <w:lang w:val="tt-RU"/>
        </w:rPr>
        <w:t xml:space="preserve"> рельефының</w:t>
      </w:r>
      <w:r w:rsidR="001D3328" w:rsidRPr="001F39F4">
        <w:rPr>
          <w:lang w:val="tt-RU"/>
        </w:rPr>
        <w:t>, туфрак</w:t>
      </w:r>
      <w:r w:rsidRPr="001F39F4">
        <w:rPr>
          <w:lang w:val="tt-RU"/>
        </w:rPr>
        <w:t>ларның</w:t>
      </w:r>
      <w:r w:rsidR="001D3328" w:rsidRPr="001F39F4">
        <w:rPr>
          <w:lang w:val="tt-RU"/>
        </w:rPr>
        <w:t>, үсемлекләр</w:t>
      </w:r>
      <w:r w:rsidRPr="001F39F4">
        <w:rPr>
          <w:lang w:val="tt-RU"/>
        </w:rPr>
        <w:t>нең</w:t>
      </w:r>
      <w:r w:rsidR="001D3328" w:rsidRPr="001F39F4">
        <w:rPr>
          <w:lang w:val="tt-RU"/>
        </w:rPr>
        <w:t xml:space="preserve"> билгеле бер </w:t>
      </w:r>
      <w:r w:rsidR="00934747" w:rsidRPr="001F39F4">
        <w:rPr>
          <w:lang w:val="tt-RU"/>
        </w:rPr>
        <w:t>төрләрен үз эченә алган, хуҗалык эшчәнлеге кагылмаган</w:t>
      </w:r>
      <w:r w:rsidR="001D3328" w:rsidRPr="001F39F4">
        <w:rPr>
          <w:lang w:val="tt-RU"/>
        </w:rPr>
        <w:t xml:space="preserve"> яисә аз кагылган территорияләр; </w:t>
      </w:r>
    </w:p>
    <w:p w:rsidR="00F673F0" w:rsidRPr="001F39F4" w:rsidRDefault="001D3328" w:rsidP="00F673F0">
      <w:pPr>
        <w:pStyle w:val="Default"/>
        <w:jc w:val="both"/>
        <w:rPr>
          <w:lang w:val="tt-RU"/>
        </w:rPr>
      </w:pPr>
      <w:r w:rsidRPr="001F39F4">
        <w:rPr>
          <w:lang w:val="tt-RU"/>
        </w:rPr>
        <w:t xml:space="preserve">яшелләндерелгән </w:t>
      </w:r>
      <w:r w:rsidR="00934747" w:rsidRPr="001F39F4">
        <w:rPr>
          <w:lang w:val="tt-RU"/>
        </w:rPr>
        <w:t>территория</w:t>
      </w:r>
      <w:r w:rsidRPr="001F39F4">
        <w:rPr>
          <w:lang w:val="tt-RU"/>
        </w:rPr>
        <w:t xml:space="preserve">, ясалма төзелгән яшелләндерү объектлары (авыл хуҗалыгы билгеләнешендәге җирләрдән тыш), төрле функциональ билгеләнештәге җирләрнең аз төзелгән участоклары, алар чикләрендә өслекнең кимендә 50 процентын үсемлекләр капламы </w:t>
      </w:r>
      <w:r w:rsidR="00934747" w:rsidRPr="001F39F4">
        <w:rPr>
          <w:lang w:val="tt-RU"/>
        </w:rPr>
        <w:t>тзшкил иткән кишәрлекләр</w:t>
      </w:r>
      <w:r w:rsidRPr="001F39F4">
        <w:rPr>
          <w:lang w:val="tt-RU"/>
        </w:rPr>
        <w:t xml:space="preserve">; </w:t>
      </w:r>
    </w:p>
    <w:p w:rsidR="00F673F0" w:rsidRPr="001F39F4" w:rsidRDefault="00934747" w:rsidP="00F673F0">
      <w:pPr>
        <w:pStyle w:val="Default"/>
        <w:jc w:val="both"/>
        <w:rPr>
          <w:lang w:val="tt-RU"/>
        </w:rPr>
      </w:pPr>
      <w:r w:rsidRPr="001F39F4">
        <w:rPr>
          <w:lang w:val="tt-RU"/>
        </w:rPr>
        <w:t>Урманлы</w:t>
      </w:r>
      <w:r w:rsidR="001D3328" w:rsidRPr="001F39F4">
        <w:rPr>
          <w:lang w:val="tt-RU"/>
        </w:rPr>
        <w:t xml:space="preserve"> территорияләр - табигый килеп чыккан урман үсемлекләре белән капланган төрле функциональ билгеләнештәге табигать территорияләре </w:t>
      </w:r>
      <w:r w:rsidRPr="001F39F4">
        <w:rPr>
          <w:lang w:val="tt-RU"/>
        </w:rPr>
        <w:t>кишәрлекләре</w:t>
      </w:r>
      <w:r w:rsidR="001D3328" w:rsidRPr="001F39F4">
        <w:rPr>
          <w:lang w:val="tt-RU"/>
        </w:rPr>
        <w:t xml:space="preserve">; </w:t>
      </w:r>
    </w:p>
    <w:p w:rsidR="00F673F0" w:rsidRPr="001F39F4" w:rsidRDefault="001D3328" w:rsidP="00F673F0">
      <w:pPr>
        <w:pStyle w:val="Default"/>
        <w:jc w:val="both"/>
        <w:rPr>
          <w:lang w:val="tt-RU"/>
        </w:rPr>
      </w:pPr>
      <w:r w:rsidRPr="001F39F4">
        <w:rPr>
          <w:lang w:val="tt-RU"/>
        </w:rPr>
        <w:t xml:space="preserve">агач </w:t>
      </w:r>
      <w:r w:rsidR="00934747" w:rsidRPr="001F39F4">
        <w:rPr>
          <w:lang w:val="tt-RU"/>
        </w:rPr>
        <w:t>–</w:t>
      </w:r>
      <w:r w:rsidRPr="001F39F4">
        <w:rPr>
          <w:lang w:val="tt-RU"/>
        </w:rPr>
        <w:t xml:space="preserve"> диаметры</w:t>
      </w:r>
      <w:r w:rsidR="00934747" w:rsidRPr="001F39F4">
        <w:rPr>
          <w:lang w:val="tt-RU"/>
        </w:rPr>
        <w:t>5 см дан да ким булмаган</w:t>
      </w:r>
      <w:r w:rsidRPr="001F39F4">
        <w:rPr>
          <w:lang w:val="tt-RU"/>
        </w:rPr>
        <w:t xml:space="preserve"> ачык беленеп торган кәүсәле, 1,3 м биеклектә</w:t>
      </w:r>
      <w:r w:rsidR="00934747" w:rsidRPr="001F39F4">
        <w:rPr>
          <w:lang w:val="tt-RU"/>
        </w:rPr>
        <w:t>ге</w:t>
      </w:r>
      <w:r w:rsidRPr="001F39F4">
        <w:rPr>
          <w:lang w:val="tt-RU"/>
        </w:rPr>
        <w:t xml:space="preserve"> </w:t>
      </w:r>
      <w:r w:rsidR="00934747" w:rsidRPr="001F39F4">
        <w:rPr>
          <w:lang w:val="tt-RU"/>
        </w:rPr>
        <w:t>үсемлек,(үсентеләрдән тыш)</w:t>
      </w:r>
      <w:r w:rsidRPr="001F39F4">
        <w:rPr>
          <w:lang w:val="tt-RU"/>
        </w:rPr>
        <w:t xml:space="preserve">; </w:t>
      </w:r>
    </w:p>
    <w:p w:rsidR="00F673F0" w:rsidRPr="001F39F4" w:rsidRDefault="001D3328" w:rsidP="00F673F0">
      <w:pPr>
        <w:pStyle w:val="Default"/>
        <w:jc w:val="both"/>
        <w:rPr>
          <w:lang w:val="tt-RU"/>
        </w:rPr>
      </w:pPr>
      <w:r w:rsidRPr="001F39F4">
        <w:rPr>
          <w:lang w:val="tt-RU"/>
        </w:rPr>
        <w:t xml:space="preserve">куаклык </w:t>
      </w:r>
      <w:r w:rsidR="00934747" w:rsidRPr="001F39F4">
        <w:rPr>
          <w:lang w:val="tt-RU"/>
        </w:rPr>
        <w:t>–</w:t>
      </w:r>
      <w:r w:rsidRPr="001F39F4">
        <w:rPr>
          <w:lang w:val="tt-RU"/>
        </w:rPr>
        <w:t xml:space="preserve"> </w:t>
      </w:r>
      <w:r w:rsidR="00934747" w:rsidRPr="001F39F4">
        <w:rPr>
          <w:lang w:val="tt-RU"/>
        </w:rPr>
        <w:t>күпъеллык, берничә к</w:t>
      </w:r>
      <w:r w:rsidR="00BD7843" w:rsidRPr="001F39F4">
        <w:rPr>
          <w:lang w:val="tt-RU"/>
        </w:rPr>
        <w:t xml:space="preserve">әүсәле (агачтан аермалы буларак) </w:t>
      </w:r>
      <w:r w:rsidR="00934747" w:rsidRPr="001F39F4">
        <w:rPr>
          <w:lang w:val="tt-RU"/>
        </w:rPr>
        <w:t xml:space="preserve"> </w:t>
      </w:r>
      <w:r w:rsidRPr="001F39F4">
        <w:rPr>
          <w:lang w:val="tt-RU"/>
        </w:rPr>
        <w:t>туфрак өслегендә тармаклан</w:t>
      </w:r>
      <w:r w:rsidR="00BD7843" w:rsidRPr="001F39F4">
        <w:rPr>
          <w:lang w:val="tt-RU"/>
        </w:rPr>
        <w:t>ып үсүче</w:t>
      </w:r>
      <w:r w:rsidRPr="001F39F4">
        <w:rPr>
          <w:lang w:val="tt-RU"/>
        </w:rPr>
        <w:t xml:space="preserve"> үсемлек; </w:t>
      </w:r>
    </w:p>
    <w:p w:rsidR="00F673F0" w:rsidRPr="001F39F4" w:rsidRDefault="001D3328" w:rsidP="00F673F0">
      <w:pPr>
        <w:pStyle w:val="Default"/>
        <w:jc w:val="both"/>
        <w:rPr>
          <w:lang w:val="tt-RU"/>
        </w:rPr>
      </w:pPr>
      <w:r w:rsidRPr="001F39F4">
        <w:rPr>
          <w:lang w:val="tt-RU"/>
        </w:rPr>
        <w:t>үлән капламы - газ</w:t>
      </w:r>
      <w:r w:rsidR="00BD7843" w:rsidRPr="001F39F4">
        <w:rPr>
          <w:lang w:val="tt-RU"/>
        </w:rPr>
        <w:t>он</w:t>
      </w:r>
      <w:r w:rsidRPr="001F39F4">
        <w:rPr>
          <w:lang w:val="tt-RU"/>
        </w:rPr>
        <w:t xml:space="preserve">, табигый үлән </w:t>
      </w:r>
      <w:r w:rsidR="00BD7843" w:rsidRPr="001F39F4">
        <w:rPr>
          <w:lang w:val="tt-RU"/>
        </w:rPr>
        <w:t>үсемлеге</w:t>
      </w:r>
      <w:r w:rsidRPr="001F39F4">
        <w:rPr>
          <w:lang w:val="tt-RU"/>
        </w:rPr>
        <w:t xml:space="preserve">; </w:t>
      </w:r>
    </w:p>
    <w:p w:rsidR="00F673F0" w:rsidRPr="001F39F4" w:rsidRDefault="00981480" w:rsidP="00F673F0">
      <w:pPr>
        <w:pStyle w:val="Default"/>
        <w:jc w:val="both"/>
        <w:rPr>
          <w:lang w:val="tt-RU"/>
        </w:rPr>
      </w:pPr>
      <w:r w:rsidRPr="001F39F4">
        <w:rPr>
          <w:lang w:val="tt-RU"/>
        </w:rPr>
        <w:t>Әрәмәлек</w:t>
      </w:r>
      <w:r w:rsidR="001D3328" w:rsidRPr="001F39F4">
        <w:rPr>
          <w:lang w:val="tt-RU"/>
        </w:rPr>
        <w:t xml:space="preserve"> </w:t>
      </w:r>
      <w:r w:rsidRPr="001F39F4">
        <w:rPr>
          <w:lang w:val="tt-RU"/>
        </w:rPr>
        <w:t>–</w:t>
      </w:r>
      <w:r w:rsidR="001D3328" w:rsidRPr="001F39F4">
        <w:rPr>
          <w:lang w:val="tt-RU"/>
        </w:rPr>
        <w:t xml:space="preserve"> </w:t>
      </w:r>
      <w:r w:rsidRPr="001F39F4">
        <w:rPr>
          <w:lang w:val="tt-RU"/>
        </w:rPr>
        <w:t xml:space="preserve">ниндидер бер урында куе булып үсүче </w:t>
      </w:r>
      <w:r w:rsidR="001D3328" w:rsidRPr="001F39F4">
        <w:rPr>
          <w:lang w:val="tt-RU"/>
        </w:rPr>
        <w:t xml:space="preserve">үсемлекләр, куаклыклар; </w:t>
      </w:r>
    </w:p>
    <w:p w:rsidR="00F673F0" w:rsidRPr="001F39F4" w:rsidRDefault="001D3328" w:rsidP="00F673F0">
      <w:pPr>
        <w:pStyle w:val="Default"/>
        <w:jc w:val="both"/>
        <w:rPr>
          <w:lang w:val="tt-RU"/>
        </w:rPr>
      </w:pPr>
      <w:r w:rsidRPr="001F39F4">
        <w:rPr>
          <w:lang w:val="tt-RU"/>
        </w:rPr>
        <w:t xml:space="preserve">яшел массив </w:t>
      </w:r>
      <w:r w:rsidR="00981480" w:rsidRPr="001F39F4">
        <w:rPr>
          <w:lang w:val="tt-RU"/>
        </w:rPr>
        <w:t>– территориясендә 50 нөсхәдән артык 15 еллык</w:t>
      </w:r>
      <w:r w:rsidRPr="001F39F4">
        <w:rPr>
          <w:lang w:val="tt-RU"/>
        </w:rPr>
        <w:t xml:space="preserve"> (</w:t>
      </w:r>
      <w:r w:rsidR="00981480" w:rsidRPr="001F39F4">
        <w:rPr>
          <w:lang w:val="tt-RU"/>
        </w:rPr>
        <w:t xml:space="preserve">һәм аннан артыграк) агачлар </w:t>
      </w:r>
      <w:r w:rsidRPr="001F39F4">
        <w:rPr>
          <w:lang w:val="tt-RU"/>
        </w:rPr>
        <w:t xml:space="preserve"> үсә торган территория участогы; </w:t>
      </w:r>
    </w:p>
    <w:p w:rsidR="00F673F0" w:rsidRPr="001F39F4" w:rsidRDefault="001D3328" w:rsidP="00F673F0">
      <w:pPr>
        <w:pStyle w:val="Default"/>
        <w:jc w:val="both"/>
        <w:rPr>
          <w:lang w:val="tt-RU"/>
        </w:rPr>
      </w:pPr>
      <w:r w:rsidRPr="001F39F4">
        <w:rPr>
          <w:lang w:val="tt-RU"/>
        </w:rPr>
        <w:t xml:space="preserve">яшел утыртмаларның зарарлануы - аларның үсешен туктатуга китерми торган яшел утыртмаларга зыян китерү, шул исәптән ботакларның, тамыр системасының механик зарарлануы, кабыкның бөтенлеген, тере </w:t>
      </w:r>
      <w:r w:rsidR="00B607F0" w:rsidRPr="001F39F4">
        <w:rPr>
          <w:lang w:val="tt-RU"/>
        </w:rPr>
        <w:t xml:space="preserve">тамыр </w:t>
      </w:r>
      <w:r w:rsidRPr="001F39F4">
        <w:rPr>
          <w:lang w:val="tt-RU"/>
        </w:rPr>
        <w:t>ка</w:t>
      </w:r>
      <w:r w:rsidR="00B607F0" w:rsidRPr="001F39F4">
        <w:rPr>
          <w:lang w:val="tt-RU"/>
        </w:rPr>
        <w:t>п</w:t>
      </w:r>
      <w:r w:rsidRPr="001F39F4">
        <w:rPr>
          <w:lang w:val="tt-RU"/>
        </w:rPr>
        <w:t>ламының бөтенлеген бозу, яшел үсентеләрнең яисә тамыр зонасында туфракның зарарлы матдәләр белән пычрануы, ут төртү яисә башка</w:t>
      </w:r>
      <w:r w:rsidR="00B607F0" w:rsidRPr="001F39F4">
        <w:rPr>
          <w:lang w:val="tt-RU"/>
        </w:rPr>
        <w:t xml:space="preserve"> төрдәге</w:t>
      </w:r>
      <w:r w:rsidRPr="001F39F4">
        <w:rPr>
          <w:lang w:val="tt-RU"/>
        </w:rPr>
        <w:t xml:space="preserve"> йогынты ясау; </w:t>
      </w:r>
    </w:p>
    <w:p w:rsidR="00F673F0" w:rsidRPr="001F39F4" w:rsidRDefault="001D3328" w:rsidP="00F673F0">
      <w:pPr>
        <w:pStyle w:val="Default"/>
        <w:jc w:val="both"/>
        <w:rPr>
          <w:lang w:val="tt-RU"/>
        </w:rPr>
      </w:pPr>
      <w:r w:rsidRPr="001F39F4">
        <w:rPr>
          <w:lang w:val="tt-RU"/>
        </w:rPr>
        <w:t xml:space="preserve">яшел утыртмаларны юкка чыгару (юкка </w:t>
      </w:r>
      <w:r w:rsidR="00B607F0" w:rsidRPr="001F39F4">
        <w:rPr>
          <w:lang w:val="tt-RU"/>
        </w:rPr>
        <w:t>итү</w:t>
      </w:r>
      <w:r w:rsidRPr="001F39F4">
        <w:rPr>
          <w:lang w:val="tt-RU"/>
        </w:rPr>
        <w:t xml:space="preserve">) - яшел утыртмаларны кисү яисә аларның үсешен туктатуга китергән башка төрле зарарлану; </w:t>
      </w:r>
    </w:p>
    <w:p w:rsidR="00944A3D" w:rsidRPr="001F39F4" w:rsidRDefault="00B607F0" w:rsidP="00944A3D">
      <w:pPr>
        <w:pStyle w:val="Default"/>
        <w:jc w:val="both"/>
        <w:rPr>
          <w:lang w:val="tt-RU"/>
        </w:rPr>
      </w:pPr>
      <w:r w:rsidRPr="001F39F4">
        <w:rPr>
          <w:lang w:val="tt-RU"/>
        </w:rPr>
        <w:t>компенсацион яшелләндерү</w:t>
      </w:r>
      <w:r w:rsidR="001D3328" w:rsidRPr="001F39F4">
        <w:rPr>
          <w:lang w:val="tt-RU"/>
        </w:rPr>
        <w:t xml:space="preserve"> - юкка чыгарылган яки зарарланган</w:t>
      </w:r>
      <w:r w:rsidRPr="001F39F4">
        <w:rPr>
          <w:lang w:val="tt-RU"/>
        </w:rPr>
        <w:t xml:space="preserve"> үсентеләрне (</w:t>
      </w:r>
      <w:r w:rsidR="001D3328" w:rsidRPr="001F39F4">
        <w:rPr>
          <w:lang w:val="tt-RU"/>
        </w:rPr>
        <w:t xml:space="preserve"> 2 коэффициенты белән</w:t>
      </w:r>
      <w:r w:rsidRPr="001F39F4">
        <w:rPr>
          <w:lang w:val="tt-RU"/>
        </w:rPr>
        <w:t>)</w:t>
      </w:r>
      <w:r w:rsidR="001D3328" w:rsidRPr="001F39F4">
        <w:rPr>
          <w:lang w:val="tt-RU"/>
        </w:rPr>
        <w:t xml:space="preserve"> </w:t>
      </w:r>
      <w:r w:rsidRPr="001F39F4">
        <w:rPr>
          <w:lang w:val="tt-RU"/>
        </w:rPr>
        <w:t>яңадан торгызу</w:t>
      </w:r>
      <w:r w:rsidR="001D3328" w:rsidRPr="001F39F4">
        <w:rPr>
          <w:lang w:val="tt-RU"/>
        </w:rPr>
        <w:t xml:space="preserve">. </w:t>
      </w:r>
    </w:p>
    <w:p w:rsidR="00944A3D" w:rsidRPr="001F39F4" w:rsidRDefault="00944A3D" w:rsidP="00944A3D">
      <w:pPr>
        <w:pStyle w:val="Default"/>
        <w:jc w:val="both"/>
        <w:rPr>
          <w:lang w:val="tt-RU"/>
        </w:rPr>
      </w:pPr>
    </w:p>
    <w:p w:rsidR="00F673F0" w:rsidRPr="001F39F4" w:rsidRDefault="00944A3D" w:rsidP="00944A3D">
      <w:pPr>
        <w:pStyle w:val="Default"/>
        <w:jc w:val="both"/>
        <w:rPr>
          <w:lang w:val="tt-RU"/>
        </w:rPr>
      </w:pPr>
      <w:r w:rsidRPr="001F39F4">
        <w:rPr>
          <w:lang w:val="tt-RU"/>
        </w:rPr>
        <w:t xml:space="preserve">                         </w:t>
      </w:r>
      <w:r w:rsidR="001D3328" w:rsidRPr="001F39F4">
        <w:rPr>
          <w:lang w:val="tt-RU"/>
        </w:rPr>
        <w:t>2. Яшел утыртмаларны саклауның төп принциплары</w:t>
      </w:r>
    </w:p>
    <w:p w:rsidR="00F673F0" w:rsidRPr="001F39F4" w:rsidRDefault="001D3328" w:rsidP="00F673F0">
      <w:pPr>
        <w:pStyle w:val="Default"/>
        <w:jc w:val="both"/>
        <w:rPr>
          <w:lang w:val="tt-RU"/>
        </w:rPr>
      </w:pPr>
      <w:r w:rsidRPr="001F39F4">
        <w:rPr>
          <w:lang w:val="tt-RU"/>
        </w:rPr>
        <w:t xml:space="preserve">Авыл җирлеге территориясендә үсә торган яшел </w:t>
      </w:r>
      <w:r w:rsidR="001E39E2" w:rsidRPr="001F39F4">
        <w:rPr>
          <w:lang w:val="tt-RU"/>
        </w:rPr>
        <w:t>үсентеләрне</w:t>
      </w:r>
      <w:r w:rsidRPr="001F39F4">
        <w:rPr>
          <w:lang w:val="tt-RU"/>
        </w:rPr>
        <w:t xml:space="preserve"> сакла</w:t>
      </w:r>
      <w:r w:rsidR="001E39E2" w:rsidRPr="001F39F4">
        <w:rPr>
          <w:lang w:val="tt-RU"/>
        </w:rPr>
        <w:t>у</w:t>
      </w:r>
      <w:r w:rsidRPr="001F39F4">
        <w:rPr>
          <w:lang w:val="tt-RU"/>
        </w:rPr>
        <w:t xml:space="preserve">, рекреацион, эстетик функцияләр башкара һәм сакланырга тиеш. </w:t>
      </w:r>
    </w:p>
    <w:p w:rsidR="00F673F0" w:rsidRPr="001F39F4" w:rsidRDefault="001D3328" w:rsidP="00F673F0">
      <w:pPr>
        <w:pStyle w:val="Default"/>
        <w:jc w:val="both"/>
        <w:rPr>
          <w:lang w:val="tt-RU"/>
        </w:rPr>
      </w:pPr>
      <w:r w:rsidRPr="001F39F4">
        <w:rPr>
          <w:lang w:val="tt-RU"/>
        </w:rPr>
        <w:t>2.1.</w:t>
      </w:r>
      <w:r w:rsidR="00B315A9" w:rsidRPr="00B315A9">
        <w:rPr>
          <w:lang w:val="tt-RU"/>
        </w:rPr>
        <w:t xml:space="preserve"> </w:t>
      </w:r>
      <w:r w:rsidR="00B315A9">
        <w:rPr>
          <w:lang w:val="tt-RU"/>
        </w:rPr>
        <w:t>Ш</w:t>
      </w:r>
      <w:r w:rsidR="00B315A9" w:rsidRPr="001F39F4">
        <w:rPr>
          <w:lang w:val="tt-RU"/>
        </w:rPr>
        <w:t>әһәре</w:t>
      </w:r>
      <w:r w:rsidRPr="001F39F4">
        <w:rPr>
          <w:lang w:val="tt-RU"/>
        </w:rPr>
        <w:t xml:space="preserve"> территориясендә </w:t>
      </w:r>
      <w:r w:rsidR="001E39E2" w:rsidRPr="001F39F4">
        <w:rPr>
          <w:lang w:val="tt-RU"/>
        </w:rPr>
        <w:t xml:space="preserve">(авыл хуҗалыгы билгеләнешендәге җирләрдән тыш) </w:t>
      </w:r>
      <w:r w:rsidRPr="001F39F4">
        <w:rPr>
          <w:lang w:val="tt-RU"/>
        </w:rPr>
        <w:t xml:space="preserve">урнашкан барлык яшел утыртмалар (агачлар, куаклар) сакланырга тиеш. </w:t>
      </w:r>
    </w:p>
    <w:p w:rsidR="00F673F0" w:rsidRPr="001F39F4" w:rsidRDefault="001D3328" w:rsidP="00F673F0">
      <w:pPr>
        <w:pStyle w:val="Default"/>
        <w:jc w:val="both"/>
        <w:rPr>
          <w:lang w:val="tt-RU"/>
        </w:rPr>
      </w:pPr>
      <w:r w:rsidRPr="001F39F4">
        <w:rPr>
          <w:lang w:val="tt-RU"/>
        </w:rPr>
        <w:t>2.2.</w:t>
      </w:r>
      <w:r w:rsidR="00B315A9">
        <w:rPr>
          <w:lang w:val="tt-RU"/>
        </w:rPr>
        <w:t xml:space="preserve"> </w:t>
      </w:r>
      <w:r w:rsidR="00B315A9">
        <w:rPr>
          <w:lang w:val="tt-RU"/>
        </w:rPr>
        <w:t>Ш</w:t>
      </w:r>
      <w:r w:rsidR="00B315A9" w:rsidRPr="001F39F4">
        <w:rPr>
          <w:lang w:val="tt-RU"/>
        </w:rPr>
        <w:t>әһәре</w:t>
      </w:r>
      <w:r w:rsidRPr="001F39F4">
        <w:rPr>
          <w:lang w:val="tt-RU"/>
        </w:rPr>
        <w:t xml:space="preserve"> территориясендә яшел утыртмаларның сакланышын һәм аларны үстерү өчен шартларны тәэмин итү бурычлары оешмаларга үзләре белдергән эшчәнлек төрләрен гамәлгә ашыру өчен бирелгән кишәрлекләрдә - шушы оешма җитәкчеләренә йөкләнә. </w:t>
      </w:r>
    </w:p>
    <w:p w:rsidR="00F673F0" w:rsidRPr="001F39F4" w:rsidRDefault="001D3328" w:rsidP="00F673F0">
      <w:pPr>
        <w:pStyle w:val="Default"/>
        <w:jc w:val="both"/>
        <w:rPr>
          <w:lang w:val="tt-RU"/>
        </w:rPr>
      </w:pPr>
      <w:r w:rsidRPr="001F39F4">
        <w:rPr>
          <w:lang w:val="tt-RU"/>
        </w:rPr>
        <w:t>2.3.</w:t>
      </w:r>
      <w:r w:rsidR="00B32FD0">
        <w:rPr>
          <w:lang w:val="tt-RU"/>
        </w:rPr>
        <w:t xml:space="preserve"> </w:t>
      </w:r>
      <w:r w:rsidRPr="001F39F4">
        <w:rPr>
          <w:lang w:val="tt-RU"/>
        </w:rPr>
        <w:t xml:space="preserve">Яшел утыртмалар урнашкан җир кишәрлекләреннән файдаланучылар һәм арендаторлар яшел утыртмаларның сакланышын тәэмин итәргә, яшел утыртмаларны тиешенчә карауны тәэмин итәргә тиеш. </w:t>
      </w:r>
    </w:p>
    <w:p w:rsidR="00F673F0" w:rsidRPr="001F39F4" w:rsidRDefault="001D3328" w:rsidP="00F673F0">
      <w:pPr>
        <w:pStyle w:val="Default"/>
        <w:jc w:val="both"/>
        <w:rPr>
          <w:lang w:val="tt-RU"/>
        </w:rPr>
      </w:pPr>
      <w:r w:rsidRPr="001F39F4">
        <w:rPr>
          <w:lang w:val="tt-RU"/>
        </w:rPr>
        <w:t>2.4.</w:t>
      </w:r>
      <w:r w:rsidR="00B32FD0">
        <w:rPr>
          <w:lang w:val="tt-RU"/>
        </w:rPr>
        <w:t xml:space="preserve"> </w:t>
      </w:r>
      <w:r w:rsidR="00B32FD0">
        <w:rPr>
          <w:lang w:val="tt-RU"/>
        </w:rPr>
        <w:t>Ш</w:t>
      </w:r>
      <w:r w:rsidR="00B32FD0" w:rsidRPr="001F39F4">
        <w:rPr>
          <w:lang w:val="tt-RU"/>
        </w:rPr>
        <w:t>әһәре</w:t>
      </w:r>
      <w:r w:rsidRPr="001F39F4">
        <w:rPr>
          <w:lang w:val="tt-RU"/>
        </w:rPr>
        <w:t xml:space="preserve"> территориясендә хуҗалык, шәһәр төзелеше һәм башка эшчәнлек Россия Федерациясе, Татарстан Республикасы һәм әлеге Нигезләмәдә билгеләнгән яшел утыртмаларны саклау таләпләрен үтәп гамәлгә ашырыла. </w:t>
      </w:r>
    </w:p>
    <w:p w:rsidR="00F673F0" w:rsidRPr="001F39F4" w:rsidRDefault="001D3328" w:rsidP="00F673F0">
      <w:pPr>
        <w:pStyle w:val="Default"/>
        <w:jc w:val="both"/>
        <w:rPr>
          <w:lang w:val="tt-RU"/>
        </w:rPr>
      </w:pPr>
      <w:r w:rsidRPr="001F39F4">
        <w:rPr>
          <w:lang w:val="tt-RU"/>
        </w:rPr>
        <w:t>2.5.</w:t>
      </w:r>
      <w:r w:rsidR="00B32FD0">
        <w:rPr>
          <w:lang w:val="tt-RU"/>
        </w:rPr>
        <w:t xml:space="preserve"> </w:t>
      </w:r>
      <w:r w:rsidRPr="001F39F4">
        <w:rPr>
          <w:lang w:val="tt-RU"/>
        </w:rPr>
        <w:t xml:space="preserve">Җир кишәрлеген сайлау акты, төзелеш, хуҗалык һәм башка эшчәнлекне оештыруга проект алды һәм проект документациясе яшел утыртмаларның торышы турында тулы һәм дөрес белешмәләрдә һәм проектлана торган объектның яшел утыртмаларга йогынтысын тулысынча бәяләүдә булырга тиеш. </w:t>
      </w:r>
    </w:p>
    <w:p w:rsidR="00F673F0" w:rsidRPr="001F39F4" w:rsidRDefault="001D3328" w:rsidP="00F673F0">
      <w:pPr>
        <w:pStyle w:val="Default"/>
        <w:jc w:val="both"/>
        <w:rPr>
          <w:lang w:val="tt-RU"/>
        </w:rPr>
      </w:pPr>
      <w:r w:rsidRPr="001F39F4">
        <w:rPr>
          <w:lang w:val="tt-RU"/>
        </w:rPr>
        <w:t>2.6.</w:t>
      </w:r>
      <w:r w:rsidR="00B32FD0">
        <w:rPr>
          <w:lang w:val="tt-RU"/>
        </w:rPr>
        <w:t xml:space="preserve"> </w:t>
      </w:r>
      <w:r w:rsidRPr="001F39F4">
        <w:rPr>
          <w:lang w:val="tt-RU"/>
        </w:rPr>
        <w:t xml:space="preserve">Яшел территорияләрдән һәм яшел массивлардан яшел утыртмаларның тереклек эшчәнлеген тәэмин итү белән бер үк вакытта файдалану рөхсәт ителми. </w:t>
      </w:r>
    </w:p>
    <w:p w:rsidR="0096438F" w:rsidRPr="001F39F4" w:rsidRDefault="0096438F" w:rsidP="0096438F">
      <w:pPr>
        <w:pStyle w:val="Default"/>
        <w:jc w:val="center"/>
        <w:rPr>
          <w:lang w:val="tt-RU"/>
        </w:rPr>
      </w:pPr>
    </w:p>
    <w:p w:rsidR="00F673F0" w:rsidRPr="001F39F4" w:rsidRDefault="001D3328" w:rsidP="0096438F">
      <w:pPr>
        <w:pStyle w:val="Default"/>
        <w:jc w:val="center"/>
        <w:rPr>
          <w:lang w:val="tt-RU"/>
        </w:rPr>
      </w:pPr>
      <w:r w:rsidRPr="001F39F4">
        <w:rPr>
          <w:lang w:val="tt-RU"/>
        </w:rPr>
        <w:t>3. Яшел утыртмаларны (агачларны, куакларны) кисү тәртибе</w:t>
      </w:r>
    </w:p>
    <w:p w:rsidR="00F673F0" w:rsidRPr="001F39F4" w:rsidRDefault="001D3328" w:rsidP="00F673F0">
      <w:pPr>
        <w:pStyle w:val="Default"/>
        <w:jc w:val="both"/>
        <w:rPr>
          <w:lang w:val="tt-RU"/>
        </w:rPr>
      </w:pPr>
      <w:r w:rsidRPr="001F39F4">
        <w:rPr>
          <w:lang w:val="tt-RU"/>
        </w:rPr>
        <w:t>3.1.</w:t>
      </w:r>
      <w:r w:rsidR="00B32FD0">
        <w:rPr>
          <w:lang w:val="tt-RU"/>
        </w:rPr>
        <w:t xml:space="preserve"> </w:t>
      </w:r>
      <w:r w:rsidR="00B32FD0">
        <w:rPr>
          <w:lang w:val="tt-RU"/>
        </w:rPr>
        <w:t>Ш</w:t>
      </w:r>
      <w:r w:rsidR="00B32FD0" w:rsidRPr="001F39F4">
        <w:rPr>
          <w:lang w:val="tt-RU"/>
        </w:rPr>
        <w:t>әһәре</w:t>
      </w:r>
      <w:r w:rsidRPr="001F39F4">
        <w:rPr>
          <w:lang w:val="tt-RU"/>
        </w:rPr>
        <w:t xml:space="preserve"> </w:t>
      </w:r>
      <w:r w:rsidR="00BA1ED8" w:rsidRPr="001F39F4">
        <w:rPr>
          <w:lang w:val="tt-RU"/>
        </w:rPr>
        <w:t>территориясендә яшел үтыртмаларны</w:t>
      </w:r>
      <w:r w:rsidRPr="001F39F4">
        <w:rPr>
          <w:lang w:val="tt-RU"/>
        </w:rPr>
        <w:t xml:space="preserve"> рөхсәтсез кисү тыела. </w:t>
      </w:r>
    </w:p>
    <w:p w:rsidR="00F673F0" w:rsidRPr="001F39F4" w:rsidRDefault="001D3328" w:rsidP="00F673F0">
      <w:pPr>
        <w:pStyle w:val="Default"/>
        <w:jc w:val="both"/>
        <w:rPr>
          <w:lang w:val="tt-RU"/>
        </w:rPr>
      </w:pPr>
      <w:r w:rsidRPr="001F39F4">
        <w:rPr>
          <w:lang w:val="tt-RU"/>
        </w:rPr>
        <w:t>3.2.</w:t>
      </w:r>
      <w:r w:rsidR="00B32FD0">
        <w:rPr>
          <w:lang w:val="tt-RU"/>
        </w:rPr>
        <w:t xml:space="preserve"> </w:t>
      </w:r>
      <w:r w:rsidR="00B32FD0">
        <w:rPr>
          <w:lang w:val="tt-RU"/>
        </w:rPr>
        <w:t>Ш</w:t>
      </w:r>
      <w:r w:rsidR="00B32FD0" w:rsidRPr="001F39F4">
        <w:rPr>
          <w:lang w:val="tt-RU"/>
        </w:rPr>
        <w:t>әһәре</w:t>
      </w:r>
      <w:r w:rsidR="00B32FD0" w:rsidRPr="001F39F4">
        <w:rPr>
          <w:lang w:val="tt-RU"/>
        </w:rPr>
        <w:t xml:space="preserve"> </w:t>
      </w:r>
      <w:r w:rsidRPr="001F39F4">
        <w:rPr>
          <w:lang w:val="tt-RU"/>
        </w:rPr>
        <w:t xml:space="preserve">территориясендә агач һәм куакларны кисү рөхсәт нигезендә башкарыла. </w:t>
      </w:r>
    </w:p>
    <w:p w:rsidR="00F673F0" w:rsidRPr="001F39F4" w:rsidRDefault="001D3328" w:rsidP="00F673F0">
      <w:pPr>
        <w:pStyle w:val="Default"/>
        <w:jc w:val="both"/>
        <w:rPr>
          <w:lang w:val="tt-RU"/>
        </w:rPr>
      </w:pPr>
      <w:r w:rsidRPr="001F39F4">
        <w:rPr>
          <w:lang w:val="tt-RU"/>
        </w:rPr>
        <w:t>3.3.</w:t>
      </w:r>
      <w:r w:rsidR="00B32FD0">
        <w:rPr>
          <w:lang w:val="tt-RU"/>
        </w:rPr>
        <w:t xml:space="preserve"> </w:t>
      </w:r>
      <w:r w:rsidRPr="001F39F4">
        <w:rPr>
          <w:lang w:val="tt-RU"/>
        </w:rPr>
        <w:t xml:space="preserve">Рөхсәт бирү мөрәҗәгать итүченең </w:t>
      </w:r>
      <w:r w:rsidR="00BA1ED8" w:rsidRPr="001F39F4">
        <w:rPr>
          <w:lang w:val="tt-RU"/>
        </w:rPr>
        <w:t xml:space="preserve">Россия Федерациясе бюджет системасы бюджетларына </w:t>
      </w:r>
      <w:r w:rsidRPr="001F39F4">
        <w:rPr>
          <w:lang w:val="tt-RU"/>
        </w:rPr>
        <w:t xml:space="preserve">салымнар, җыемнар һәм башка түләүләр буенча бурычы булмаган очракта гамәлгә ашырыла. </w:t>
      </w:r>
    </w:p>
    <w:p w:rsidR="00F673F0" w:rsidRPr="001F39F4" w:rsidRDefault="001D3328" w:rsidP="00F673F0">
      <w:pPr>
        <w:pStyle w:val="Default"/>
        <w:jc w:val="both"/>
        <w:rPr>
          <w:lang w:val="tt-RU"/>
        </w:rPr>
      </w:pPr>
      <w:r w:rsidRPr="001F39F4">
        <w:rPr>
          <w:lang w:val="tt-RU"/>
        </w:rPr>
        <w:t>3.4</w:t>
      </w:r>
      <w:r w:rsidR="00BA1ED8" w:rsidRPr="001F39F4">
        <w:rPr>
          <w:lang w:val="tt-RU"/>
        </w:rPr>
        <w:t>.</w:t>
      </w:r>
      <w:r w:rsidR="00B32FD0">
        <w:rPr>
          <w:lang w:val="tt-RU"/>
        </w:rPr>
        <w:t xml:space="preserve"> </w:t>
      </w:r>
      <w:r w:rsidR="00BA1ED8" w:rsidRPr="001F39F4">
        <w:rPr>
          <w:lang w:val="tt-RU"/>
        </w:rPr>
        <w:t>Яшел утыртмаларны кисү эшләре г</w:t>
      </w:r>
      <w:r w:rsidRPr="001F39F4">
        <w:rPr>
          <w:lang w:val="tt-RU"/>
        </w:rPr>
        <w:t>ариза бирүченең акчасына башкарыла. Агач</w:t>
      </w:r>
      <w:r w:rsidR="00BA1ED8" w:rsidRPr="001F39F4">
        <w:rPr>
          <w:lang w:val="tt-RU"/>
        </w:rPr>
        <w:t>ларны</w:t>
      </w:r>
      <w:r w:rsidRPr="001F39F4">
        <w:rPr>
          <w:lang w:val="tt-RU"/>
        </w:rPr>
        <w:t xml:space="preserve"> кисү бары тик а</w:t>
      </w:r>
      <w:r w:rsidR="00BA1ED8" w:rsidRPr="001F39F4">
        <w:rPr>
          <w:lang w:val="tt-RU"/>
        </w:rPr>
        <w:t>ттестация</w:t>
      </w:r>
      <w:r w:rsidR="002601A9" w:rsidRPr="001F39F4">
        <w:rPr>
          <w:lang w:val="tt-RU"/>
        </w:rPr>
        <w:t xml:space="preserve">ләнгән </w:t>
      </w:r>
      <w:r w:rsidR="00BA1ED8" w:rsidRPr="001F39F4">
        <w:rPr>
          <w:lang w:val="tt-RU"/>
        </w:rPr>
        <w:t xml:space="preserve"> </w:t>
      </w:r>
      <w:r w:rsidRPr="001F39F4">
        <w:rPr>
          <w:lang w:val="tt-RU"/>
        </w:rPr>
        <w:t>белгечләр</w:t>
      </w:r>
      <w:r w:rsidR="00BA1ED8" w:rsidRPr="001F39F4">
        <w:rPr>
          <w:lang w:val="tt-RU"/>
        </w:rPr>
        <w:t>гә генә</w:t>
      </w:r>
      <w:r w:rsidRPr="001F39F4">
        <w:rPr>
          <w:lang w:val="tt-RU"/>
        </w:rPr>
        <w:t xml:space="preserve"> рөхсәт ителә. </w:t>
      </w:r>
    </w:p>
    <w:p w:rsidR="00F673F0" w:rsidRPr="001F39F4" w:rsidRDefault="001D3328" w:rsidP="00F673F0">
      <w:pPr>
        <w:pStyle w:val="Default"/>
        <w:jc w:val="both"/>
        <w:rPr>
          <w:lang w:val="tt-RU"/>
        </w:rPr>
      </w:pPr>
      <w:r w:rsidRPr="001F39F4">
        <w:rPr>
          <w:lang w:val="tt-RU"/>
        </w:rPr>
        <w:t>3.5.</w:t>
      </w:r>
      <w:r w:rsidR="00B32FD0">
        <w:rPr>
          <w:lang w:val="tt-RU"/>
        </w:rPr>
        <w:t xml:space="preserve"> </w:t>
      </w:r>
      <w:r w:rsidR="00BA1ED8" w:rsidRPr="001F39F4">
        <w:rPr>
          <w:lang w:val="tt-RU"/>
        </w:rPr>
        <w:t>Утыртмаларны  егу</w:t>
      </w:r>
      <w:r w:rsidRPr="001F39F4">
        <w:rPr>
          <w:lang w:val="tt-RU"/>
        </w:rPr>
        <w:t>, киселгән яшел утыртмаларны һәм киселгән калдыкларын төяү һәм алып китү эшләре</w:t>
      </w:r>
      <w:r w:rsidR="00BA1ED8" w:rsidRPr="001F39F4">
        <w:rPr>
          <w:lang w:val="tt-RU"/>
        </w:rPr>
        <w:t xml:space="preserve"> эш башланган көннән алып</w:t>
      </w:r>
      <w:r w:rsidRPr="001F39F4">
        <w:rPr>
          <w:lang w:val="tt-RU"/>
        </w:rPr>
        <w:t xml:space="preserve"> өч көн эчендә </w:t>
      </w:r>
      <w:r w:rsidR="00BA1ED8" w:rsidRPr="001F39F4">
        <w:rPr>
          <w:lang w:val="tt-RU"/>
        </w:rPr>
        <w:t xml:space="preserve">гариза бирүче хисабына </w:t>
      </w:r>
      <w:r w:rsidRPr="001F39F4">
        <w:rPr>
          <w:lang w:val="tt-RU"/>
        </w:rPr>
        <w:t xml:space="preserve">башкарыла. Киселгән яшел утыртмаларны һәм киселгән калдыкларны </w:t>
      </w:r>
      <w:r w:rsidR="002601A9" w:rsidRPr="001F39F4">
        <w:rPr>
          <w:lang w:val="tt-RU"/>
        </w:rPr>
        <w:t xml:space="preserve">эш башкарылган урында </w:t>
      </w:r>
      <w:r w:rsidRPr="001F39F4">
        <w:rPr>
          <w:lang w:val="tt-RU"/>
        </w:rPr>
        <w:t xml:space="preserve">саклау тыела. </w:t>
      </w:r>
    </w:p>
    <w:p w:rsidR="00F673F0" w:rsidRPr="001F39F4" w:rsidRDefault="001D3328" w:rsidP="00F673F0">
      <w:pPr>
        <w:pStyle w:val="Default"/>
        <w:jc w:val="both"/>
        <w:rPr>
          <w:lang w:val="tt-RU"/>
        </w:rPr>
      </w:pPr>
      <w:r w:rsidRPr="001F39F4">
        <w:rPr>
          <w:lang w:val="tt-RU"/>
        </w:rPr>
        <w:t>3.6.</w:t>
      </w:r>
      <w:r w:rsidR="002601A9" w:rsidRPr="001F39F4">
        <w:rPr>
          <w:lang w:val="tt-RU"/>
        </w:rPr>
        <w:t xml:space="preserve"> Агач кисү урыны белән чиктәш т</w:t>
      </w:r>
      <w:r w:rsidRPr="001F39F4">
        <w:rPr>
          <w:lang w:val="tt-RU"/>
        </w:rPr>
        <w:t>ер</w:t>
      </w:r>
      <w:r w:rsidR="002601A9" w:rsidRPr="001F39F4">
        <w:rPr>
          <w:lang w:val="tt-RU"/>
        </w:rPr>
        <w:t xml:space="preserve">риториядә </w:t>
      </w:r>
      <w:r w:rsidRPr="001F39F4">
        <w:rPr>
          <w:lang w:val="tt-RU"/>
        </w:rPr>
        <w:t xml:space="preserve"> газ</w:t>
      </w:r>
      <w:r w:rsidR="002601A9" w:rsidRPr="001F39F4">
        <w:rPr>
          <w:lang w:val="tt-RU"/>
        </w:rPr>
        <w:t>онга</w:t>
      </w:r>
      <w:r w:rsidRPr="001F39F4">
        <w:rPr>
          <w:lang w:val="tt-RU"/>
        </w:rPr>
        <w:t>, яшел үсентеләр</w:t>
      </w:r>
      <w:r w:rsidR="002601A9" w:rsidRPr="001F39F4">
        <w:rPr>
          <w:lang w:val="tt-RU"/>
        </w:rPr>
        <w:t>гә</w:t>
      </w:r>
      <w:r w:rsidRPr="001F39F4">
        <w:rPr>
          <w:lang w:val="tt-RU"/>
        </w:rPr>
        <w:t xml:space="preserve"> </w:t>
      </w:r>
      <w:r w:rsidR="002601A9" w:rsidRPr="001F39F4">
        <w:rPr>
          <w:lang w:val="tt-RU"/>
        </w:rPr>
        <w:t xml:space="preserve">зыян килгән </w:t>
      </w:r>
      <w:r w:rsidRPr="001F39F4">
        <w:rPr>
          <w:lang w:val="tt-RU"/>
        </w:rPr>
        <w:t xml:space="preserve">очракта, эшләр </w:t>
      </w:r>
      <w:r w:rsidR="002601A9" w:rsidRPr="001F39F4">
        <w:rPr>
          <w:lang w:val="tt-RU"/>
        </w:rPr>
        <w:t>башкаручы</w:t>
      </w:r>
      <w:r w:rsidRPr="001F39F4">
        <w:rPr>
          <w:lang w:val="tt-RU"/>
        </w:rPr>
        <w:t xml:space="preserve"> </w:t>
      </w:r>
      <w:r w:rsidR="002601A9" w:rsidRPr="001F39F4">
        <w:rPr>
          <w:lang w:val="tt-RU"/>
        </w:rPr>
        <w:t xml:space="preserve">территория хуҗасы һәм контроль органнары белән </w:t>
      </w:r>
      <w:r w:rsidRPr="001F39F4">
        <w:rPr>
          <w:lang w:val="tt-RU"/>
        </w:rPr>
        <w:t>аларны</w:t>
      </w:r>
      <w:r w:rsidR="002601A9" w:rsidRPr="001F39F4">
        <w:rPr>
          <w:lang w:val="tt-RU"/>
        </w:rPr>
        <w:t>ң үз компетенциясе</w:t>
      </w:r>
      <w:r w:rsidRPr="001F39F4">
        <w:rPr>
          <w:lang w:val="tt-RU"/>
        </w:rPr>
        <w:t xml:space="preserve"> чикләрендә килешенгән</w:t>
      </w:r>
      <w:r w:rsidR="002601A9" w:rsidRPr="001F39F4">
        <w:rPr>
          <w:lang w:val="tt-RU"/>
        </w:rPr>
        <w:t xml:space="preserve"> вакытта</w:t>
      </w:r>
      <w:r w:rsidRPr="001F39F4">
        <w:rPr>
          <w:lang w:val="tt-RU"/>
        </w:rPr>
        <w:t xml:space="preserve">, әмма зыян килгән вакыттан ярты елдан да соңга калмыйча, аларны мәҗбүри рәвештә </w:t>
      </w:r>
      <w:r w:rsidR="002601A9" w:rsidRPr="001F39F4">
        <w:rPr>
          <w:lang w:val="tt-RU"/>
        </w:rPr>
        <w:t>яңадан торгыза</w:t>
      </w:r>
      <w:r w:rsidRPr="001F39F4">
        <w:rPr>
          <w:lang w:val="tt-RU"/>
        </w:rPr>
        <w:t xml:space="preserve">. </w:t>
      </w:r>
    </w:p>
    <w:p w:rsidR="00F673F0" w:rsidRPr="001F39F4" w:rsidRDefault="001D3328" w:rsidP="00F673F0">
      <w:pPr>
        <w:pStyle w:val="Default"/>
        <w:jc w:val="both"/>
        <w:rPr>
          <w:lang w:val="tt-RU"/>
        </w:rPr>
      </w:pPr>
      <w:r w:rsidRPr="001F39F4">
        <w:rPr>
          <w:lang w:val="tt-RU"/>
        </w:rPr>
        <w:t>3.7.</w:t>
      </w:r>
      <w:r w:rsidR="00B32FD0">
        <w:rPr>
          <w:lang w:val="tt-RU"/>
        </w:rPr>
        <w:t xml:space="preserve"> </w:t>
      </w:r>
      <w:r w:rsidRPr="001F39F4">
        <w:rPr>
          <w:lang w:val="tt-RU"/>
        </w:rPr>
        <w:t xml:space="preserve">Агачны кискән өчен түләмичә агач һәм куакларны кисү </w:t>
      </w:r>
      <w:r w:rsidR="00B32FD0">
        <w:rPr>
          <w:lang w:val="tt-RU"/>
        </w:rPr>
        <w:t>Мамадыш ш</w:t>
      </w:r>
      <w:r w:rsidR="00B32FD0" w:rsidRPr="001F39F4">
        <w:rPr>
          <w:lang w:val="tt-RU"/>
        </w:rPr>
        <w:t>әһәре</w:t>
      </w:r>
      <w:r w:rsidRPr="001F39F4">
        <w:rPr>
          <w:lang w:val="tt-RU"/>
        </w:rPr>
        <w:t xml:space="preserve"> </w:t>
      </w:r>
      <w:r w:rsidR="00B32FD0">
        <w:rPr>
          <w:lang w:val="tt-RU"/>
        </w:rPr>
        <w:t>Б</w:t>
      </w:r>
      <w:r w:rsidRPr="001F39F4">
        <w:rPr>
          <w:lang w:val="tt-RU"/>
        </w:rPr>
        <w:t xml:space="preserve">ашкарма комитеты тарафыннан түбәндәге очракларда рөхсәт ителергә мөмкин: </w:t>
      </w:r>
    </w:p>
    <w:p w:rsidR="00F673F0" w:rsidRPr="001F39F4" w:rsidRDefault="001D3328" w:rsidP="00F673F0">
      <w:pPr>
        <w:pStyle w:val="Default"/>
        <w:jc w:val="both"/>
        <w:rPr>
          <w:lang w:val="tt-RU"/>
        </w:rPr>
      </w:pPr>
      <w:r w:rsidRPr="001F39F4">
        <w:rPr>
          <w:lang w:val="tt-RU"/>
        </w:rPr>
        <w:t xml:space="preserve">яшел үсентеләрне тәрбияләү, санитар кисүләр һәм реконструкцияләү; </w:t>
      </w:r>
    </w:p>
    <w:p w:rsidR="00F673F0" w:rsidRPr="001F39F4" w:rsidRDefault="001D3328" w:rsidP="00F673F0">
      <w:pPr>
        <w:pStyle w:val="Default"/>
        <w:jc w:val="both"/>
        <w:rPr>
          <w:lang w:val="tt-RU"/>
        </w:rPr>
      </w:pPr>
      <w:r w:rsidRPr="001F39F4">
        <w:rPr>
          <w:lang w:val="tt-RU"/>
        </w:rPr>
        <w:t xml:space="preserve">авария хәлендәге һәм башка гадәттән тыш хәлләрне бетерү, шул исәптән җир асты коммуникацияләрен һәм капиталь инженерлык корылмаларын ремонтлау; </w:t>
      </w:r>
    </w:p>
    <w:p w:rsidR="00550731" w:rsidRPr="001F39F4" w:rsidRDefault="001D3328" w:rsidP="00550731">
      <w:pPr>
        <w:pStyle w:val="Default"/>
        <w:jc w:val="both"/>
        <w:rPr>
          <w:lang w:val="tt-RU"/>
        </w:rPr>
      </w:pPr>
      <w:r w:rsidRPr="001F39F4">
        <w:rPr>
          <w:lang w:val="tt-RU"/>
        </w:rPr>
        <w:t xml:space="preserve">Дәүләт </w:t>
      </w:r>
      <w:r w:rsidR="002601A9" w:rsidRPr="001F39F4">
        <w:rPr>
          <w:lang w:val="tt-RU"/>
        </w:rPr>
        <w:t>эпидемиология күзәтчелеге</w:t>
      </w:r>
      <w:r w:rsidRPr="001F39F4">
        <w:rPr>
          <w:lang w:val="tt-RU"/>
        </w:rPr>
        <w:t xml:space="preserve"> бәяләмәсе булса, торак һәм </w:t>
      </w:r>
      <w:r w:rsidR="002601A9" w:rsidRPr="001F39F4">
        <w:rPr>
          <w:lang w:val="tt-RU"/>
        </w:rPr>
        <w:t>җәмәгать</w:t>
      </w:r>
      <w:r w:rsidRPr="001F39F4">
        <w:rPr>
          <w:lang w:val="tt-RU"/>
        </w:rPr>
        <w:t xml:space="preserve"> биналар</w:t>
      </w:r>
      <w:r w:rsidR="002601A9" w:rsidRPr="001F39F4">
        <w:rPr>
          <w:lang w:val="tt-RU"/>
        </w:rPr>
        <w:t>ын</w:t>
      </w:r>
      <w:r w:rsidRPr="001F39F4">
        <w:rPr>
          <w:lang w:val="tt-RU"/>
        </w:rPr>
        <w:t xml:space="preserve">да яктылыкны боза торган агачларны һәм куакларны кисү; </w:t>
      </w:r>
    </w:p>
    <w:p w:rsidR="00F673F0" w:rsidRPr="001F39F4" w:rsidRDefault="001D3328" w:rsidP="00550731">
      <w:pPr>
        <w:pStyle w:val="Default"/>
        <w:jc w:val="both"/>
        <w:rPr>
          <w:lang w:val="tt-RU"/>
        </w:rPr>
      </w:pPr>
      <w:r w:rsidRPr="001F39F4">
        <w:rPr>
          <w:lang w:val="tt-RU"/>
        </w:rPr>
        <w:t>Авария хәлендәге (</w:t>
      </w:r>
      <w:r w:rsidR="0093638E" w:rsidRPr="001F39F4">
        <w:rPr>
          <w:lang w:val="tt-RU"/>
        </w:rPr>
        <w:t>аварга мөмкин булган, корыган</w:t>
      </w:r>
      <w:r w:rsidRPr="001F39F4">
        <w:rPr>
          <w:lang w:val="tt-RU"/>
        </w:rPr>
        <w:t xml:space="preserve">) агачларны һәм куакларны кисү. </w:t>
      </w:r>
    </w:p>
    <w:p w:rsidR="00F673F0" w:rsidRPr="001F39F4" w:rsidRDefault="001D3328" w:rsidP="00F673F0">
      <w:pPr>
        <w:pStyle w:val="Default"/>
        <w:jc w:val="both"/>
        <w:rPr>
          <w:lang w:val="tt-RU"/>
        </w:rPr>
      </w:pPr>
      <w:r w:rsidRPr="001F39F4">
        <w:rPr>
          <w:lang w:val="tt-RU"/>
        </w:rPr>
        <w:lastRenderedPageBreak/>
        <w:t>Югары</w:t>
      </w:r>
      <w:r w:rsidR="00DC7721" w:rsidRPr="001F39F4">
        <w:rPr>
          <w:lang w:val="tt-RU"/>
        </w:rPr>
        <w:t xml:space="preserve">да күрсәтелгән очракларда яшел </w:t>
      </w:r>
      <w:r w:rsidR="0093638E" w:rsidRPr="001F39F4">
        <w:rPr>
          <w:lang w:val="tt-RU"/>
        </w:rPr>
        <w:t>утыртмаларны</w:t>
      </w:r>
      <w:r w:rsidR="00DC7721" w:rsidRPr="001F39F4">
        <w:rPr>
          <w:lang w:val="tt-RU"/>
        </w:rPr>
        <w:t xml:space="preserve">  кисүч</w:t>
      </w:r>
      <w:r w:rsidRPr="001F39F4">
        <w:rPr>
          <w:lang w:val="tt-RU"/>
        </w:rPr>
        <w:t xml:space="preserve">е </w:t>
      </w:r>
      <w:r w:rsidR="00DC7721" w:rsidRPr="001F39F4">
        <w:rPr>
          <w:lang w:val="tt-RU"/>
        </w:rPr>
        <w:t>мөрәҗәгать итүчегә</w:t>
      </w:r>
      <w:r w:rsidRPr="001F39F4">
        <w:rPr>
          <w:lang w:val="tt-RU"/>
        </w:rPr>
        <w:t xml:space="preserve"> </w:t>
      </w:r>
      <w:r w:rsidR="00B32FD0">
        <w:rPr>
          <w:lang w:val="tt-RU"/>
        </w:rPr>
        <w:t>Мамадыш ш</w:t>
      </w:r>
      <w:r w:rsidR="00B32FD0" w:rsidRPr="001F39F4">
        <w:rPr>
          <w:lang w:val="tt-RU"/>
        </w:rPr>
        <w:t>әһәре</w:t>
      </w:r>
      <w:r w:rsidRPr="001F39F4">
        <w:rPr>
          <w:lang w:val="tt-RU"/>
        </w:rPr>
        <w:t xml:space="preserve"> </w:t>
      </w:r>
      <w:r w:rsidR="00B32FD0">
        <w:rPr>
          <w:lang w:val="tt-RU"/>
        </w:rPr>
        <w:t>Б</w:t>
      </w:r>
      <w:r w:rsidRPr="001F39F4">
        <w:rPr>
          <w:lang w:val="tt-RU"/>
        </w:rPr>
        <w:t>ашкарма комитеты белән кил</w:t>
      </w:r>
      <w:r w:rsidR="00DC7721" w:rsidRPr="001F39F4">
        <w:rPr>
          <w:lang w:val="tt-RU"/>
        </w:rPr>
        <w:t>ештерелгән урыннарда компенсацион</w:t>
      </w:r>
      <w:r w:rsidRPr="001F39F4">
        <w:rPr>
          <w:lang w:val="tt-RU"/>
        </w:rPr>
        <w:t xml:space="preserve"> яшелләндерү үткәрергә кирәк. </w:t>
      </w:r>
    </w:p>
    <w:p w:rsidR="00F673F0" w:rsidRPr="001F39F4" w:rsidRDefault="001D3328" w:rsidP="00F673F0">
      <w:pPr>
        <w:pStyle w:val="Default"/>
        <w:jc w:val="both"/>
        <w:rPr>
          <w:lang w:val="tt-RU"/>
        </w:rPr>
      </w:pPr>
      <w:r w:rsidRPr="001F39F4">
        <w:rPr>
          <w:lang w:val="tt-RU"/>
        </w:rPr>
        <w:t>3.8.</w:t>
      </w:r>
      <w:r w:rsidR="00B32FD0">
        <w:rPr>
          <w:lang w:val="tt-RU"/>
        </w:rPr>
        <w:t xml:space="preserve"> </w:t>
      </w:r>
      <w:r w:rsidRPr="001F39F4">
        <w:rPr>
          <w:lang w:val="tt-RU"/>
        </w:rPr>
        <w:t>Авария</w:t>
      </w:r>
      <w:r w:rsidR="00DC7721" w:rsidRPr="001F39F4">
        <w:rPr>
          <w:lang w:val="tt-RU"/>
        </w:rPr>
        <w:t xml:space="preserve"> хәлендәге, корыган</w:t>
      </w:r>
      <w:r w:rsidRPr="001F39F4">
        <w:rPr>
          <w:lang w:val="tt-RU"/>
        </w:rPr>
        <w:t xml:space="preserve"> һәм </w:t>
      </w:r>
      <w:r w:rsidR="00DC7721" w:rsidRPr="001F39F4">
        <w:rPr>
          <w:lang w:val="tt-RU"/>
        </w:rPr>
        <w:t xml:space="preserve">иминлеккә куркыныч тудыручы яшел </w:t>
      </w:r>
      <w:r w:rsidRPr="001F39F4">
        <w:rPr>
          <w:lang w:val="tt-RU"/>
        </w:rPr>
        <w:t xml:space="preserve"> </w:t>
      </w:r>
      <w:r w:rsidR="00DC7721" w:rsidRPr="001F39F4">
        <w:rPr>
          <w:lang w:val="tt-RU"/>
        </w:rPr>
        <w:t>утыртмалар</w:t>
      </w:r>
      <w:r w:rsidRPr="001F39F4">
        <w:rPr>
          <w:lang w:val="tt-RU"/>
        </w:rPr>
        <w:t xml:space="preserve"> Татарстан Республикасы Экология һәм табигый ресурслар министрлыгы вәкиле катнашында ба</w:t>
      </w:r>
      <w:r w:rsidR="00B32FD0">
        <w:rPr>
          <w:lang w:val="tt-RU"/>
        </w:rPr>
        <w:t xml:space="preserve">шкарма комитетының </w:t>
      </w:r>
      <w:r w:rsidR="00DC7721" w:rsidRPr="001F39F4">
        <w:rPr>
          <w:lang w:val="tt-RU"/>
        </w:rPr>
        <w:t xml:space="preserve">карары нигезендә төзелгән комиссия тикшерүе </w:t>
      </w:r>
      <w:r w:rsidRPr="001F39F4">
        <w:rPr>
          <w:lang w:val="tt-RU"/>
        </w:rPr>
        <w:t xml:space="preserve"> нигезендә киселә.   </w:t>
      </w:r>
    </w:p>
    <w:p w:rsidR="00F673F0" w:rsidRPr="001F39F4" w:rsidRDefault="00DC7721" w:rsidP="00F673F0">
      <w:pPr>
        <w:pStyle w:val="Default"/>
        <w:jc w:val="both"/>
        <w:rPr>
          <w:lang w:val="tt-RU"/>
        </w:rPr>
      </w:pPr>
      <w:r w:rsidRPr="001F39F4">
        <w:rPr>
          <w:lang w:val="tt-RU"/>
        </w:rPr>
        <w:t>3.9.</w:t>
      </w:r>
      <w:r w:rsidR="00B32FD0">
        <w:rPr>
          <w:lang w:val="tt-RU"/>
        </w:rPr>
        <w:t xml:space="preserve"> </w:t>
      </w:r>
      <w:r w:rsidRPr="001F39F4">
        <w:rPr>
          <w:lang w:val="tt-RU"/>
        </w:rPr>
        <w:t xml:space="preserve">Рөхсәтсез кисү </w:t>
      </w:r>
      <w:r w:rsidR="001D3328" w:rsidRPr="001F39F4">
        <w:rPr>
          <w:lang w:val="tt-RU"/>
        </w:rPr>
        <w:t xml:space="preserve"> яисә яшел утыртмаларны юк</w:t>
      </w:r>
      <w:r w:rsidRPr="001F39F4">
        <w:rPr>
          <w:lang w:val="tt-RU"/>
        </w:rPr>
        <w:t>ка чыгару</w:t>
      </w:r>
      <w:r w:rsidR="001D3328" w:rsidRPr="001F39F4">
        <w:rPr>
          <w:lang w:val="tt-RU"/>
        </w:rPr>
        <w:t xml:space="preserve"> дип таныла: </w:t>
      </w:r>
    </w:p>
    <w:p w:rsidR="00DC7721" w:rsidRPr="001F39F4" w:rsidRDefault="00DC7721" w:rsidP="00F673F0">
      <w:pPr>
        <w:pStyle w:val="Default"/>
        <w:jc w:val="both"/>
        <w:rPr>
          <w:lang w:val="tt-RU"/>
        </w:rPr>
      </w:pPr>
      <w:r w:rsidRPr="001F39F4">
        <w:rPr>
          <w:lang w:val="tt-RU"/>
        </w:rPr>
        <w:t>Рөхсәт кәгазендә күрсәтелмәгән кишәрлектә</w:t>
      </w:r>
      <w:r w:rsidR="001D3328" w:rsidRPr="001F39F4">
        <w:rPr>
          <w:lang w:val="tt-RU"/>
        </w:rPr>
        <w:t>,</w:t>
      </w:r>
      <w:r w:rsidRPr="001F39F4">
        <w:rPr>
          <w:lang w:val="tt-RU"/>
        </w:rPr>
        <w:t xml:space="preserve"> рөхсәт ителгән күләмнән артыграк санда, рөхсәт ителмәгән агач токымнарын кисү;  </w:t>
      </w:r>
    </w:p>
    <w:p w:rsidR="00F673F0" w:rsidRPr="001F39F4" w:rsidRDefault="001D3328" w:rsidP="00F673F0">
      <w:pPr>
        <w:pStyle w:val="Default"/>
        <w:jc w:val="both"/>
        <w:rPr>
          <w:lang w:val="tt-RU"/>
        </w:rPr>
      </w:pPr>
      <w:r w:rsidRPr="001F39F4">
        <w:rPr>
          <w:lang w:val="tt-RU"/>
        </w:rPr>
        <w:t xml:space="preserve">ут </w:t>
      </w:r>
      <w:r w:rsidR="00DC7721" w:rsidRPr="001F39F4">
        <w:rPr>
          <w:lang w:val="tt-RU"/>
        </w:rPr>
        <w:t xml:space="preserve">төртү </w:t>
      </w:r>
      <w:r w:rsidRPr="001F39F4">
        <w:rPr>
          <w:lang w:val="tt-RU"/>
        </w:rPr>
        <w:t xml:space="preserve"> яки </w:t>
      </w:r>
      <w:r w:rsidR="00DC7721" w:rsidRPr="001F39F4">
        <w:rPr>
          <w:lang w:val="tt-RU"/>
        </w:rPr>
        <w:t xml:space="preserve">ут белән </w:t>
      </w:r>
      <w:r w:rsidRPr="001F39F4">
        <w:rPr>
          <w:lang w:val="tt-RU"/>
        </w:rPr>
        <w:t xml:space="preserve">саксыз эш итү нәтиҗәсендә агачларны һәм куакларны юк итү яки зарарлау; </w:t>
      </w:r>
    </w:p>
    <w:p w:rsidR="00F673F0" w:rsidRPr="001F39F4" w:rsidRDefault="00DC7721" w:rsidP="00F673F0">
      <w:pPr>
        <w:pStyle w:val="Default"/>
        <w:jc w:val="both"/>
        <w:rPr>
          <w:lang w:val="tt-RU"/>
        </w:rPr>
      </w:pPr>
      <w:r w:rsidRPr="001F39F4">
        <w:rPr>
          <w:lang w:val="tt-RU"/>
        </w:rPr>
        <w:t>кәүсәләргә тимерчыбыктан боҗралар кигезү яки кәүсәне астан кисү;</w:t>
      </w:r>
    </w:p>
    <w:p w:rsidR="00F673F0" w:rsidRPr="001F39F4" w:rsidRDefault="001D3328" w:rsidP="00F673F0">
      <w:pPr>
        <w:pStyle w:val="Default"/>
        <w:jc w:val="both"/>
        <w:rPr>
          <w:lang w:val="tt-RU"/>
        </w:rPr>
      </w:pPr>
      <w:r w:rsidRPr="001F39F4">
        <w:rPr>
          <w:lang w:val="tt-RU"/>
        </w:rPr>
        <w:t>үсә торган агачларның һәм куакларның үсе</w:t>
      </w:r>
      <w:r w:rsidR="005F20D3" w:rsidRPr="001F39F4">
        <w:rPr>
          <w:lang w:val="tt-RU"/>
        </w:rPr>
        <w:t>ш туктатылганчыга кадәр зарарлау</w:t>
      </w:r>
      <w:r w:rsidRPr="001F39F4">
        <w:rPr>
          <w:lang w:val="tt-RU"/>
        </w:rPr>
        <w:t xml:space="preserve">; </w:t>
      </w:r>
    </w:p>
    <w:p w:rsidR="00F673F0" w:rsidRPr="001F39F4" w:rsidRDefault="005F20D3" w:rsidP="00F673F0">
      <w:pPr>
        <w:pStyle w:val="Default"/>
        <w:jc w:val="both"/>
        <w:rPr>
          <w:lang w:val="tt-RU"/>
        </w:rPr>
      </w:pPr>
      <w:r w:rsidRPr="001F39F4">
        <w:rPr>
          <w:lang w:val="tt-RU"/>
        </w:rPr>
        <w:t>агач һәм куакларны</w:t>
      </w:r>
      <w:r w:rsidR="001D3328" w:rsidRPr="001F39F4">
        <w:rPr>
          <w:lang w:val="tt-RU"/>
        </w:rPr>
        <w:t xml:space="preserve"> </w:t>
      </w:r>
      <w:r w:rsidRPr="001F39F4">
        <w:rPr>
          <w:lang w:val="tt-RU"/>
        </w:rPr>
        <w:t>ташландык</w:t>
      </w:r>
      <w:r w:rsidR="001D3328" w:rsidRPr="001F39F4">
        <w:rPr>
          <w:lang w:val="tt-RU"/>
        </w:rPr>
        <w:t xml:space="preserve"> сулар, химик матдәләр, калдыклар һәм башкалар белән з</w:t>
      </w:r>
      <w:r w:rsidRPr="001F39F4">
        <w:rPr>
          <w:lang w:val="tt-RU"/>
        </w:rPr>
        <w:t>арарлау</w:t>
      </w:r>
      <w:r w:rsidR="001D3328" w:rsidRPr="001F39F4">
        <w:rPr>
          <w:lang w:val="tt-RU"/>
        </w:rPr>
        <w:t xml:space="preserve">; </w:t>
      </w:r>
    </w:p>
    <w:p w:rsidR="00F673F0" w:rsidRPr="001F39F4" w:rsidRDefault="001D3328" w:rsidP="00F673F0">
      <w:pPr>
        <w:pStyle w:val="Default"/>
        <w:jc w:val="both"/>
        <w:rPr>
          <w:lang w:val="tt-RU"/>
        </w:rPr>
      </w:pPr>
      <w:r w:rsidRPr="001F39F4">
        <w:rPr>
          <w:lang w:val="tt-RU"/>
        </w:rPr>
        <w:t xml:space="preserve">корыган агачларны </w:t>
      </w:r>
      <w:r w:rsidR="005F20D3" w:rsidRPr="001F39F4">
        <w:rPr>
          <w:lang w:val="tt-RU"/>
        </w:rPr>
        <w:t>үз белдегең белән</w:t>
      </w:r>
      <w:r w:rsidRPr="001F39F4">
        <w:rPr>
          <w:lang w:val="tt-RU"/>
        </w:rPr>
        <w:t xml:space="preserve"> кисү; </w:t>
      </w:r>
    </w:p>
    <w:p w:rsidR="00F673F0" w:rsidRPr="001F39F4" w:rsidRDefault="001D3328" w:rsidP="00F673F0">
      <w:pPr>
        <w:pStyle w:val="Default"/>
        <w:jc w:val="both"/>
        <w:rPr>
          <w:lang w:val="tt-RU"/>
        </w:rPr>
      </w:pPr>
      <w:r w:rsidRPr="001F39F4">
        <w:rPr>
          <w:lang w:val="tt-RU"/>
        </w:rPr>
        <w:t>үсә</w:t>
      </w:r>
      <w:r w:rsidR="005F20D3" w:rsidRPr="001F39F4">
        <w:rPr>
          <w:lang w:val="tt-RU"/>
        </w:rPr>
        <w:t xml:space="preserve"> торган агачларга һәм куакларга</w:t>
      </w:r>
      <w:r w:rsidRPr="001F39F4">
        <w:rPr>
          <w:lang w:val="tt-RU"/>
        </w:rPr>
        <w:t xml:space="preserve"> башка </w:t>
      </w:r>
      <w:r w:rsidR="005F20D3" w:rsidRPr="001F39F4">
        <w:rPr>
          <w:lang w:val="tt-RU"/>
        </w:rPr>
        <w:t>төрле зыян салу</w:t>
      </w:r>
      <w:r w:rsidRPr="001F39F4">
        <w:rPr>
          <w:lang w:val="tt-RU"/>
        </w:rPr>
        <w:t xml:space="preserve">. </w:t>
      </w:r>
    </w:p>
    <w:p w:rsidR="00487533" w:rsidRPr="001F39F4" w:rsidRDefault="00487533" w:rsidP="00487533">
      <w:pPr>
        <w:pStyle w:val="Default"/>
        <w:jc w:val="center"/>
        <w:rPr>
          <w:lang w:val="tt-RU"/>
        </w:rPr>
      </w:pPr>
    </w:p>
    <w:p w:rsidR="00F673F0" w:rsidRPr="001F39F4" w:rsidRDefault="001D3328" w:rsidP="00487533">
      <w:pPr>
        <w:pStyle w:val="Default"/>
        <w:jc w:val="center"/>
        <w:rPr>
          <w:lang w:val="tt-RU"/>
        </w:rPr>
      </w:pPr>
      <w:r w:rsidRPr="001F39F4">
        <w:rPr>
          <w:lang w:val="tt-RU"/>
        </w:rPr>
        <w:t>4. Компенсацион яшелләндерү</w:t>
      </w:r>
    </w:p>
    <w:p w:rsidR="00487533" w:rsidRPr="001F39F4" w:rsidRDefault="00487533" w:rsidP="00F673F0">
      <w:pPr>
        <w:pStyle w:val="Default"/>
        <w:jc w:val="both"/>
        <w:rPr>
          <w:lang w:val="tt-RU"/>
        </w:rPr>
      </w:pPr>
    </w:p>
    <w:p w:rsidR="00F673F0" w:rsidRPr="001F39F4" w:rsidRDefault="001D3328" w:rsidP="00F673F0">
      <w:pPr>
        <w:pStyle w:val="Default"/>
        <w:jc w:val="both"/>
        <w:rPr>
          <w:lang w:val="tt-RU"/>
        </w:rPr>
      </w:pPr>
      <w:r w:rsidRPr="001F39F4">
        <w:rPr>
          <w:lang w:val="tt-RU"/>
        </w:rPr>
        <w:t>4.1.</w:t>
      </w:r>
      <w:r w:rsidR="00B32FD0">
        <w:rPr>
          <w:lang w:val="tt-RU"/>
        </w:rPr>
        <w:t xml:space="preserve"> </w:t>
      </w:r>
      <w:r w:rsidRPr="001F39F4">
        <w:rPr>
          <w:lang w:val="tt-RU"/>
        </w:rPr>
        <w:t xml:space="preserve">Компенсацион яшелләндерү </w:t>
      </w:r>
      <w:r w:rsidR="005F20D3" w:rsidRPr="001F39F4">
        <w:rPr>
          <w:lang w:val="tt-RU"/>
        </w:rPr>
        <w:t>яшел утыртмаларны рөхсәт белән кискән</w:t>
      </w:r>
      <w:r w:rsidR="002E6202" w:rsidRPr="001F39F4">
        <w:rPr>
          <w:lang w:val="tt-RU"/>
        </w:rPr>
        <w:t xml:space="preserve">,  аларга законсыз зыян салган яки юк иткән очракларда </w:t>
      </w:r>
      <w:r w:rsidRPr="001F39F4">
        <w:rPr>
          <w:lang w:val="tt-RU"/>
        </w:rPr>
        <w:t xml:space="preserve"> гамәлгә ашырыла. Компенсацион яшелләндерү агачлар, куаклар һәм газ</w:t>
      </w:r>
      <w:r w:rsidR="002E6202" w:rsidRPr="001F39F4">
        <w:rPr>
          <w:lang w:val="tt-RU"/>
        </w:rPr>
        <w:t>онна</w:t>
      </w:r>
      <w:r w:rsidRPr="001F39F4">
        <w:rPr>
          <w:lang w:val="tt-RU"/>
        </w:rPr>
        <w:t>р утырту өчен яраклы</w:t>
      </w:r>
      <w:r w:rsidR="002E6202" w:rsidRPr="001F39F4">
        <w:rPr>
          <w:lang w:val="tt-RU"/>
        </w:rPr>
        <w:t xml:space="preserve"> сезонда башкарыла,</w:t>
      </w:r>
      <w:r w:rsidRPr="001F39F4">
        <w:rPr>
          <w:lang w:val="tt-RU"/>
        </w:rPr>
        <w:t xml:space="preserve"> әмма яшел </w:t>
      </w:r>
      <w:r w:rsidR="002E6202" w:rsidRPr="001F39F4">
        <w:rPr>
          <w:lang w:val="tt-RU"/>
        </w:rPr>
        <w:t>утыртмаларны</w:t>
      </w:r>
      <w:r w:rsidRPr="001F39F4">
        <w:rPr>
          <w:lang w:val="tt-RU"/>
        </w:rPr>
        <w:t xml:space="preserve"> зарарлау яки юкка чыгару факты билгеләнгән вакыттан алып бер елдан да соңга калмыйча башкарыла. </w:t>
      </w:r>
    </w:p>
    <w:p w:rsidR="00F673F0" w:rsidRPr="001F39F4" w:rsidRDefault="001D3328" w:rsidP="00F673F0">
      <w:pPr>
        <w:pStyle w:val="Default"/>
        <w:jc w:val="both"/>
        <w:rPr>
          <w:lang w:val="tt-RU"/>
        </w:rPr>
      </w:pPr>
      <w:r w:rsidRPr="001F39F4">
        <w:rPr>
          <w:lang w:val="tt-RU"/>
        </w:rPr>
        <w:t>4.2.</w:t>
      </w:r>
      <w:r w:rsidR="00B32FD0">
        <w:rPr>
          <w:lang w:val="tt-RU"/>
        </w:rPr>
        <w:t xml:space="preserve"> </w:t>
      </w:r>
      <w:r w:rsidRPr="001F39F4">
        <w:rPr>
          <w:lang w:val="tt-RU"/>
        </w:rPr>
        <w:t xml:space="preserve">Компенсацион яшелләндерү гражданнарның яисә юридик затларның мәнфәгатьләрендә яисә хокукка каршы гамәлләр нәтиҗәсендә яшел үсентеләрне зарарлау яки юкка чыгару </w:t>
      </w:r>
      <w:r w:rsidR="002E6202" w:rsidRPr="001F39F4">
        <w:rPr>
          <w:lang w:val="tt-RU"/>
        </w:rPr>
        <w:t>булган очракта</w:t>
      </w:r>
      <w:r w:rsidRPr="001F39F4">
        <w:rPr>
          <w:lang w:val="tt-RU"/>
        </w:rPr>
        <w:t xml:space="preserve"> башкарыла. </w:t>
      </w:r>
    </w:p>
    <w:p w:rsidR="00F673F0" w:rsidRPr="001F39F4" w:rsidRDefault="001D3328" w:rsidP="00F673F0">
      <w:pPr>
        <w:pStyle w:val="Default"/>
        <w:jc w:val="both"/>
        <w:rPr>
          <w:lang w:val="tt-RU"/>
        </w:rPr>
      </w:pPr>
      <w:r w:rsidRPr="001F39F4">
        <w:rPr>
          <w:lang w:val="tt-RU"/>
        </w:rPr>
        <w:t>4.3.</w:t>
      </w:r>
      <w:r w:rsidR="00B32FD0">
        <w:rPr>
          <w:lang w:val="tt-RU"/>
        </w:rPr>
        <w:t xml:space="preserve"> </w:t>
      </w:r>
      <w:r w:rsidRPr="001F39F4">
        <w:rPr>
          <w:lang w:val="tt-RU"/>
        </w:rPr>
        <w:t xml:space="preserve">Әлеге Нигезләмә нигезендә яшел утыртмаларга китерелгән зыян табигый формада - компенсация рәвешендә капланырга тиеш: юкка чыгарылган 2 коэффициенты белән юкка чыгарылган яшел үсентеләрне яңадан торгызу. </w:t>
      </w:r>
    </w:p>
    <w:p w:rsidR="00487533" w:rsidRPr="001F39F4" w:rsidRDefault="00487533" w:rsidP="00F673F0">
      <w:pPr>
        <w:pStyle w:val="Default"/>
        <w:jc w:val="both"/>
        <w:rPr>
          <w:lang w:val="tt-RU"/>
        </w:rPr>
      </w:pPr>
    </w:p>
    <w:p w:rsidR="00487533" w:rsidRPr="001F39F4" w:rsidRDefault="001D3328" w:rsidP="00B32FD0">
      <w:pPr>
        <w:pStyle w:val="Default"/>
        <w:jc w:val="center"/>
        <w:rPr>
          <w:lang w:val="tt-RU"/>
        </w:rPr>
      </w:pPr>
      <w:r w:rsidRPr="001F39F4">
        <w:rPr>
          <w:lang w:val="tt-RU"/>
        </w:rPr>
        <w:t>5. Шәһәр төзелеше эшчәнлеген башкарганда яшел утыртмаларны саклау</w:t>
      </w:r>
    </w:p>
    <w:p w:rsidR="00F673F0" w:rsidRPr="001F39F4" w:rsidRDefault="001D3328" w:rsidP="00F673F0">
      <w:pPr>
        <w:pStyle w:val="Default"/>
        <w:jc w:val="both"/>
        <w:rPr>
          <w:lang w:val="tt-RU"/>
        </w:rPr>
      </w:pPr>
      <w:r w:rsidRPr="001F39F4">
        <w:rPr>
          <w:lang w:val="tt-RU"/>
        </w:rPr>
        <w:t xml:space="preserve"> </w:t>
      </w:r>
    </w:p>
    <w:p w:rsidR="00F673F0" w:rsidRPr="001F39F4" w:rsidRDefault="001D3328" w:rsidP="00F673F0">
      <w:pPr>
        <w:pStyle w:val="Default"/>
        <w:jc w:val="both"/>
        <w:rPr>
          <w:lang w:val="tt-RU"/>
        </w:rPr>
      </w:pPr>
      <w:r w:rsidRPr="001F39F4">
        <w:rPr>
          <w:lang w:val="tt-RU"/>
        </w:rPr>
        <w:t>5.1.</w:t>
      </w:r>
      <w:r w:rsidR="00B32FD0">
        <w:rPr>
          <w:lang w:val="tt-RU"/>
        </w:rPr>
        <w:t xml:space="preserve"> Шәһәр</w:t>
      </w:r>
      <w:r w:rsidRPr="001F39F4">
        <w:rPr>
          <w:lang w:val="tt-RU"/>
        </w:rPr>
        <w:t xml:space="preserve">дә шәһәр төзелеше эшчәнлеген гамәлгә ашыру яшел утыртмаларны яклау таләпләрен үтәп алып барыла. </w:t>
      </w:r>
    </w:p>
    <w:p w:rsidR="00B32FD0" w:rsidRDefault="001D3328" w:rsidP="00F673F0">
      <w:pPr>
        <w:pStyle w:val="Default"/>
        <w:jc w:val="both"/>
        <w:rPr>
          <w:lang w:val="tt-RU"/>
        </w:rPr>
      </w:pPr>
      <w:r w:rsidRPr="001F39F4">
        <w:rPr>
          <w:lang w:val="tt-RU"/>
        </w:rPr>
        <w:t>5.2.</w:t>
      </w:r>
      <w:r w:rsidR="00B32FD0">
        <w:rPr>
          <w:lang w:val="tt-RU"/>
        </w:rPr>
        <w:t xml:space="preserve"> </w:t>
      </w:r>
      <w:r w:rsidRPr="001F39F4">
        <w:rPr>
          <w:lang w:val="tt-RU"/>
        </w:rPr>
        <w:t>Яшел</w:t>
      </w:r>
      <w:r w:rsidR="00DC2635" w:rsidRPr="001F39F4">
        <w:rPr>
          <w:lang w:val="tt-RU"/>
        </w:rPr>
        <w:t>ләндерелгән</w:t>
      </w:r>
      <w:r w:rsidRPr="001F39F4">
        <w:rPr>
          <w:lang w:val="tt-RU"/>
        </w:rPr>
        <w:t xml:space="preserve"> территорияләр, шул исәптән яшел массивлар, шулай ук яшелләндерелгән территорияләрне үстерү өчен билгеләнгән җир кишәрлекләре, аларның максатчан билгеләнешенә бәйле булмаган төзелеш һәм алардан файдалану</w:t>
      </w:r>
      <w:r w:rsidR="00DC2635" w:rsidRPr="001F39F4">
        <w:rPr>
          <w:lang w:val="tt-RU"/>
        </w:rPr>
        <w:t xml:space="preserve">га </w:t>
      </w:r>
      <w:r w:rsidR="00550731" w:rsidRPr="001F39F4">
        <w:rPr>
          <w:lang w:val="tt-RU"/>
        </w:rPr>
        <w:t>тапшырылырга тиеш түгел.</w:t>
      </w:r>
      <w:r w:rsidRPr="001F39F4">
        <w:rPr>
          <w:lang w:val="tt-RU"/>
        </w:rPr>
        <w:t xml:space="preserve"> </w:t>
      </w:r>
    </w:p>
    <w:p w:rsidR="00F673F0" w:rsidRDefault="001D3328" w:rsidP="00F673F0">
      <w:pPr>
        <w:pStyle w:val="Default"/>
        <w:jc w:val="both"/>
        <w:rPr>
          <w:lang w:val="tt-RU"/>
        </w:rPr>
      </w:pPr>
      <w:r w:rsidRPr="001F39F4">
        <w:rPr>
          <w:lang w:val="tt-RU"/>
        </w:rPr>
        <w:t>5.3.</w:t>
      </w:r>
      <w:r w:rsidR="00B32FD0">
        <w:rPr>
          <w:lang w:val="tt-RU"/>
        </w:rPr>
        <w:t xml:space="preserve"> </w:t>
      </w:r>
      <w:r w:rsidRPr="001F39F4">
        <w:rPr>
          <w:lang w:val="tt-RU"/>
        </w:rPr>
        <w:t>Яшел утыртмалар утыртылг</w:t>
      </w:r>
      <w:r w:rsidR="00550731" w:rsidRPr="001F39F4">
        <w:rPr>
          <w:lang w:val="tt-RU"/>
        </w:rPr>
        <w:t>ан җир кишәрлекләрендә төзелеш эшләрен</w:t>
      </w:r>
      <w:r w:rsidRPr="001F39F4">
        <w:rPr>
          <w:lang w:val="tt-RU"/>
        </w:rPr>
        <w:t xml:space="preserve"> оештырганда, проект</w:t>
      </w:r>
      <w:r w:rsidR="00550731" w:rsidRPr="001F39F4">
        <w:rPr>
          <w:lang w:val="tt-RU"/>
        </w:rPr>
        <w:t xml:space="preserve"> алды</w:t>
      </w:r>
      <w:r w:rsidRPr="001F39F4">
        <w:rPr>
          <w:lang w:val="tt-RU"/>
        </w:rPr>
        <w:t xml:space="preserve"> документациясе</w:t>
      </w:r>
      <w:r w:rsidR="00550731" w:rsidRPr="001F39F4">
        <w:rPr>
          <w:lang w:val="tt-RU"/>
        </w:rPr>
        <w:t>ндә</w:t>
      </w:r>
      <w:r w:rsidRPr="001F39F4">
        <w:rPr>
          <w:lang w:val="tt-RU"/>
        </w:rPr>
        <w:t xml:space="preserve"> киселергә тиешле яшел утыртмаларга бәя </w:t>
      </w:r>
      <w:r w:rsidR="00550731" w:rsidRPr="001F39F4">
        <w:rPr>
          <w:lang w:val="tt-RU"/>
        </w:rPr>
        <w:t>булырга</w:t>
      </w:r>
      <w:r w:rsidRPr="001F39F4">
        <w:rPr>
          <w:lang w:val="tt-RU"/>
        </w:rPr>
        <w:t xml:space="preserve"> тиеш. Мондый очракларда зыянны каплау киселгән агач өчен һәм әлеге Нигезләмәнең 2 һәм 3 бүлекләрендә билгеләнгән </w:t>
      </w:r>
      <w:r w:rsidR="00550731" w:rsidRPr="001F39F4">
        <w:rPr>
          <w:lang w:val="tt-RU"/>
        </w:rPr>
        <w:t>тәртиптә компенсацион</w:t>
      </w:r>
      <w:r w:rsidRPr="001F39F4">
        <w:rPr>
          <w:lang w:val="tt-RU"/>
        </w:rPr>
        <w:t xml:space="preserve"> яшелләндерү юлы белән гамәлгә ашырыла. </w:t>
      </w:r>
    </w:p>
    <w:p w:rsidR="00B32FD0" w:rsidRPr="001F39F4" w:rsidRDefault="00B32FD0" w:rsidP="00F673F0">
      <w:pPr>
        <w:pStyle w:val="Default"/>
        <w:jc w:val="both"/>
        <w:rPr>
          <w:lang w:val="tt-RU"/>
        </w:rPr>
      </w:pPr>
    </w:p>
    <w:p w:rsidR="00F673F0" w:rsidRPr="001F39F4" w:rsidRDefault="001D3328" w:rsidP="00B32FD0">
      <w:pPr>
        <w:pStyle w:val="Default"/>
        <w:jc w:val="center"/>
        <w:rPr>
          <w:lang w:val="tt-RU"/>
        </w:rPr>
      </w:pPr>
      <w:r w:rsidRPr="001F39F4">
        <w:rPr>
          <w:lang w:val="tt-RU"/>
        </w:rPr>
        <w:t>6. Эшкуарлык эшчәнлеген гамәлгә ашырганда яшел утыртмаларны саклау</w:t>
      </w:r>
    </w:p>
    <w:p w:rsidR="00487533" w:rsidRPr="001F39F4" w:rsidRDefault="00487533" w:rsidP="00F673F0">
      <w:pPr>
        <w:pStyle w:val="Default"/>
        <w:jc w:val="both"/>
        <w:rPr>
          <w:lang w:val="tt-RU"/>
        </w:rPr>
      </w:pPr>
    </w:p>
    <w:p w:rsidR="00B32FD0" w:rsidRDefault="001D3328" w:rsidP="00550731">
      <w:pPr>
        <w:pStyle w:val="Default"/>
        <w:jc w:val="both"/>
        <w:rPr>
          <w:lang w:val="tt-RU"/>
        </w:rPr>
      </w:pPr>
      <w:r w:rsidRPr="001F39F4">
        <w:rPr>
          <w:lang w:val="tt-RU"/>
        </w:rPr>
        <w:t>6.1.</w:t>
      </w:r>
      <w:r w:rsidR="00B32FD0">
        <w:rPr>
          <w:lang w:val="tt-RU"/>
        </w:rPr>
        <w:t xml:space="preserve"> </w:t>
      </w:r>
      <w:r w:rsidRPr="001F39F4">
        <w:rPr>
          <w:lang w:val="tt-RU"/>
        </w:rPr>
        <w:t>Яшел</w:t>
      </w:r>
      <w:r w:rsidR="00550731" w:rsidRPr="001F39F4">
        <w:rPr>
          <w:lang w:val="tt-RU"/>
        </w:rPr>
        <w:t>ләндерелгән</w:t>
      </w:r>
      <w:r w:rsidRPr="001F39F4">
        <w:rPr>
          <w:lang w:val="tt-RU"/>
        </w:rPr>
        <w:t xml:space="preserve"> территорияләрдә һәм яшел массивларда сәүдә һәм башка эшкуарлык эшчәнлеге</w:t>
      </w:r>
      <w:r w:rsidR="00550731" w:rsidRPr="001F39F4">
        <w:rPr>
          <w:lang w:val="tt-RU"/>
        </w:rPr>
        <w:t xml:space="preserve">н алып бару </w:t>
      </w:r>
      <w:r w:rsidR="00B32FD0">
        <w:rPr>
          <w:lang w:val="tt-RU"/>
        </w:rPr>
        <w:t>Мамадыш ш</w:t>
      </w:r>
      <w:r w:rsidR="00B32FD0" w:rsidRPr="001F39F4">
        <w:rPr>
          <w:lang w:val="tt-RU"/>
        </w:rPr>
        <w:t>әһәре</w:t>
      </w:r>
      <w:r w:rsidR="00B32FD0">
        <w:rPr>
          <w:lang w:val="tt-RU"/>
        </w:rPr>
        <w:t xml:space="preserve"> Б</w:t>
      </w:r>
      <w:r w:rsidR="00550731" w:rsidRPr="001F39F4">
        <w:rPr>
          <w:lang w:val="tt-RU"/>
        </w:rPr>
        <w:t xml:space="preserve">ашкарма комитеты </w:t>
      </w:r>
      <w:r w:rsidR="00550731" w:rsidRPr="001F39F4">
        <w:rPr>
          <w:lang w:val="tt-RU"/>
        </w:rPr>
        <w:lastRenderedPageBreak/>
        <w:t xml:space="preserve">рөхсәтеннән башка гына </w:t>
      </w:r>
      <w:r w:rsidRPr="001F39F4">
        <w:rPr>
          <w:lang w:val="tt-RU"/>
        </w:rPr>
        <w:t>эшкуарлык эшчәнлеген гамәлгә ашыру өчен палаткалар</w:t>
      </w:r>
      <w:r w:rsidR="00550731" w:rsidRPr="001F39F4">
        <w:rPr>
          <w:lang w:val="tt-RU"/>
        </w:rPr>
        <w:t xml:space="preserve"> һәм башка корылмалар урнаштыру</w:t>
      </w:r>
      <w:r w:rsidRPr="001F39F4">
        <w:rPr>
          <w:lang w:val="tt-RU"/>
        </w:rPr>
        <w:t xml:space="preserve"> тыела. </w:t>
      </w:r>
    </w:p>
    <w:p w:rsidR="00F673F0" w:rsidRPr="001F39F4" w:rsidRDefault="001D3328" w:rsidP="00550731">
      <w:pPr>
        <w:pStyle w:val="Default"/>
        <w:jc w:val="both"/>
        <w:rPr>
          <w:lang w:val="tt-RU"/>
        </w:rPr>
      </w:pPr>
      <w:r w:rsidRPr="001F39F4">
        <w:rPr>
          <w:lang w:val="tt-RU"/>
        </w:rPr>
        <w:t>6.2.</w:t>
      </w:r>
      <w:r w:rsidR="00B32FD0">
        <w:rPr>
          <w:lang w:val="tt-RU"/>
        </w:rPr>
        <w:t xml:space="preserve"> </w:t>
      </w:r>
      <w:r w:rsidRPr="001F39F4">
        <w:rPr>
          <w:lang w:val="tt-RU"/>
        </w:rPr>
        <w:t xml:space="preserve">Эшмәкәрлек эшчәнлеген яшелләндерелгән территорияләрдә һәм яшел массивларда гамәлгә ашырганда шартлау куркынычы булган, ут куркынычы булган һәм агулы матдәләр куллану, территорияне пычрату һәм чүпләү, яшел үсентеләрне зарарлауга яисә юкка чыгаруга китерергә сәләтле башка гамәлләр тыела. </w:t>
      </w:r>
    </w:p>
    <w:p w:rsidR="00F673F0" w:rsidRPr="001F39F4" w:rsidRDefault="001D3328" w:rsidP="00487533">
      <w:pPr>
        <w:pStyle w:val="Default"/>
        <w:jc w:val="center"/>
      </w:pPr>
      <w:r w:rsidRPr="001F39F4">
        <w:rPr>
          <w:lang w:val="tt-RU"/>
        </w:rPr>
        <w:t>7. Административ җаваплылык.</w:t>
      </w:r>
    </w:p>
    <w:p w:rsidR="00487533" w:rsidRPr="001F39F4" w:rsidRDefault="00487533" w:rsidP="00487533">
      <w:pPr>
        <w:pStyle w:val="Default"/>
        <w:jc w:val="center"/>
      </w:pPr>
    </w:p>
    <w:p w:rsidR="00E9750A" w:rsidRPr="001F39F4" w:rsidRDefault="001D3328" w:rsidP="00F673F0">
      <w:pPr>
        <w:jc w:val="both"/>
        <w:rPr>
          <w:rFonts w:ascii="Arial" w:hAnsi="Arial" w:cs="Arial"/>
          <w:sz w:val="24"/>
          <w:szCs w:val="24"/>
          <w:lang w:val="tt-RU"/>
        </w:rPr>
      </w:pPr>
      <w:r w:rsidRPr="001F39F4">
        <w:rPr>
          <w:rFonts w:ascii="Arial" w:hAnsi="Arial" w:cs="Arial"/>
          <w:sz w:val="24"/>
          <w:szCs w:val="24"/>
          <w:lang w:val="tt-RU"/>
        </w:rPr>
        <w:t>7.1.Әлеге Нигезләмәне бозуда гаепле затлар Россия Федерациясе һәм Татарстан Республикасы законнары нигезендә җаваплы</w:t>
      </w:r>
      <w:r w:rsidR="00550731" w:rsidRPr="001F39F4">
        <w:rPr>
          <w:rFonts w:ascii="Arial" w:hAnsi="Arial" w:cs="Arial"/>
          <w:sz w:val="24"/>
          <w:szCs w:val="24"/>
          <w:lang w:val="tt-RU"/>
        </w:rPr>
        <w:t>лыкка тартылалар.</w:t>
      </w:r>
    </w:p>
    <w:p w:rsidR="007C196D" w:rsidRPr="001F39F4" w:rsidRDefault="007C196D" w:rsidP="00F673F0">
      <w:pPr>
        <w:jc w:val="both"/>
        <w:rPr>
          <w:rFonts w:ascii="Arial" w:hAnsi="Arial" w:cs="Arial"/>
          <w:sz w:val="24"/>
          <w:szCs w:val="24"/>
          <w:lang w:val="tt-RU"/>
        </w:rPr>
      </w:pPr>
    </w:p>
    <w:p w:rsidR="007C196D" w:rsidRPr="001F39F4" w:rsidRDefault="007C196D" w:rsidP="00F673F0">
      <w:pPr>
        <w:jc w:val="both"/>
        <w:rPr>
          <w:rFonts w:ascii="Arial" w:hAnsi="Arial" w:cs="Arial"/>
          <w:sz w:val="24"/>
          <w:szCs w:val="24"/>
          <w:lang w:val="tt-RU"/>
        </w:rPr>
      </w:pPr>
    </w:p>
    <w:p w:rsidR="007C196D" w:rsidRPr="001F39F4" w:rsidRDefault="007C196D" w:rsidP="00F673F0">
      <w:pPr>
        <w:jc w:val="both"/>
        <w:rPr>
          <w:rFonts w:ascii="Arial" w:hAnsi="Arial" w:cs="Arial"/>
          <w:sz w:val="24"/>
          <w:szCs w:val="24"/>
          <w:lang w:val="tt-RU"/>
        </w:rPr>
      </w:pPr>
    </w:p>
    <w:p w:rsidR="007C196D" w:rsidRPr="001F39F4" w:rsidRDefault="007C196D" w:rsidP="00F673F0">
      <w:pPr>
        <w:jc w:val="both"/>
        <w:rPr>
          <w:rFonts w:ascii="Arial" w:hAnsi="Arial" w:cs="Arial"/>
          <w:sz w:val="24"/>
          <w:szCs w:val="24"/>
          <w:lang w:val="tt-RU"/>
        </w:rPr>
      </w:pPr>
    </w:p>
    <w:p w:rsidR="007C196D" w:rsidRPr="001F39F4" w:rsidRDefault="007C196D" w:rsidP="00F673F0">
      <w:pPr>
        <w:jc w:val="both"/>
        <w:rPr>
          <w:rFonts w:ascii="Arial" w:hAnsi="Arial" w:cs="Arial"/>
          <w:sz w:val="24"/>
          <w:szCs w:val="24"/>
          <w:lang w:val="tt-RU"/>
        </w:rPr>
      </w:pPr>
    </w:p>
    <w:p w:rsidR="007C196D" w:rsidRPr="001F39F4" w:rsidRDefault="007C196D" w:rsidP="00F673F0">
      <w:pPr>
        <w:jc w:val="both"/>
        <w:rPr>
          <w:rFonts w:ascii="Arial" w:hAnsi="Arial" w:cs="Arial"/>
          <w:sz w:val="24"/>
          <w:szCs w:val="24"/>
          <w:lang w:val="tt-RU"/>
        </w:rPr>
      </w:pPr>
    </w:p>
    <w:p w:rsidR="00944A3D" w:rsidRDefault="00944A3D"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Default="001F39F4" w:rsidP="00F673F0">
      <w:pPr>
        <w:jc w:val="both"/>
        <w:rPr>
          <w:rFonts w:ascii="Arial" w:hAnsi="Arial" w:cs="Arial"/>
          <w:sz w:val="24"/>
          <w:szCs w:val="24"/>
          <w:lang w:val="tt-RU"/>
        </w:rPr>
      </w:pPr>
    </w:p>
    <w:p w:rsidR="001F39F4" w:rsidRPr="001F39F4" w:rsidRDefault="001F39F4" w:rsidP="00F673F0">
      <w:pPr>
        <w:jc w:val="both"/>
        <w:rPr>
          <w:rFonts w:ascii="Arial" w:hAnsi="Arial" w:cs="Arial"/>
          <w:sz w:val="24"/>
          <w:szCs w:val="24"/>
          <w:lang w:val="tt-RU"/>
        </w:rPr>
      </w:pPr>
    </w:p>
    <w:p w:rsidR="00944A3D" w:rsidRDefault="00944A3D" w:rsidP="00F673F0">
      <w:pPr>
        <w:jc w:val="both"/>
        <w:rPr>
          <w:rFonts w:ascii="Arial" w:hAnsi="Arial" w:cs="Arial"/>
          <w:sz w:val="24"/>
          <w:szCs w:val="24"/>
          <w:lang w:val="tt-RU"/>
        </w:rPr>
      </w:pPr>
    </w:p>
    <w:p w:rsidR="00B32FD0" w:rsidRPr="001F39F4" w:rsidRDefault="00B32FD0" w:rsidP="00F673F0">
      <w:pPr>
        <w:jc w:val="both"/>
        <w:rPr>
          <w:rFonts w:ascii="Arial" w:hAnsi="Arial" w:cs="Arial"/>
          <w:sz w:val="24"/>
          <w:szCs w:val="24"/>
          <w:lang w:val="tt-RU"/>
        </w:rPr>
      </w:pPr>
    </w:p>
    <w:p w:rsidR="007C196D" w:rsidRPr="001F39F4" w:rsidRDefault="007C196D"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lastRenderedPageBreak/>
        <w:t xml:space="preserve">Татарстан Республикасы </w:t>
      </w:r>
    </w:p>
    <w:p w:rsidR="007C196D" w:rsidRPr="001F39F4" w:rsidRDefault="007C196D"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t>Мамадыш муниципаль районы</w:t>
      </w:r>
    </w:p>
    <w:p w:rsidR="007C196D" w:rsidRPr="001F39F4" w:rsidRDefault="00487533"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t>Мамадыш шәһәре</w:t>
      </w:r>
    </w:p>
    <w:p w:rsidR="007C196D" w:rsidRPr="001F39F4" w:rsidRDefault="007C196D"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t>Башкарма комитетының</w:t>
      </w:r>
    </w:p>
    <w:p w:rsidR="007C196D" w:rsidRPr="001F39F4" w:rsidRDefault="007C196D"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t xml:space="preserve">  </w:t>
      </w:r>
      <w:r w:rsidR="001F39F4">
        <w:rPr>
          <w:rFonts w:ascii="Arial" w:hAnsi="Arial" w:cs="Arial"/>
          <w:sz w:val="24"/>
          <w:szCs w:val="24"/>
          <w:lang w:val="tt-RU"/>
        </w:rPr>
        <w:t>17 март 2021 ел, № 51</w:t>
      </w:r>
    </w:p>
    <w:p w:rsidR="007C196D" w:rsidRPr="001F39F4" w:rsidRDefault="007C196D"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t xml:space="preserve"> карарына  </w:t>
      </w:r>
    </w:p>
    <w:p w:rsidR="007C196D" w:rsidRPr="001F39F4" w:rsidRDefault="007C196D" w:rsidP="007C196D">
      <w:pPr>
        <w:spacing w:line="240" w:lineRule="auto"/>
        <w:contextualSpacing/>
        <w:jc w:val="right"/>
        <w:rPr>
          <w:rFonts w:ascii="Arial" w:hAnsi="Arial" w:cs="Arial"/>
          <w:sz w:val="24"/>
          <w:szCs w:val="24"/>
          <w:lang w:val="tt-RU"/>
        </w:rPr>
      </w:pPr>
      <w:r w:rsidRPr="001F39F4">
        <w:rPr>
          <w:rFonts w:ascii="Arial" w:hAnsi="Arial" w:cs="Arial"/>
          <w:sz w:val="24"/>
          <w:szCs w:val="24"/>
          <w:lang w:val="tt-RU"/>
        </w:rPr>
        <w:t>2 нче кушымта</w:t>
      </w:r>
    </w:p>
    <w:p w:rsidR="007C196D" w:rsidRPr="001F39F4" w:rsidRDefault="007C196D" w:rsidP="007C196D">
      <w:pPr>
        <w:spacing w:line="240" w:lineRule="auto"/>
        <w:contextualSpacing/>
        <w:jc w:val="right"/>
        <w:rPr>
          <w:rFonts w:ascii="Arial" w:hAnsi="Arial" w:cs="Arial"/>
          <w:sz w:val="24"/>
          <w:szCs w:val="24"/>
          <w:lang w:val="tt-RU"/>
        </w:rPr>
      </w:pPr>
    </w:p>
    <w:p w:rsidR="007C196D" w:rsidRPr="001F39F4" w:rsidRDefault="007C196D" w:rsidP="007C196D">
      <w:pPr>
        <w:spacing w:line="240" w:lineRule="auto"/>
        <w:contextualSpacing/>
        <w:jc w:val="center"/>
        <w:rPr>
          <w:rFonts w:ascii="Arial" w:hAnsi="Arial" w:cs="Arial"/>
          <w:sz w:val="24"/>
          <w:szCs w:val="24"/>
          <w:lang w:val="tt-RU"/>
        </w:rPr>
      </w:pPr>
      <w:r w:rsidRPr="001F39F4">
        <w:rPr>
          <w:rFonts w:ascii="Arial" w:hAnsi="Arial" w:cs="Arial"/>
          <w:sz w:val="24"/>
          <w:szCs w:val="24"/>
          <w:lang w:val="tt-RU"/>
        </w:rPr>
        <w:t>Авария хәлендәге, коры-сары һәм куркыныч тудыручы</w:t>
      </w:r>
    </w:p>
    <w:p w:rsidR="007C196D" w:rsidRPr="001F39F4" w:rsidRDefault="007C196D" w:rsidP="007C196D">
      <w:pPr>
        <w:spacing w:line="240" w:lineRule="auto"/>
        <w:contextualSpacing/>
        <w:jc w:val="center"/>
        <w:rPr>
          <w:rFonts w:ascii="Arial" w:hAnsi="Arial" w:cs="Arial"/>
          <w:sz w:val="24"/>
          <w:szCs w:val="24"/>
          <w:lang w:val="tt-RU"/>
        </w:rPr>
      </w:pPr>
      <w:r w:rsidRPr="001F39F4">
        <w:rPr>
          <w:rFonts w:ascii="Arial" w:hAnsi="Arial" w:cs="Arial"/>
          <w:sz w:val="24"/>
          <w:szCs w:val="24"/>
          <w:lang w:val="tt-RU"/>
        </w:rPr>
        <w:t>яшел утыртмаларны кисү буенча комиссия составы</w:t>
      </w:r>
    </w:p>
    <w:p w:rsidR="007C196D" w:rsidRPr="001F39F4" w:rsidRDefault="007C196D" w:rsidP="007C196D">
      <w:pPr>
        <w:spacing w:line="240" w:lineRule="auto"/>
        <w:contextualSpacing/>
        <w:jc w:val="both"/>
        <w:rPr>
          <w:rFonts w:ascii="Arial" w:hAnsi="Arial" w:cs="Arial"/>
          <w:sz w:val="24"/>
          <w:szCs w:val="24"/>
          <w:lang w:val="tt-RU"/>
        </w:rPr>
      </w:pPr>
    </w:p>
    <w:tbl>
      <w:tblPr>
        <w:tblStyle w:val="a5"/>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551"/>
        <w:gridCol w:w="6090"/>
      </w:tblGrid>
      <w:tr w:rsidR="00AC05A4" w:rsidRPr="001F39F4" w:rsidTr="00FC5BC1">
        <w:tc>
          <w:tcPr>
            <w:tcW w:w="704" w:type="dxa"/>
          </w:tcPr>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1.</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FC5BC1" w:rsidRPr="001F39F4" w:rsidRDefault="00B52AAE" w:rsidP="007C196D">
            <w:pPr>
              <w:contextualSpacing/>
              <w:jc w:val="both"/>
              <w:rPr>
                <w:rFonts w:ascii="Arial" w:hAnsi="Arial" w:cs="Arial"/>
                <w:sz w:val="24"/>
                <w:szCs w:val="24"/>
                <w:lang w:val="tt-RU"/>
              </w:rPr>
            </w:pPr>
            <w:r w:rsidRPr="001F39F4">
              <w:rPr>
                <w:rFonts w:ascii="Arial" w:hAnsi="Arial" w:cs="Arial"/>
                <w:sz w:val="24"/>
                <w:szCs w:val="24"/>
                <w:lang w:val="tt-RU"/>
              </w:rPr>
              <w:t>Мамадыш шәһәре</w:t>
            </w:r>
          </w:p>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Башкарма комитеты Җитәкчесе</w:t>
            </w:r>
          </w:p>
          <w:p w:rsidR="00FC5BC1" w:rsidRPr="001F39F4" w:rsidRDefault="00FC5BC1" w:rsidP="007C196D">
            <w:pPr>
              <w:contextualSpacing/>
              <w:jc w:val="both"/>
              <w:rPr>
                <w:rFonts w:ascii="Arial" w:hAnsi="Arial" w:cs="Arial"/>
                <w:sz w:val="24"/>
                <w:szCs w:val="24"/>
                <w:lang w:val="tt-RU"/>
              </w:rPr>
            </w:pPr>
          </w:p>
        </w:tc>
      </w:tr>
      <w:tr w:rsidR="00AC05A4" w:rsidRPr="001F39F4" w:rsidTr="00FC5BC1">
        <w:tc>
          <w:tcPr>
            <w:tcW w:w="704" w:type="dxa"/>
          </w:tcPr>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2</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B52AAE" w:rsidRPr="001F39F4" w:rsidRDefault="00B52AAE" w:rsidP="00B52AAE">
            <w:pPr>
              <w:contextualSpacing/>
              <w:jc w:val="both"/>
              <w:rPr>
                <w:rFonts w:ascii="Arial" w:hAnsi="Arial" w:cs="Arial"/>
                <w:sz w:val="24"/>
                <w:szCs w:val="24"/>
                <w:lang w:val="tt-RU"/>
              </w:rPr>
            </w:pPr>
            <w:r w:rsidRPr="001F39F4">
              <w:rPr>
                <w:rFonts w:ascii="Arial" w:hAnsi="Arial" w:cs="Arial"/>
                <w:sz w:val="24"/>
                <w:szCs w:val="24"/>
                <w:lang w:val="tt-RU"/>
              </w:rPr>
              <w:t>Мамадыш шәһәре Башкарма комитеты</w:t>
            </w:r>
          </w:p>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 xml:space="preserve"> секретаре</w:t>
            </w:r>
          </w:p>
          <w:p w:rsidR="00FC5BC1" w:rsidRPr="001F39F4" w:rsidRDefault="00FC5BC1" w:rsidP="007C196D">
            <w:pPr>
              <w:contextualSpacing/>
              <w:jc w:val="both"/>
              <w:rPr>
                <w:rFonts w:ascii="Arial" w:hAnsi="Arial" w:cs="Arial"/>
                <w:sz w:val="24"/>
                <w:szCs w:val="24"/>
                <w:lang w:val="tt-RU"/>
              </w:rPr>
            </w:pPr>
          </w:p>
        </w:tc>
      </w:tr>
      <w:tr w:rsidR="00AC05A4" w:rsidRPr="001F39F4" w:rsidTr="00FC5BC1">
        <w:tc>
          <w:tcPr>
            <w:tcW w:w="704" w:type="dxa"/>
          </w:tcPr>
          <w:p w:rsidR="00AC05A4" w:rsidRPr="001F39F4" w:rsidRDefault="00AC05A4" w:rsidP="007C196D">
            <w:pPr>
              <w:contextualSpacing/>
              <w:jc w:val="both"/>
              <w:rPr>
                <w:rFonts w:ascii="Arial" w:hAnsi="Arial" w:cs="Arial"/>
                <w:sz w:val="24"/>
                <w:szCs w:val="24"/>
                <w:lang w:val="tt-RU"/>
              </w:rPr>
            </w:pPr>
          </w:p>
        </w:tc>
        <w:tc>
          <w:tcPr>
            <w:tcW w:w="2551" w:type="dxa"/>
          </w:tcPr>
          <w:p w:rsidR="00AC05A4" w:rsidRPr="001F39F4" w:rsidRDefault="00AC05A4" w:rsidP="007C196D">
            <w:pPr>
              <w:contextualSpacing/>
              <w:jc w:val="both"/>
              <w:rPr>
                <w:rFonts w:ascii="Arial" w:hAnsi="Arial" w:cs="Arial"/>
                <w:sz w:val="24"/>
                <w:szCs w:val="24"/>
              </w:rPr>
            </w:pPr>
            <w:r w:rsidRPr="001F39F4">
              <w:rPr>
                <w:rFonts w:ascii="Arial" w:hAnsi="Arial" w:cs="Arial"/>
                <w:sz w:val="24"/>
                <w:szCs w:val="24"/>
                <w:lang w:val="tt-RU"/>
              </w:rPr>
              <w:t>Комиссия әг</w:t>
            </w:r>
            <w:proofErr w:type="spellStart"/>
            <w:r w:rsidRPr="001F39F4">
              <w:rPr>
                <w:rFonts w:ascii="Arial" w:hAnsi="Arial" w:cs="Arial"/>
                <w:sz w:val="24"/>
                <w:szCs w:val="24"/>
              </w:rPr>
              <w:t>ъзалары</w:t>
            </w:r>
            <w:proofErr w:type="spellEnd"/>
          </w:p>
        </w:tc>
        <w:tc>
          <w:tcPr>
            <w:tcW w:w="6090" w:type="dxa"/>
          </w:tcPr>
          <w:p w:rsidR="00AC05A4" w:rsidRPr="001F39F4" w:rsidRDefault="00AC05A4" w:rsidP="007C196D">
            <w:pPr>
              <w:contextualSpacing/>
              <w:jc w:val="both"/>
              <w:rPr>
                <w:rFonts w:ascii="Arial" w:hAnsi="Arial" w:cs="Arial"/>
                <w:sz w:val="24"/>
                <w:szCs w:val="24"/>
                <w:lang w:val="tt-RU"/>
              </w:rPr>
            </w:pPr>
          </w:p>
        </w:tc>
      </w:tr>
      <w:tr w:rsidR="00AC05A4" w:rsidRPr="001F39F4" w:rsidTr="00FC5BC1">
        <w:tc>
          <w:tcPr>
            <w:tcW w:w="704" w:type="dxa"/>
          </w:tcPr>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3.</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FC5BC1" w:rsidRPr="001F39F4" w:rsidRDefault="00B52AAE" w:rsidP="007C196D">
            <w:pPr>
              <w:contextualSpacing/>
              <w:jc w:val="both"/>
              <w:rPr>
                <w:rFonts w:ascii="Arial" w:hAnsi="Arial" w:cs="Arial"/>
                <w:sz w:val="24"/>
                <w:szCs w:val="24"/>
                <w:lang w:val="tt-RU"/>
              </w:rPr>
            </w:pPr>
            <w:r w:rsidRPr="001F39F4">
              <w:rPr>
                <w:rFonts w:ascii="Arial" w:hAnsi="Arial" w:cs="Arial"/>
                <w:sz w:val="24"/>
                <w:szCs w:val="24"/>
                <w:lang w:val="tt-RU"/>
              </w:rPr>
              <w:t xml:space="preserve"> авыл җирлекнең</w:t>
            </w:r>
            <w:r w:rsidR="00FC5BC1" w:rsidRPr="001F39F4">
              <w:rPr>
                <w:rFonts w:ascii="Arial" w:hAnsi="Arial" w:cs="Arial"/>
                <w:sz w:val="24"/>
                <w:szCs w:val="24"/>
                <w:lang w:val="tt-RU"/>
              </w:rPr>
              <w:t xml:space="preserve"> </w:t>
            </w:r>
          </w:p>
          <w:p w:rsidR="00AC05A4"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 xml:space="preserve"> ---- санлы округ буенча </w:t>
            </w:r>
            <w:r w:rsidR="00AC05A4" w:rsidRPr="001F39F4">
              <w:rPr>
                <w:rFonts w:ascii="Arial" w:hAnsi="Arial" w:cs="Arial"/>
                <w:sz w:val="24"/>
                <w:szCs w:val="24"/>
                <w:lang w:val="tt-RU"/>
              </w:rPr>
              <w:t xml:space="preserve"> депутаты</w:t>
            </w:r>
          </w:p>
        </w:tc>
      </w:tr>
      <w:tr w:rsidR="00AC05A4" w:rsidRPr="001F39F4" w:rsidTr="00FC5BC1">
        <w:tc>
          <w:tcPr>
            <w:tcW w:w="704" w:type="dxa"/>
          </w:tcPr>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4.</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FC5BC1"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Татарстан Республикасы Экология</w:t>
            </w:r>
          </w:p>
          <w:p w:rsidR="00AC05A4" w:rsidRPr="001F39F4" w:rsidRDefault="00AC05A4" w:rsidP="007C196D">
            <w:pPr>
              <w:contextualSpacing/>
              <w:jc w:val="both"/>
              <w:rPr>
                <w:rFonts w:ascii="Arial" w:hAnsi="Arial" w:cs="Arial"/>
                <w:sz w:val="24"/>
                <w:szCs w:val="24"/>
                <w:lang w:val="tt-RU"/>
              </w:rPr>
            </w:pPr>
            <w:r w:rsidRPr="001F39F4">
              <w:rPr>
                <w:rFonts w:ascii="Arial" w:hAnsi="Arial" w:cs="Arial"/>
                <w:sz w:val="24"/>
                <w:szCs w:val="24"/>
                <w:lang w:val="tt-RU"/>
              </w:rPr>
              <w:t xml:space="preserve"> һәм табигый байлыклар министрлыгы вәкиле</w:t>
            </w:r>
          </w:p>
        </w:tc>
      </w:tr>
      <w:tr w:rsidR="00AC05A4" w:rsidRPr="001F39F4" w:rsidTr="00FC5BC1">
        <w:tc>
          <w:tcPr>
            <w:tcW w:w="704" w:type="dxa"/>
          </w:tcPr>
          <w:p w:rsidR="00AC05A4"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5.</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FC5BC1"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Электр челтәре компаниясе</w:t>
            </w:r>
          </w:p>
          <w:p w:rsidR="00AC05A4" w:rsidRPr="001F39F4" w:rsidRDefault="00FC5BC1" w:rsidP="00FC5BC1">
            <w:pPr>
              <w:contextualSpacing/>
              <w:jc w:val="both"/>
              <w:rPr>
                <w:rFonts w:ascii="Arial" w:hAnsi="Arial" w:cs="Arial"/>
                <w:sz w:val="24"/>
                <w:szCs w:val="24"/>
                <w:lang w:val="tt-RU"/>
              </w:rPr>
            </w:pPr>
            <w:r w:rsidRPr="001F39F4">
              <w:rPr>
                <w:rFonts w:ascii="Arial" w:hAnsi="Arial" w:cs="Arial"/>
                <w:sz w:val="24"/>
                <w:szCs w:val="24"/>
                <w:lang w:val="tt-RU"/>
              </w:rPr>
              <w:t xml:space="preserve"> (кирәк булган очракта)</w:t>
            </w:r>
          </w:p>
        </w:tc>
      </w:tr>
      <w:tr w:rsidR="00AC05A4" w:rsidRPr="001F39F4" w:rsidTr="00FC5BC1">
        <w:tc>
          <w:tcPr>
            <w:tcW w:w="704" w:type="dxa"/>
          </w:tcPr>
          <w:p w:rsidR="00AC05A4"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6.</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FC5BC1"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 xml:space="preserve">Газ хезмәте вәкиле </w:t>
            </w:r>
          </w:p>
          <w:p w:rsidR="00AC05A4"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(кирәк булган очракта)</w:t>
            </w:r>
          </w:p>
        </w:tc>
      </w:tr>
      <w:tr w:rsidR="00AC05A4" w:rsidRPr="001F39F4" w:rsidTr="00FC5BC1">
        <w:tc>
          <w:tcPr>
            <w:tcW w:w="704" w:type="dxa"/>
          </w:tcPr>
          <w:p w:rsidR="00AC05A4"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7.</w:t>
            </w:r>
          </w:p>
        </w:tc>
        <w:tc>
          <w:tcPr>
            <w:tcW w:w="2551" w:type="dxa"/>
          </w:tcPr>
          <w:p w:rsidR="00AC05A4" w:rsidRPr="001F39F4" w:rsidRDefault="00AC05A4" w:rsidP="007C196D">
            <w:pPr>
              <w:contextualSpacing/>
              <w:jc w:val="both"/>
              <w:rPr>
                <w:rFonts w:ascii="Arial" w:hAnsi="Arial" w:cs="Arial"/>
                <w:sz w:val="24"/>
                <w:szCs w:val="24"/>
                <w:lang w:val="tt-RU"/>
              </w:rPr>
            </w:pPr>
          </w:p>
        </w:tc>
        <w:tc>
          <w:tcPr>
            <w:tcW w:w="6090" w:type="dxa"/>
          </w:tcPr>
          <w:p w:rsidR="00FC5BC1"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милек һәм җир мөнәсәбәтләре</w:t>
            </w:r>
          </w:p>
          <w:p w:rsidR="00AC05A4" w:rsidRPr="001F39F4" w:rsidRDefault="00FC5BC1" w:rsidP="007C196D">
            <w:pPr>
              <w:contextualSpacing/>
              <w:jc w:val="both"/>
              <w:rPr>
                <w:rFonts w:ascii="Arial" w:hAnsi="Arial" w:cs="Arial"/>
                <w:sz w:val="24"/>
                <w:szCs w:val="24"/>
                <w:lang w:val="tt-RU"/>
              </w:rPr>
            </w:pPr>
            <w:r w:rsidRPr="001F39F4">
              <w:rPr>
                <w:rFonts w:ascii="Arial" w:hAnsi="Arial" w:cs="Arial"/>
                <w:sz w:val="24"/>
                <w:szCs w:val="24"/>
                <w:lang w:val="tt-RU"/>
              </w:rPr>
              <w:t xml:space="preserve"> палатасы вәкиле</w:t>
            </w:r>
          </w:p>
        </w:tc>
      </w:tr>
    </w:tbl>
    <w:p w:rsidR="007C196D" w:rsidRPr="001F39F4" w:rsidRDefault="007C196D"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Pr="001F39F4" w:rsidRDefault="00F649D8" w:rsidP="007C196D">
      <w:pPr>
        <w:spacing w:line="240" w:lineRule="auto"/>
        <w:contextualSpacing/>
        <w:jc w:val="both"/>
        <w:rPr>
          <w:rFonts w:ascii="Arial" w:hAnsi="Arial" w:cs="Arial"/>
          <w:sz w:val="24"/>
          <w:szCs w:val="24"/>
          <w:lang w:val="tt-RU"/>
        </w:rPr>
      </w:pPr>
    </w:p>
    <w:p w:rsidR="00F649D8" w:rsidRDefault="00F649D8" w:rsidP="007C196D">
      <w:pPr>
        <w:spacing w:line="240" w:lineRule="auto"/>
        <w:contextualSpacing/>
        <w:jc w:val="both"/>
        <w:rPr>
          <w:rFonts w:ascii="Arial" w:hAnsi="Arial" w:cs="Arial"/>
          <w:sz w:val="24"/>
          <w:szCs w:val="24"/>
          <w:lang w:val="tt-RU"/>
        </w:rPr>
      </w:pPr>
    </w:p>
    <w:p w:rsidR="001F39F4" w:rsidRDefault="001F39F4" w:rsidP="007C196D">
      <w:pPr>
        <w:spacing w:line="240" w:lineRule="auto"/>
        <w:contextualSpacing/>
        <w:jc w:val="both"/>
        <w:rPr>
          <w:rFonts w:ascii="Arial" w:hAnsi="Arial" w:cs="Arial"/>
          <w:sz w:val="24"/>
          <w:szCs w:val="24"/>
          <w:lang w:val="tt-RU"/>
        </w:rPr>
      </w:pPr>
    </w:p>
    <w:p w:rsidR="001F39F4" w:rsidRDefault="001F39F4" w:rsidP="007C196D">
      <w:pPr>
        <w:spacing w:line="240" w:lineRule="auto"/>
        <w:contextualSpacing/>
        <w:jc w:val="both"/>
        <w:rPr>
          <w:rFonts w:ascii="Arial" w:hAnsi="Arial" w:cs="Arial"/>
          <w:sz w:val="24"/>
          <w:szCs w:val="24"/>
          <w:lang w:val="tt-RU"/>
        </w:rPr>
      </w:pPr>
    </w:p>
    <w:p w:rsidR="001F39F4" w:rsidRDefault="001F39F4" w:rsidP="007C196D">
      <w:pPr>
        <w:spacing w:line="240" w:lineRule="auto"/>
        <w:contextualSpacing/>
        <w:jc w:val="both"/>
        <w:rPr>
          <w:rFonts w:ascii="Arial" w:hAnsi="Arial" w:cs="Arial"/>
          <w:sz w:val="24"/>
          <w:szCs w:val="24"/>
          <w:lang w:val="tt-RU"/>
        </w:rPr>
      </w:pPr>
    </w:p>
    <w:p w:rsidR="001F39F4" w:rsidRPr="001F39F4" w:rsidRDefault="001F39F4" w:rsidP="007C196D">
      <w:pPr>
        <w:spacing w:line="240" w:lineRule="auto"/>
        <w:contextualSpacing/>
        <w:jc w:val="both"/>
        <w:rPr>
          <w:rFonts w:ascii="Arial" w:hAnsi="Arial" w:cs="Arial"/>
          <w:sz w:val="24"/>
          <w:szCs w:val="24"/>
          <w:lang w:val="tt-RU"/>
        </w:rPr>
      </w:pPr>
    </w:p>
    <w:p w:rsidR="00F649D8" w:rsidRDefault="00F649D8" w:rsidP="007C196D">
      <w:pPr>
        <w:spacing w:line="240" w:lineRule="auto"/>
        <w:contextualSpacing/>
        <w:jc w:val="both"/>
        <w:rPr>
          <w:rFonts w:ascii="Arial" w:hAnsi="Arial" w:cs="Arial"/>
          <w:sz w:val="24"/>
          <w:szCs w:val="24"/>
          <w:lang w:val="tt-RU"/>
        </w:rPr>
      </w:pPr>
    </w:p>
    <w:p w:rsidR="00B32FD0" w:rsidRPr="001F39F4" w:rsidRDefault="00B32FD0" w:rsidP="007C196D">
      <w:pPr>
        <w:spacing w:line="240" w:lineRule="auto"/>
        <w:contextualSpacing/>
        <w:jc w:val="both"/>
        <w:rPr>
          <w:rFonts w:ascii="Arial" w:hAnsi="Arial" w:cs="Arial"/>
          <w:sz w:val="24"/>
          <w:szCs w:val="24"/>
          <w:lang w:val="tt-RU"/>
        </w:rPr>
      </w:pPr>
    </w:p>
    <w:p w:rsidR="00F649D8" w:rsidRPr="001F39F4" w:rsidRDefault="00F649D8"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lastRenderedPageBreak/>
        <w:t xml:space="preserve">Татарстан Республикасы </w:t>
      </w:r>
    </w:p>
    <w:p w:rsidR="00F649D8" w:rsidRPr="001F39F4" w:rsidRDefault="00F649D8"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t>Мамадыш муниципаль районы</w:t>
      </w:r>
    </w:p>
    <w:p w:rsidR="00F649D8" w:rsidRPr="001F39F4" w:rsidRDefault="00B52AAE"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t>Мамадыш шәһәре</w:t>
      </w:r>
    </w:p>
    <w:p w:rsidR="00F649D8" w:rsidRPr="001F39F4" w:rsidRDefault="00F649D8"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t>Башкарма комитетының</w:t>
      </w:r>
    </w:p>
    <w:p w:rsidR="00F649D8" w:rsidRPr="001F39F4" w:rsidRDefault="00F649D8"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t xml:space="preserve">  </w:t>
      </w:r>
      <w:r w:rsidR="001F39F4">
        <w:rPr>
          <w:rFonts w:ascii="Arial" w:hAnsi="Arial" w:cs="Arial"/>
          <w:sz w:val="24"/>
          <w:szCs w:val="24"/>
          <w:lang w:val="tt-RU"/>
        </w:rPr>
        <w:t>17 март</w:t>
      </w:r>
      <w:r w:rsidRPr="001F39F4">
        <w:rPr>
          <w:rFonts w:ascii="Arial" w:hAnsi="Arial" w:cs="Arial"/>
          <w:sz w:val="24"/>
          <w:szCs w:val="24"/>
          <w:lang w:val="tt-RU"/>
        </w:rPr>
        <w:t xml:space="preserve"> 2021 ел, № </w:t>
      </w:r>
      <w:r w:rsidR="001F39F4">
        <w:rPr>
          <w:rFonts w:ascii="Arial" w:hAnsi="Arial" w:cs="Arial"/>
          <w:sz w:val="24"/>
          <w:szCs w:val="24"/>
          <w:lang w:val="tt-RU"/>
        </w:rPr>
        <w:t>51</w:t>
      </w:r>
    </w:p>
    <w:p w:rsidR="00F649D8" w:rsidRPr="001F39F4" w:rsidRDefault="00F649D8"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t xml:space="preserve"> карарына  </w:t>
      </w:r>
    </w:p>
    <w:p w:rsidR="00F649D8" w:rsidRPr="001F39F4" w:rsidRDefault="00F649D8" w:rsidP="00F649D8">
      <w:pPr>
        <w:spacing w:line="240" w:lineRule="auto"/>
        <w:contextualSpacing/>
        <w:jc w:val="right"/>
        <w:rPr>
          <w:rFonts w:ascii="Arial" w:hAnsi="Arial" w:cs="Arial"/>
          <w:sz w:val="24"/>
          <w:szCs w:val="24"/>
          <w:lang w:val="tt-RU"/>
        </w:rPr>
      </w:pPr>
      <w:r w:rsidRPr="001F39F4">
        <w:rPr>
          <w:rFonts w:ascii="Arial" w:hAnsi="Arial" w:cs="Arial"/>
          <w:sz w:val="24"/>
          <w:szCs w:val="24"/>
          <w:lang w:val="tt-RU"/>
        </w:rPr>
        <w:t>3 нче кушымта</w:t>
      </w:r>
    </w:p>
    <w:p w:rsidR="00F649D8" w:rsidRPr="001F39F4" w:rsidRDefault="00F649D8" w:rsidP="00F649D8">
      <w:pPr>
        <w:spacing w:line="240" w:lineRule="auto"/>
        <w:contextualSpacing/>
        <w:jc w:val="right"/>
        <w:rPr>
          <w:rFonts w:ascii="Arial" w:hAnsi="Arial" w:cs="Arial"/>
          <w:sz w:val="24"/>
          <w:szCs w:val="24"/>
          <w:lang w:val="tt-RU"/>
        </w:rPr>
      </w:pPr>
    </w:p>
    <w:p w:rsidR="00F649D8" w:rsidRPr="001F39F4" w:rsidRDefault="00F649D8" w:rsidP="00F649D8">
      <w:pPr>
        <w:spacing w:line="240" w:lineRule="auto"/>
        <w:contextualSpacing/>
        <w:jc w:val="center"/>
        <w:rPr>
          <w:rFonts w:ascii="Arial" w:hAnsi="Arial" w:cs="Arial"/>
          <w:sz w:val="24"/>
          <w:szCs w:val="24"/>
          <w:lang w:val="tt-RU"/>
        </w:rPr>
      </w:pPr>
      <w:r w:rsidRPr="001F39F4">
        <w:rPr>
          <w:rFonts w:ascii="Arial" w:hAnsi="Arial" w:cs="Arial"/>
          <w:sz w:val="24"/>
          <w:szCs w:val="24"/>
          <w:lang w:val="tt-RU"/>
        </w:rPr>
        <w:t>Авария хәлендәге, коры-сары һәм куркыныч тудыручы</w:t>
      </w:r>
    </w:p>
    <w:p w:rsidR="00F649D8" w:rsidRPr="001F39F4" w:rsidRDefault="00F649D8" w:rsidP="00F649D8">
      <w:pPr>
        <w:spacing w:line="240" w:lineRule="auto"/>
        <w:contextualSpacing/>
        <w:jc w:val="center"/>
        <w:rPr>
          <w:rFonts w:ascii="Arial" w:hAnsi="Arial" w:cs="Arial"/>
          <w:sz w:val="24"/>
          <w:szCs w:val="24"/>
          <w:lang w:val="tt-RU"/>
        </w:rPr>
      </w:pPr>
      <w:r w:rsidRPr="001F39F4">
        <w:rPr>
          <w:rFonts w:ascii="Arial" w:hAnsi="Arial" w:cs="Arial"/>
          <w:sz w:val="24"/>
          <w:szCs w:val="24"/>
          <w:lang w:val="tt-RU"/>
        </w:rPr>
        <w:t>яшел утыртмаларны кисү буенча комиссия турындагы Нигезләмә</w:t>
      </w:r>
    </w:p>
    <w:p w:rsidR="00F649D8" w:rsidRPr="001F39F4" w:rsidRDefault="00F649D8" w:rsidP="00F649D8">
      <w:pPr>
        <w:spacing w:line="240" w:lineRule="auto"/>
        <w:contextualSpacing/>
        <w:rPr>
          <w:rFonts w:ascii="Arial" w:hAnsi="Arial" w:cs="Arial"/>
          <w:sz w:val="24"/>
          <w:szCs w:val="24"/>
          <w:lang w:val="tt-RU"/>
        </w:rPr>
      </w:pPr>
    </w:p>
    <w:p w:rsidR="00F649D8" w:rsidRPr="001F39F4" w:rsidRDefault="00F649D8"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 xml:space="preserve">1. Авария хәлендәге, коры-сары һәм куркыныч тудыручы яшел утыртмаларны кисү буенча комиссия турындагы  әлеге Нигезләмә «Әйләнә-тирә мохитне саклау турында» 2002 елның 10 гыйнварындагы 7-ФЗ номерлы Федераль закон нигезендә эшләнгән һәм </w:t>
      </w:r>
      <w:r w:rsidR="00B32FD0" w:rsidRPr="00B32FD0">
        <w:rPr>
          <w:rFonts w:ascii="Arial" w:hAnsi="Arial" w:cs="Arial"/>
          <w:sz w:val="24"/>
          <w:szCs w:val="24"/>
          <w:lang w:val="tt-RU"/>
        </w:rPr>
        <w:t>Мамадыш шәһәре</w:t>
      </w:r>
      <w:r w:rsidRPr="001F39F4">
        <w:rPr>
          <w:rFonts w:ascii="Arial" w:hAnsi="Arial" w:cs="Arial"/>
          <w:sz w:val="24"/>
          <w:szCs w:val="24"/>
          <w:lang w:val="tt-RU"/>
        </w:rPr>
        <w:t xml:space="preserve"> территориясендә авария хәлендәге, коры-сары һәм куркыныч тудыручы яшел утыртмаларны агач һәм куакларны кисүнең һәм (яки) күчереп утыртуның максатчанлыгын бәяләү комиссиясе эшчәнлеге тәртибен билгели. </w:t>
      </w:r>
    </w:p>
    <w:p w:rsidR="00F649D8" w:rsidRPr="001F39F4" w:rsidRDefault="00F649D8" w:rsidP="00F649D8">
      <w:pPr>
        <w:spacing w:line="240" w:lineRule="auto"/>
        <w:contextualSpacing/>
        <w:jc w:val="both"/>
        <w:rPr>
          <w:rFonts w:ascii="Arial" w:hAnsi="Arial" w:cs="Arial"/>
          <w:sz w:val="24"/>
          <w:szCs w:val="24"/>
          <w:lang w:val="tt-RU"/>
        </w:rPr>
      </w:pPr>
      <w:r w:rsidRPr="001F39F4">
        <w:rPr>
          <w:rFonts w:ascii="Arial" w:hAnsi="Arial" w:cs="Arial"/>
          <w:sz w:val="24"/>
          <w:szCs w:val="24"/>
          <w:lang w:val="tt-RU"/>
        </w:rPr>
        <w:t xml:space="preserve"> Комиссиянең бурычлары булып тора:</w:t>
      </w:r>
    </w:p>
    <w:p w:rsidR="00F649D8" w:rsidRPr="001F39F4" w:rsidRDefault="00F649D8" w:rsidP="00F649D8">
      <w:pPr>
        <w:spacing w:line="240" w:lineRule="auto"/>
        <w:contextualSpacing/>
        <w:jc w:val="both"/>
        <w:rPr>
          <w:rFonts w:ascii="Arial" w:hAnsi="Arial" w:cs="Arial"/>
          <w:sz w:val="24"/>
          <w:szCs w:val="24"/>
          <w:lang w:val="tt-RU"/>
        </w:rPr>
      </w:pPr>
      <w:r w:rsidRPr="001F39F4">
        <w:rPr>
          <w:rFonts w:ascii="Arial" w:hAnsi="Arial" w:cs="Arial"/>
          <w:sz w:val="24"/>
          <w:szCs w:val="24"/>
          <w:lang w:val="tt-RU"/>
        </w:rPr>
        <w:tab/>
        <w:t xml:space="preserve">1) </w:t>
      </w:r>
      <w:r w:rsidR="00B32FD0" w:rsidRPr="00B32FD0">
        <w:rPr>
          <w:rFonts w:ascii="Arial" w:hAnsi="Arial" w:cs="Arial"/>
          <w:sz w:val="24"/>
          <w:szCs w:val="24"/>
          <w:lang w:val="tt-RU"/>
        </w:rPr>
        <w:t>Мамадыш шәһәре</w:t>
      </w:r>
      <w:r w:rsidRPr="001F39F4">
        <w:rPr>
          <w:rFonts w:ascii="Arial" w:hAnsi="Arial" w:cs="Arial"/>
          <w:sz w:val="24"/>
          <w:szCs w:val="24"/>
          <w:lang w:val="tt-RU"/>
        </w:rPr>
        <w:t xml:space="preserve"> милкендәге һәм (яки) </w:t>
      </w:r>
      <w:r w:rsidR="00B32FD0" w:rsidRPr="00B32FD0">
        <w:rPr>
          <w:rFonts w:ascii="Arial" w:hAnsi="Arial" w:cs="Arial"/>
          <w:sz w:val="24"/>
          <w:szCs w:val="24"/>
          <w:lang w:val="tt-RU"/>
        </w:rPr>
        <w:t>Мамадыш шәһәре</w:t>
      </w:r>
      <w:r w:rsidRPr="001F39F4">
        <w:rPr>
          <w:rFonts w:ascii="Arial" w:hAnsi="Arial" w:cs="Arial"/>
          <w:sz w:val="24"/>
          <w:szCs w:val="24"/>
          <w:lang w:val="tt-RU"/>
        </w:rPr>
        <w:t xml:space="preserve"> террито</w:t>
      </w:r>
      <w:r w:rsidR="00B45EA4" w:rsidRPr="001F39F4">
        <w:rPr>
          <w:rFonts w:ascii="Arial" w:hAnsi="Arial" w:cs="Arial"/>
          <w:sz w:val="24"/>
          <w:szCs w:val="24"/>
          <w:lang w:val="tt-RU"/>
        </w:rPr>
        <w:t>риясендәге дәүләт милкендә бул</w:t>
      </w:r>
      <w:r w:rsidRPr="001F39F4">
        <w:rPr>
          <w:rFonts w:ascii="Arial" w:hAnsi="Arial" w:cs="Arial"/>
          <w:sz w:val="24"/>
          <w:szCs w:val="24"/>
          <w:lang w:val="tt-RU"/>
        </w:rPr>
        <w:t xml:space="preserve">ган җир кишәрлекләрендә агач һәм куакларны законсыз кисүне һәм (яки) </w:t>
      </w:r>
      <w:r w:rsidR="00B45EA4" w:rsidRPr="001F39F4">
        <w:rPr>
          <w:rFonts w:ascii="Arial" w:hAnsi="Arial" w:cs="Arial"/>
          <w:sz w:val="24"/>
          <w:szCs w:val="24"/>
          <w:lang w:val="tt-RU"/>
        </w:rPr>
        <w:t xml:space="preserve">күчереп </w:t>
      </w:r>
      <w:r w:rsidRPr="001F39F4">
        <w:rPr>
          <w:rFonts w:ascii="Arial" w:hAnsi="Arial" w:cs="Arial"/>
          <w:sz w:val="24"/>
          <w:szCs w:val="24"/>
          <w:lang w:val="tt-RU"/>
        </w:rPr>
        <w:t>утыртуны кисәтү;</w:t>
      </w:r>
    </w:p>
    <w:p w:rsidR="00F649D8" w:rsidRPr="001F39F4" w:rsidRDefault="00F649D8"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2) агач һәм куакларны кисү һәм (яки) күчереп утырту сәбәпләрен үз вакытында, һәр</w:t>
      </w:r>
      <w:r w:rsidR="00B45EA4" w:rsidRPr="001F39F4">
        <w:rPr>
          <w:rFonts w:ascii="Arial" w:hAnsi="Arial" w:cs="Arial"/>
          <w:sz w:val="24"/>
          <w:szCs w:val="24"/>
          <w:lang w:val="tt-RU"/>
        </w:rPr>
        <w:t>ьяклы, тулы һәм объектив карау;</w:t>
      </w:r>
    </w:p>
    <w:p w:rsidR="00F649D8"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3) кисү һәм (яки) күчереп утырту</w:t>
      </w:r>
      <w:r w:rsidR="00F649D8" w:rsidRPr="001F39F4">
        <w:rPr>
          <w:rFonts w:ascii="Arial" w:hAnsi="Arial" w:cs="Arial"/>
          <w:sz w:val="24"/>
          <w:szCs w:val="24"/>
          <w:lang w:val="tt-RU"/>
        </w:rPr>
        <w:t xml:space="preserve"> планлаштырыла торган агачлар һәм куаклар урнашкан территорияне </w:t>
      </w:r>
      <w:r w:rsidRPr="001F39F4">
        <w:rPr>
          <w:rFonts w:ascii="Arial" w:hAnsi="Arial" w:cs="Arial"/>
          <w:sz w:val="24"/>
          <w:szCs w:val="24"/>
          <w:lang w:val="tt-RU"/>
        </w:rPr>
        <w:t>тикшерү</w:t>
      </w:r>
      <w:r w:rsidR="00F649D8" w:rsidRPr="001F39F4">
        <w:rPr>
          <w:rFonts w:ascii="Arial" w:hAnsi="Arial" w:cs="Arial"/>
          <w:sz w:val="24"/>
          <w:szCs w:val="24"/>
          <w:lang w:val="tt-RU"/>
        </w:rPr>
        <w:t xml:space="preserve"> актын төзү;</w:t>
      </w:r>
    </w:p>
    <w:p w:rsidR="00F649D8" w:rsidRPr="001F39F4" w:rsidRDefault="00F649D8"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 xml:space="preserve">4) агач һәм куакларны кисүгә һәм (яки) күчереп утыртуга рөхсәт бирү яисә нигезле </w:t>
      </w:r>
      <w:r w:rsidR="00B45EA4" w:rsidRPr="001F39F4">
        <w:rPr>
          <w:rFonts w:ascii="Arial" w:hAnsi="Arial" w:cs="Arial"/>
          <w:sz w:val="24"/>
          <w:szCs w:val="24"/>
          <w:lang w:val="tt-RU"/>
        </w:rPr>
        <w:t>итеп кире кагу</w:t>
      </w:r>
      <w:r w:rsidRPr="001F39F4">
        <w:rPr>
          <w:rFonts w:ascii="Arial" w:hAnsi="Arial" w:cs="Arial"/>
          <w:sz w:val="24"/>
          <w:szCs w:val="24"/>
          <w:lang w:val="tt-RU"/>
        </w:rPr>
        <w:t>;</w:t>
      </w:r>
      <w:r w:rsidR="00B45EA4" w:rsidRPr="001F39F4">
        <w:rPr>
          <w:rFonts w:ascii="Arial" w:hAnsi="Arial" w:cs="Arial"/>
          <w:sz w:val="24"/>
          <w:szCs w:val="24"/>
          <w:lang w:val="tt-RU"/>
        </w:rPr>
        <w:t xml:space="preserve"> </w:t>
      </w:r>
    </w:p>
    <w:p w:rsidR="00F649D8" w:rsidRPr="001F39F4" w:rsidRDefault="00F649D8"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5) чыгарылган карарларның үтәлешен контрольдә тоту.</w:t>
      </w:r>
    </w:p>
    <w:p w:rsidR="00B45EA4" w:rsidRPr="001F39F4" w:rsidRDefault="00B45EA4" w:rsidP="00B45EA4">
      <w:pPr>
        <w:spacing w:line="240" w:lineRule="auto"/>
        <w:ind w:firstLine="708"/>
        <w:contextualSpacing/>
        <w:jc w:val="both"/>
        <w:rPr>
          <w:rFonts w:ascii="Arial" w:hAnsi="Arial" w:cs="Arial"/>
          <w:sz w:val="24"/>
          <w:szCs w:val="24"/>
          <w:lang w:val="tt-RU"/>
        </w:rPr>
      </w:pPr>
    </w:p>
    <w:p w:rsidR="00B45EA4"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2. Комиссия үз эшчәнлегендә гамәлдәге законнарга һәм әлеге Нигезләмәгә таяна.</w:t>
      </w:r>
    </w:p>
    <w:p w:rsidR="00B45EA4"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3. Комиссия хокуклы:</w:t>
      </w:r>
    </w:p>
    <w:p w:rsidR="00B45EA4"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 җирле үзидарә органнарының вазыйфаи затларын комиссия утырышларында тыңларга;</w:t>
      </w:r>
    </w:p>
    <w:p w:rsidR="00B45EA4"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2) Комиссия компетенциясенә керә торган мәсьәләләр буенча карарлар әзерләүдә катнашу өчен федераль башкарма хакимият органнарының территориаль органнары, Татарстан Республикасы дәүләт хакимияте башкарма органнары һәм Мамадыш муниципаль районы җирле үзидарә органнары белгечләрен җәлеп итәргә. ;</w:t>
      </w:r>
    </w:p>
    <w:p w:rsidR="00B45EA4"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 xml:space="preserve">7. Комиссия </w:t>
      </w:r>
      <w:r w:rsidR="00B32FD0" w:rsidRPr="00B32FD0">
        <w:rPr>
          <w:rFonts w:ascii="Arial" w:hAnsi="Arial" w:cs="Arial"/>
          <w:sz w:val="24"/>
          <w:szCs w:val="24"/>
          <w:lang w:val="tt-RU"/>
        </w:rPr>
        <w:t xml:space="preserve">Мамадыш шәһәре </w:t>
      </w:r>
      <w:r w:rsidR="00B32FD0">
        <w:rPr>
          <w:rFonts w:ascii="Arial" w:hAnsi="Arial" w:cs="Arial"/>
          <w:sz w:val="24"/>
          <w:szCs w:val="24"/>
          <w:lang w:val="tt-RU"/>
        </w:rPr>
        <w:t>Б</w:t>
      </w:r>
      <w:r w:rsidRPr="001F39F4">
        <w:rPr>
          <w:rFonts w:ascii="Arial" w:hAnsi="Arial" w:cs="Arial"/>
          <w:sz w:val="24"/>
          <w:szCs w:val="24"/>
          <w:lang w:val="tt-RU"/>
        </w:rPr>
        <w:t>ашкарма комитеты карары белән төзелә, үзгәртеп корыла һәм бетерелә.</w:t>
      </w:r>
    </w:p>
    <w:p w:rsidR="00B45EA4" w:rsidRPr="001F39F4" w:rsidRDefault="00B45EA4" w:rsidP="00B45EA4">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 xml:space="preserve">8. Комиссия җитәкчесе булып вазифасы буенча  </w:t>
      </w:r>
      <w:r w:rsidR="00B32FD0" w:rsidRPr="00B32FD0">
        <w:rPr>
          <w:rFonts w:ascii="Arial" w:hAnsi="Arial" w:cs="Arial"/>
          <w:sz w:val="24"/>
          <w:szCs w:val="24"/>
          <w:lang w:val="tt-RU"/>
        </w:rPr>
        <w:t xml:space="preserve">Мамадыш шәһәре </w:t>
      </w:r>
      <w:r w:rsidR="00B32FD0">
        <w:rPr>
          <w:rFonts w:ascii="Arial" w:hAnsi="Arial" w:cs="Arial"/>
          <w:sz w:val="24"/>
          <w:szCs w:val="24"/>
          <w:lang w:val="tt-RU"/>
        </w:rPr>
        <w:t>Б</w:t>
      </w:r>
      <w:bookmarkStart w:id="0" w:name="_GoBack"/>
      <w:bookmarkEnd w:id="0"/>
      <w:r w:rsidRPr="001F39F4">
        <w:rPr>
          <w:rFonts w:ascii="Arial" w:hAnsi="Arial" w:cs="Arial"/>
          <w:sz w:val="24"/>
          <w:szCs w:val="24"/>
          <w:lang w:val="tt-RU"/>
        </w:rPr>
        <w:t>ашкарма комитеты җитәкчесе дә тора.</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9.</w:t>
      </w:r>
      <w:r w:rsidRPr="001F39F4">
        <w:rPr>
          <w:rFonts w:ascii="Arial" w:hAnsi="Arial" w:cs="Arial"/>
          <w:sz w:val="24"/>
          <w:szCs w:val="24"/>
        </w:rPr>
        <w:t xml:space="preserve"> </w:t>
      </w:r>
      <w:r w:rsidRPr="001F39F4">
        <w:rPr>
          <w:rFonts w:ascii="Arial" w:hAnsi="Arial" w:cs="Arial"/>
          <w:sz w:val="24"/>
          <w:szCs w:val="24"/>
          <w:lang w:val="tt-RU"/>
        </w:rPr>
        <w:t xml:space="preserve"> Комиссия Җитәкчесе:</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 Комиссия эше белән җитәкчелек итә;</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2) комиссия утырышларында рәислек итә;</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4) комиссия эшенең сыйфаты, кабул ителә торган карарларның объективлыгы, аның эш нәтиҗәләре буенча документларны үз вакытында рәсмиләштерүнең үз вакытында башкарылуы өчен җавап бирә.</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Комиссия секретаре:</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 календарь елда комиссия утырышларын уздыру графигын эшли;</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lastRenderedPageBreak/>
        <w:t>2) эшче төркем утырышын үткәрү вакыты һәм урыны турында комиссия әгъзаларына хәбәр итә;</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 xml:space="preserve">3) комиссия утырышы беркетмәсен алып бара һәм рәсмиләштерә. </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Комиссия әгъзалары:</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 комиссия эшендә катнашалар;</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2) карала торган мәсьәлә буенча үз фикерләрен белдерәләр (аерым фикер булганда-язма рәвештә);</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3) кабул ителә торган карарларның объективлыгы һәм компетентлыгы өчен җавап бирәләр;</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4) утырышны үткәрү датасына кадәр кимендә ике көн алдан эшче төркем утырышында булу мөмкинлеге булмаган очракта, комиссия секретарен кисәтәләр.</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10. Комиссия үзенең компетенциясенә караган мәсьәләләрне коллегиаль рәвештә карый һәм хәл итә.</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11. Комиссия утырышы, әгәр анда комиссия әгъзаларының яртысыннан артыгы катнашса, хокуклы дип санала.</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12. Комиссия карарлары утырышта катнашучыларның гади күпчелек тавышы белән кабул ителә, тавышлар саны тигез булса, Рәис тавышы хәлиткеч булып тора,  беркетмә төзелә, аңа рәислек итүче һәм комиссия секретаре тарафыннан комиссия утырышы узган көнне имза салына.</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13. Комиссия үз эшчәнлеген комиссия утырышында кабул ителә һәм аның җитәкчесе тарафыннан раслана торган эш планы нигезендә башкара.</w:t>
      </w:r>
    </w:p>
    <w:p w:rsidR="00DF2BE9" w:rsidRPr="001F39F4" w:rsidRDefault="00DF2BE9" w:rsidP="00DF2BE9">
      <w:pPr>
        <w:spacing w:line="240" w:lineRule="auto"/>
        <w:ind w:firstLine="708"/>
        <w:contextualSpacing/>
        <w:jc w:val="both"/>
        <w:rPr>
          <w:rFonts w:ascii="Arial" w:hAnsi="Arial" w:cs="Arial"/>
          <w:sz w:val="24"/>
          <w:szCs w:val="24"/>
          <w:lang w:val="tt-RU"/>
        </w:rPr>
      </w:pPr>
      <w:r w:rsidRPr="001F39F4">
        <w:rPr>
          <w:rFonts w:ascii="Arial" w:hAnsi="Arial" w:cs="Arial"/>
          <w:sz w:val="24"/>
          <w:szCs w:val="24"/>
          <w:lang w:val="tt-RU"/>
        </w:rPr>
        <w:t>14. Комиссия утырышлары кирәк булган саен, әмма кварталга кимендә бер тапкыр үткәрелә.</w:t>
      </w:r>
    </w:p>
    <w:sectPr w:rsidR="00DF2BE9" w:rsidRPr="001F3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C0"/>
    <w:rsid w:val="00016175"/>
    <w:rsid w:val="000B450A"/>
    <w:rsid w:val="001D3328"/>
    <w:rsid w:val="001D4122"/>
    <w:rsid w:val="001E39E2"/>
    <w:rsid w:val="001F39F4"/>
    <w:rsid w:val="002601A9"/>
    <w:rsid w:val="002976D2"/>
    <w:rsid w:val="002A6542"/>
    <w:rsid w:val="002C6CC0"/>
    <w:rsid w:val="002E6202"/>
    <w:rsid w:val="003A1CE6"/>
    <w:rsid w:val="00487533"/>
    <w:rsid w:val="00550731"/>
    <w:rsid w:val="005F20D3"/>
    <w:rsid w:val="006A1239"/>
    <w:rsid w:val="006C6ADC"/>
    <w:rsid w:val="006F16C7"/>
    <w:rsid w:val="0079639B"/>
    <w:rsid w:val="007C196D"/>
    <w:rsid w:val="00872363"/>
    <w:rsid w:val="008D78C9"/>
    <w:rsid w:val="00934747"/>
    <w:rsid w:val="0093638E"/>
    <w:rsid w:val="00944A3D"/>
    <w:rsid w:val="0096438F"/>
    <w:rsid w:val="00967895"/>
    <w:rsid w:val="00981480"/>
    <w:rsid w:val="00A1753F"/>
    <w:rsid w:val="00AC05A4"/>
    <w:rsid w:val="00AE6F84"/>
    <w:rsid w:val="00B315A9"/>
    <w:rsid w:val="00B32FD0"/>
    <w:rsid w:val="00B45EA4"/>
    <w:rsid w:val="00B52AAE"/>
    <w:rsid w:val="00B607F0"/>
    <w:rsid w:val="00BA1ED8"/>
    <w:rsid w:val="00BD7843"/>
    <w:rsid w:val="00BF3558"/>
    <w:rsid w:val="00C1440A"/>
    <w:rsid w:val="00D31063"/>
    <w:rsid w:val="00DC2635"/>
    <w:rsid w:val="00DC7721"/>
    <w:rsid w:val="00DF2BE9"/>
    <w:rsid w:val="00E9438C"/>
    <w:rsid w:val="00E9750A"/>
    <w:rsid w:val="00F40AF6"/>
    <w:rsid w:val="00F649D8"/>
    <w:rsid w:val="00F673F0"/>
    <w:rsid w:val="00FC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73F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8723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2363"/>
    <w:rPr>
      <w:rFonts w:ascii="Segoe UI" w:hAnsi="Segoe UI" w:cs="Segoe UI"/>
      <w:sz w:val="18"/>
      <w:szCs w:val="18"/>
    </w:rPr>
  </w:style>
  <w:style w:type="table" w:styleId="a5">
    <w:name w:val="Table Grid"/>
    <w:basedOn w:val="a1"/>
    <w:uiPriority w:val="39"/>
    <w:rsid w:val="00AC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315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73F0"/>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8723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2363"/>
    <w:rPr>
      <w:rFonts w:ascii="Segoe UI" w:hAnsi="Segoe UI" w:cs="Segoe UI"/>
      <w:sz w:val="18"/>
      <w:szCs w:val="18"/>
    </w:rPr>
  </w:style>
  <w:style w:type="table" w:styleId="a5">
    <w:name w:val="Table Grid"/>
    <w:basedOn w:val="a1"/>
    <w:uiPriority w:val="39"/>
    <w:rsid w:val="00AC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31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rod.Mam@tata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Я</cp:lastModifiedBy>
  <cp:revision>4</cp:revision>
  <cp:lastPrinted>2021-03-17T11:15:00Z</cp:lastPrinted>
  <dcterms:created xsi:type="dcterms:W3CDTF">2021-03-17T06:07:00Z</dcterms:created>
  <dcterms:modified xsi:type="dcterms:W3CDTF">2021-03-17T11:16:00Z</dcterms:modified>
</cp:coreProperties>
</file>