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464183" w:rsidP="00107FC2">
            <w:pPr>
              <w:rPr>
                <w:sz w:val="28"/>
              </w:rPr>
            </w:pPr>
            <w:r>
              <w:rPr>
                <w:sz w:val="28"/>
              </w:rPr>
              <w:t>№ 122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46418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«27»      </w:t>
            </w:r>
            <w:bookmarkStart w:id="0" w:name="_GoBack"/>
            <w:bookmarkEnd w:id="0"/>
            <w:r>
              <w:rPr>
                <w:sz w:val="28"/>
              </w:rPr>
              <w:t xml:space="preserve">03           </w:t>
            </w:r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C0486" w:rsidRDefault="002C0486" w:rsidP="002C048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0486" w:rsidRPr="002C0486" w:rsidRDefault="002C0486" w:rsidP="002C0486">
      <w:pPr>
        <w:widowControl w:val="0"/>
        <w:autoSpaceDE w:val="0"/>
        <w:autoSpaceDN w:val="0"/>
        <w:adjustRightInd w:val="0"/>
        <w:ind w:right="4111"/>
        <w:outlineLvl w:val="0"/>
        <w:rPr>
          <w:bCs/>
          <w:sz w:val="28"/>
          <w:szCs w:val="28"/>
        </w:rPr>
      </w:pPr>
      <w:r w:rsidRPr="002C0486">
        <w:rPr>
          <w:bCs/>
          <w:sz w:val="28"/>
          <w:szCs w:val="28"/>
        </w:rPr>
        <w:t xml:space="preserve">О внесении изменений в </w:t>
      </w:r>
      <w:hyperlink r:id="rId10" w:tooltip="’’Об утверждении административных регламентов предоставления государственных услуг, оказываемых в области опеки и ...’’&#10;Постановление Исполнительного комитета Мамадышского муниципального района Республики Татарстан от 28.11.2018 N 586&#10;Статус: действуе" w:history="1">
        <w:r w:rsidRPr="002C0486">
          <w:rPr>
            <w:bCs/>
            <w:color w:val="000000"/>
            <w:sz w:val="28"/>
            <w:szCs w:val="28"/>
          </w:rPr>
          <w:t>постановление Исполнительного комитета Мамадышского муниципального района Республики Татарстан от 28.11.2018 N 586</w:t>
        </w:r>
      </w:hyperlink>
    </w:p>
    <w:p w:rsidR="002C0486" w:rsidRPr="002C0486" w:rsidRDefault="002C0486" w:rsidP="002C048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0486">
        <w:rPr>
          <w:b/>
          <w:bCs/>
          <w:sz w:val="28"/>
          <w:szCs w:val="28"/>
        </w:rPr>
        <w:t xml:space="preserve">  </w:t>
      </w:r>
    </w:p>
    <w:p w:rsidR="002C0486" w:rsidRDefault="002C0486" w:rsidP="002C0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0486">
        <w:rPr>
          <w:sz w:val="28"/>
          <w:szCs w:val="28"/>
        </w:rPr>
        <w:t xml:space="preserve">В соответствии с </w:t>
      </w:r>
      <w:hyperlink r:id="rId11" w:tooltip="’’Об организации предоставления государственных и муниципальных услуг (с изменениями на 4 ноября 2022 года)’’&#10;Федеральный закон от 27.07.2010 N 210-ФЗ&#10;Статус: действующая редакция (действ. с 03.02.2023)" w:history="1">
        <w:r w:rsidRPr="002C0486">
          <w:rPr>
            <w:color w:val="000000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C0486">
        <w:rPr>
          <w:sz w:val="28"/>
          <w:szCs w:val="28"/>
        </w:rPr>
        <w:t xml:space="preserve">, руководствуясь Постановлением Российской Федерации № 222 от 15.02.2023 года «О внесении изменений в </w:t>
      </w:r>
      <w:hyperlink r:id="rId12" w:history="1">
        <w:r w:rsidRPr="002C0486">
          <w:rPr>
            <w:color w:val="000000"/>
            <w:sz w:val="28"/>
            <w:szCs w:val="28"/>
          </w:rPr>
          <w:t>постановление Правительства Российской Федерации от 17 ноября 2010 г. N 927</w:t>
        </w:r>
      </w:hyperlink>
      <w:r w:rsidRPr="002C0486">
        <w:rPr>
          <w:sz w:val="28"/>
          <w:szCs w:val="28"/>
        </w:rPr>
        <w:t xml:space="preserve"> и признании утратившим силу абзаца одиннадцатого </w:t>
      </w:r>
      <w:hyperlink r:id="rId13" w:history="1">
        <w:r w:rsidRPr="002C0486">
          <w:rPr>
            <w:color w:val="000000"/>
            <w:sz w:val="28"/>
            <w:szCs w:val="28"/>
          </w:rPr>
          <w:t>подпункта "а" пункта 4 изменений, которые вносятся в акты Правительства Российской Федерации по вопросам предоставления отдельных государственных услуг в социальной сфере</w:t>
        </w:r>
      </w:hyperlink>
      <w:r w:rsidRPr="002C0486">
        <w:rPr>
          <w:sz w:val="28"/>
          <w:szCs w:val="28"/>
        </w:rPr>
        <w:t xml:space="preserve">, утвержденных </w:t>
      </w:r>
      <w:hyperlink r:id="rId14" w:history="1">
        <w:r w:rsidRPr="002C0486">
          <w:rPr>
            <w:color w:val="000000"/>
            <w:sz w:val="28"/>
            <w:szCs w:val="28"/>
          </w:rPr>
          <w:t>постановлением Правительства Российской Федерации от 21 мая 2012 г. N 496</w:t>
        </w:r>
      </w:hyperlink>
      <w:r w:rsidRPr="002C0486">
        <w:rPr>
          <w:sz w:val="28"/>
          <w:szCs w:val="28"/>
        </w:rPr>
        <w:t>», Исполнительный комитет Мамадышского муниципального района Республики Татарстан</w:t>
      </w:r>
    </w:p>
    <w:p w:rsidR="002C0486" w:rsidRPr="002C0486" w:rsidRDefault="002C0486" w:rsidP="002C04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</w:t>
      </w:r>
      <w:r w:rsidRPr="002C04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C0486">
        <w:rPr>
          <w:sz w:val="28"/>
          <w:szCs w:val="28"/>
        </w:rPr>
        <w:t>т:</w:t>
      </w:r>
    </w:p>
    <w:p w:rsidR="002C0486" w:rsidRPr="002C0486" w:rsidRDefault="002C0486" w:rsidP="002C04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86">
        <w:rPr>
          <w:sz w:val="28"/>
          <w:szCs w:val="28"/>
        </w:rPr>
        <w:t xml:space="preserve">1. Внести в административные регламенты предоставления государственных услуг, утвержденные </w:t>
      </w:r>
      <w:hyperlink r:id="rId15" w:tooltip="’’Об утверждении административных регламентов предоставления государственных услуг, оказываемых в области опеки и ...’’&#10;Постановление Исполнительного комитета Мамадышского муниципального района Республики Татарстан от 28.11.2018 N 586&#10;Статус: действуе" w:history="1">
        <w:r w:rsidRPr="002C0486">
          <w:rPr>
            <w:color w:val="000000"/>
            <w:sz w:val="28"/>
            <w:szCs w:val="28"/>
          </w:rPr>
          <w:t>постановлением Исполнительного комитета Мамадышского муниципального района Республики Татарстан от 28.11.2018 г. N 586</w:t>
        </w:r>
      </w:hyperlink>
      <w:r w:rsidRPr="002C0486">
        <w:rPr>
          <w:sz w:val="28"/>
          <w:szCs w:val="28"/>
        </w:rPr>
        <w:t xml:space="preserve"> (далее - Постановление) следующие изменения:</w:t>
      </w:r>
    </w:p>
    <w:p w:rsidR="002C0486" w:rsidRPr="002C0486" w:rsidRDefault="002C0486" w:rsidP="002C0486">
      <w:pPr>
        <w:ind w:firstLine="567"/>
        <w:jc w:val="both"/>
        <w:rPr>
          <w:sz w:val="28"/>
          <w:szCs w:val="28"/>
        </w:rPr>
      </w:pPr>
      <w:r w:rsidRPr="002C0486">
        <w:rPr>
          <w:sz w:val="28"/>
          <w:szCs w:val="28"/>
        </w:rPr>
        <w:t xml:space="preserve">1.1. В подпункте В пункта 3.3.3 Приложения 2 после слов "о назначении опекуна или попечителя" дополнить словами "(о назначении нескольких опекунов или попечителей)". </w:t>
      </w:r>
    </w:p>
    <w:p w:rsidR="002C0486" w:rsidRPr="002C0486" w:rsidRDefault="002C0486" w:rsidP="002C0486">
      <w:pPr>
        <w:ind w:firstLine="567"/>
        <w:jc w:val="both"/>
        <w:rPr>
          <w:sz w:val="28"/>
          <w:szCs w:val="28"/>
        </w:rPr>
      </w:pPr>
      <w:r w:rsidRPr="002C0486">
        <w:rPr>
          <w:sz w:val="28"/>
          <w:szCs w:val="28"/>
        </w:rPr>
        <w:t>2. Опубликовать настоящее постановление на Официальном портале правовой информации Республики Татарстан по веб адресу http://mamadysh.tatarstan.ru// и обнародовать путем размещения на официальном сайте Мамадышского муниципального района.</w:t>
      </w:r>
    </w:p>
    <w:p w:rsidR="002C0486" w:rsidRDefault="002C0486" w:rsidP="002C0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486">
        <w:rPr>
          <w:sz w:val="28"/>
          <w:szCs w:val="28"/>
        </w:rPr>
        <w:t xml:space="preserve">3.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Республики Татарстан Хузязянова М.Р. </w:t>
      </w:r>
    </w:p>
    <w:p w:rsidR="00646149" w:rsidRDefault="00646149" w:rsidP="002C04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6149" w:rsidRDefault="00646149" w:rsidP="00646149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p w:rsidR="00646149" w:rsidRDefault="00646149" w:rsidP="00646149">
      <w:pPr>
        <w:widowControl w:val="0"/>
        <w:tabs>
          <w:tab w:val="left" w:pos="9781"/>
        </w:tabs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И.о.руководителя                                                                                      Р.М.Никифоров</w:t>
      </w:r>
    </w:p>
    <w:sectPr w:rsidR="00646149" w:rsidSect="00646149">
      <w:pgSz w:w="11906" w:h="16838"/>
      <w:pgMar w:top="1134" w:right="56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CB" w:rsidRDefault="00EF4DCB">
      <w:r>
        <w:separator/>
      </w:r>
    </w:p>
  </w:endnote>
  <w:endnote w:type="continuationSeparator" w:id="0">
    <w:p w:rsidR="00EF4DCB" w:rsidRDefault="00EF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CB" w:rsidRDefault="00EF4DCB">
      <w:r>
        <w:separator/>
      </w:r>
    </w:p>
  </w:footnote>
  <w:footnote w:type="continuationSeparator" w:id="0">
    <w:p w:rsidR="00EF4DCB" w:rsidRDefault="00EF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3448"/>
    <w:rsid w:val="00275860"/>
    <w:rsid w:val="002767D9"/>
    <w:rsid w:val="00293300"/>
    <w:rsid w:val="00293F50"/>
    <w:rsid w:val="002941FC"/>
    <w:rsid w:val="002A1FF7"/>
    <w:rsid w:val="002B2DD6"/>
    <w:rsid w:val="002C048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64183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46149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9F7946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65F9"/>
    <w:rsid w:val="00EF4DCB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CC28D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902348047&amp;prevdoc=1300834268&amp;point=mark=000000000000000000000000000000000000000000000000006580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46831&amp;prevdoc=1300834268&amp;point=mark=0000000000000000000000000000000000000000000000000064U0I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439305842" TargetMode="External"/><Relationship Id="rId10" Type="http://schemas.openxmlformats.org/officeDocument/2006/relationships/hyperlink" Target="kodeks://link/d?nd=4393058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kodeks://link/d?nd=902348047&amp;prevdoc=1300834268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B77EF9-B53D-41C0-B942-F9EC50F1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5</cp:revision>
  <cp:lastPrinted>2023-03-24T12:37:00Z</cp:lastPrinted>
  <dcterms:created xsi:type="dcterms:W3CDTF">2023-03-22T13:55:00Z</dcterms:created>
  <dcterms:modified xsi:type="dcterms:W3CDTF">2023-03-27T05:46:00Z</dcterms:modified>
</cp:coreProperties>
</file>